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1" w:rsidRPr="0068168D" w:rsidRDefault="005746B1" w:rsidP="0068168D">
      <w:pPr>
        <w:spacing w:after="120"/>
        <w:rPr>
          <w:b/>
          <w:color w:val="002060"/>
          <w:sz w:val="20"/>
          <w:szCs w:val="20"/>
          <w:u w:val="single"/>
          <w:lang w:val="el-GR"/>
        </w:rPr>
      </w:pPr>
    </w:p>
    <w:p w:rsidR="008A69E7" w:rsidRDefault="008A69E7" w:rsidP="008A69E7">
      <w:pPr>
        <w:spacing w:after="120"/>
        <w:jc w:val="center"/>
        <w:rPr>
          <w:color w:val="002060"/>
          <w:sz w:val="32"/>
          <w:szCs w:val="32"/>
          <w:lang w:val="el-GR"/>
        </w:rPr>
      </w:pPr>
      <w:r>
        <w:rPr>
          <w:color w:val="002060"/>
          <w:sz w:val="32"/>
          <w:szCs w:val="32"/>
          <w:lang w:val="el-GR"/>
        </w:rPr>
        <w:t>Υποβολή Προτάσεων</w:t>
      </w:r>
      <w:r w:rsidR="007B2DC1">
        <w:rPr>
          <w:color w:val="002060"/>
          <w:sz w:val="32"/>
          <w:szCs w:val="32"/>
          <w:lang w:val="el-GR"/>
        </w:rPr>
        <w:t xml:space="preserve"> </w:t>
      </w:r>
      <w:r w:rsidR="00694814" w:rsidRPr="00694814">
        <w:rPr>
          <w:sz w:val="32"/>
          <w:szCs w:val="32"/>
          <w:lang w:val="el-GR"/>
        </w:rPr>
        <w:t>3</w:t>
      </w:r>
      <w:r w:rsidR="007B2DC1" w:rsidRPr="00694814">
        <w:rPr>
          <w:sz w:val="32"/>
          <w:szCs w:val="32"/>
          <w:vertAlign w:val="superscript"/>
          <w:lang w:val="el-GR"/>
        </w:rPr>
        <w:t>ου</w:t>
      </w:r>
      <w:r w:rsidR="007B2DC1">
        <w:rPr>
          <w:color w:val="002060"/>
          <w:sz w:val="32"/>
          <w:szCs w:val="32"/>
          <w:lang w:val="el-GR"/>
        </w:rPr>
        <w:t xml:space="preserve"> κύκλου </w:t>
      </w:r>
    </w:p>
    <w:p w:rsidR="008A69E7" w:rsidRDefault="008A69E7" w:rsidP="008A69E7">
      <w:pPr>
        <w:spacing w:after="120"/>
        <w:jc w:val="center"/>
        <w:rPr>
          <w:b/>
          <w:bCs/>
          <w:i/>
          <w:iCs/>
          <w:color w:val="002060"/>
          <w:sz w:val="28"/>
          <w:szCs w:val="28"/>
          <w:lang w:val="el-GR"/>
        </w:rPr>
      </w:pPr>
      <w:r>
        <w:rPr>
          <w:b/>
          <w:bCs/>
          <w:i/>
          <w:iCs/>
          <w:color w:val="002060"/>
          <w:sz w:val="28"/>
          <w:szCs w:val="28"/>
          <w:lang w:val="el-GR"/>
        </w:rPr>
        <w:t>Πρόγραμμα Proof</w:t>
      </w:r>
      <w:r w:rsidR="004844B9" w:rsidRPr="003C3D59">
        <w:rPr>
          <w:b/>
          <w:bCs/>
          <w:i/>
          <w:iCs/>
          <w:color w:val="002060"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  <w:lang w:val="el-GR"/>
        </w:rPr>
        <w:t>of</w:t>
      </w:r>
      <w:r w:rsidR="004844B9" w:rsidRPr="003C3D59">
        <w:rPr>
          <w:b/>
          <w:bCs/>
          <w:i/>
          <w:iCs/>
          <w:color w:val="002060"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  <w:lang w:val="el-GR"/>
        </w:rPr>
        <w:t>Concept</w:t>
      </w:r>
    </w:p>
    <w:p w:rsidR="008A69E7" w:rsidRDefault="008A69E7" w:rsidP="008A69E7">
      <w:pPr>
        <w:spacing w:after="120"/>
        <w:jc w:val="center"/>
        <w:rPr>
          <w:color w:val="002060"/>
          <w:sz w:val="28"/>
          <w:szCs w:val="28"/>
          <w:lang w:val="el-GR"/>
        </w:rPr>
      </w:pPr>
      <w:r>
        <w:rPr>
          <w:color w:val="002060"/>
          <w:sz w:val="28"/>
          <w:szCs w:val="28"/>
          <w:lang w:val="el-GR"/>
        </w:rPr>
        <w:t>Επιστημονικό Πάρκο Πατρών</w:t>
      </w:r>
    </w:p>
    <w:p w:rsidR="008A69E7" w:rsidRPr="00C13022" w:rsidRDefault="008A69E7" w:rsidP="00D20938">
      <w:pPr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Σας ενημερώνουμε ότι η </w:t>
      </w:r>
      <w:hyperlink r:id="rId6" w:history="1"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ηλεκτρονική πλατφόρμα</w:t>
        </w:r>
      </w:hyperlink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για τον 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>3</w:t>
      </w:r>
      <w:r w:rsidRPr="00C13022">
        <w:rPr>
          <w:rFonts w:asciiTheme="minorHAnsi" w:hAnsiTheme="minorHAnsi"/>
          <w:b/>
          <w:color w:val="002060"/>
          <w:sz w:val="24"/>
          <w:szCs w:val="24"/>
          <w:vertAlign w:val="superscript"/>
          <w:lang w:val="el-GR"/>
        </w:rPr>
        <w:t>ο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κύκλο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εγγραφής και υποβολής των προτάσεων του προγράμματος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Proof</w:t>
      </w:r>
      <w:r w:rsidR="004844B9" w:rsidRPr="004844B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of</w:t>
      </w:r>
      <w:r w:rsidR="004844B9" w:rsidRPr="004844B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Concept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του Επιστημονικού Πάρκου Πατρών</w:t>
      </w:r>
      <w:r w:rsidR="004C26A2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είναι ενεργή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. </w:t>
      </w:r>
    </w:p>
    <w:p w:rsidR="008A69E7" w:rsidRPr="00C13022" w:rsidRDefault="008A69E7" w:rsidP="008A69E7">
      <w:pPr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C13022" w:rsidRPr="004A30E8" w:rsidRDefault="00C13022" w:rsidP="00C13022">
      <w:pPr>
        <w:spacing w:after="120" w:line="300" w:lineRule="auto"/>
        <w:jc w:val="both"/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</w:pPr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>Αιτήσεις συμμετεχόντων</w:t>
      </w:r>
    </w:p>
    <w:p w:rsidR="00C13022" w:rsidRPr="00C13022" w:rsidRDefault="00C13022" w:rsidP="00C13022">
      <w:pPr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Η προθεσμία υποβολής</w:t>
      </w:r>
      <w:r w:rsidR="004844B9" w:rsidRPr="004844B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των προτάσεων είναι η </w:t>
      </w:r>
      <w:r w:rsidR="004A3B66" w:rsidRP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>31</w:t>
      </w:r>
      <w:r w:rsidRPr="00C13022">
        <w:rPr>
          <w:rFonts w:asciiTheme="minorHAnsi" w:hAnsiTheme="minorHAnsi"/>
          <w:b/>
          <w:color w:val="002060"/>
          <w:sz w:val="24"/>
          <w:szCs w:val="24"/>
          <w:vertAlign w:val="superscript"/>
          <w:lang w:val="el-GR"/>
        </w:rPr>
        <w:t>η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 Οκτωβρίου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2019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, μέσα από τη σελίδα του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PSPPoC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: </w:t>
      </w:r>
      <w:hyperlink r:id="rId7" w:history="1">
        <w:r w:rsidRPr="00C13022">
          <w:rPr>
            <w:rStyle w:val="-"/>
            <w:rFonts w:asciiTheme="minorHAnsi" w:hAnsiTheme="minorHAnsi"/>
            <w:sz w:val="24"/>
            <w:szCs w:val="24"/>
          </w:rPr>
          <w:t>http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www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psppoc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gr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register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</w:hyperlink>
      <w:r w:rsidRPr="00C13022">
        <w:rPr>
          <w:rStyle w:val="-"/>
          <w:rFonts w:asciiTheme="minorHAnsi" w:hAnsiTheme="minorHAnsi"/>
          <w:sz w:val="24"/>
          <w:szCs w:val="24"/>
          <w:lang w:val="el-GR"/>
        </w:rPr>
        <w:t>,</w:t>
      </w:r>
      <w:r w:rsidR="00490EA9" w:rsidRPr="00490EA9">
        <w:rPr>
          <w:rStyle w:val="-"/>
          <w:rFonts w:asciiTheme="minorHAnsi" w:hAnsiTheme="minorHAnsi"/>
          <w:sz w:val="24"/>
          <w:szCs w:val="24"/>
          <w:u w:val="none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όπου μπορούν να υποβάλλουν και ερευνητικές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 ομάδες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από όλη την Ελλάδα. </w:t>
      </w:r>
    </w:p>
    <w:p w:rsidR="008A69E7" w:rsidRPr="00C13022" w:rsidRDefault="008A69E7" w:rsidP="008A69E7">
      <w:pPr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D907C6" w:rsidRPr="00C13022" w:rsidRDefault="00D907C6" w:rsidP="00D907C6">
      <w:pPr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Οι προτάσεις υποβάλλονται </w:t>
      </w:r>
      <w:r w:rsidRPr="004A30E8">
        <w:rPr>
          <w:rFonts w:asciiTheme="minorHAnsi" w:hAnsiTheme="minorHAnsi"/>
          <w:b/>
          <w:color w:val="002060"/>
          <w:sz w:val="24"/>
          <w:szCs w:val="24"/>
          <w:lang w:val="el-GR"/>
        </w:rPr>
        <w:t>μόνο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στην αγγλική γλώσσα.</w:t>
      </w:r>
    </w:p>
    <w:p w:rsidR="008A69E7" w:rsidRPr="00A7208B" w:rsidRDefault="008A69E7" w:rsidP="008A69E7">
      <w:pPr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5A4361" w:rsidRPr="004A30E8" w:rsidRDefault="005A4361" w:rsidP="005A4361">
      <w:pPr>
        <w:spacing w:after="120" w:line="300" w:lineRule="auto"/>
        <w:jc w:val="both"/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</w:pPr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>Αιτήσεις Αξιολογητών</w:t>
      </w:r>
    </w:p>
    <w:p w:rsidR="005A4361" w:rsidRPr="00C13022" w:rsidRDefault="005A4361" w:rsidP="005A4361">
      <w:pPr>
        <w:spacing w:after="120" w:line="300" w:lineRule="auto"/>
        <w:jc w:val="both"/>
        <w:rPr>
          <w:rFonts w:asciiTheme="minorHAnsi" w:hAnsiTheme="minorHAnsi"/>
          <w:color w:val="00000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Μετά το πέρας της υποβολής των προτάσεων, θα ακολουθήσει η διαδικασία αξιολόγησης από τους αξιολογητές</w:t>
      </w:r>
      <w:r w:rsidR="00490EA9" w:rsidRPr="00490EA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στα </w:t>
      </w:r>
      <w:r w:rsidR="00A7208B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μέσα </w:t>
      </w:r>
      <w:r w:rsidR="003C3D59">
        <w:rPr>
          <w:rFonts w:asciiTheme="minorHAnsi" w:hAnsiTheme="minorHAnsi"/>
          <w:color w:val="002060"/>
          <w:sz w:val="24"/>
          <w:szCs w:val="24"/>
          <w:lang w:val="el-GR"/>
        </w:rPr>
        <w:t xml:space="preserve">Νοεμβρίου.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Το ΕΠΠ προσκαλεί κάθε ενδιαφερόμενο να συμμετέχει ως αξιολογητής κάνοντας εγγραφή στην</w:t>
      </w:r>
      <w:r w:rsidR="009F2FCE" w:rsidRPr="009F2FCE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8" w:history="1">
        <w:r w:rsidR="004E0D45" w:rsidRPr="004E0D45">
          <w:rPr>
            <w:rStyle w:val="-"/>
            <w:rFonts w:asciiTheme="minorHAnsi" w:hAnsiTheme="minorHAnsi"/>
            <w:sz w:val="24"/>
            <w:szCs w:val="24"/>
            <w:lang w:val="el-GR"/>
          </w:rPr>
          <w:t>ηλεκτρονική πλατφόρμα</w:t>
        </w:r>
      </w:hyperlink>
      <w:r w:rsidR="004E0D45" w:rsidRPr="004E0D45">
        <w:rPr>
          <w:rFonts w:asciiTheme="minorHAnsi" w:hAnsiTheme="minorHAnsi"/>
          <w:color w:val="002060"/>
          <w:sz w:val="24"/>
          <w:szCs w:val="24"/>
          <w:lang w:val="el-GR"/>
        </w:rPr>
        <w:t xml:space="preserve"> το</w:t>
      </w:r>
      <w:r w:rsidR="009F2FCE" w:rsidRPr="009F2FCE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αργότερο μέχρι</w:t>
      </w:r>
      <w:r w:rsidR="009F2FCE" w:rsidRPr="009F2FCE">
        <w:rPr>
          <w:rFonts w:asciiTheme="minorHAnsi" w:hAnsiTheme="minorHAnsi"/>
          <w:color w:val="002060"/>
          <w:sz w:val="24"/>
          <w:szCs w:val="24"/>
          <w:lang w:val="el-GR"/>
        </w:rPr>
        <w:t xml:space="preserve"> τις </w:t>
      </w:r>
      <w:r w:rsidR="003C3D59">
        <w:rPr>
          <w:rFonts w:asciiTheme="minorHAnsi" w:hAnsiTheme="minorHAnsi"/>
          <w:b/>
          <w:color w:val="002060"/>
          <w:sz w:val="24"/>
          <w:szCs w:val="24"/>
          <w:lang w:val="el-GR"/>
        </w:rPr>
        <w:t>18</w:t>
      </w:r>
      <w:r w:rsidR="009F2FCE" w:rsidRPr="009F2FCE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</w:t>
      </w:r>
      <w:r w:rsidR="003C3D59">
        <w:rPr>
          <w:rFonts w:asciiTheme="minorHAnsi" w:hAnsiTheme="minorHAnsi"/>
          <w:b/>
          <w:color w:val="002060"/>
          <w:sz w:val="24"/>
          <w:szCs w:val="24"/>
          <w:lang w:val="el-GR"/>
        </w:rPr>
        <w:t>Οκτωβρίου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</w:t>
      </w:r>
      <w:r w:rsidR="00EE6CF3"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2019. </w:t>
      </w:r>
    </w:p>
    <w:p w:rsidR="005A4361" w:rsidRPr="00C13022" w:rsidRDefault="005A4361" w:rsidP="005A4361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Οι αξιολογητές είναι έμπειρα άτομα από το εξωτερικό και από την Ελλάδα και θα συντάξουν συγκεκριμένη συνοπτική έκθεση για κάθε </w:t>
      </w:r>
      <w:r w:rsidR="00E30086">
        <w:rPr>
          <w:rFonts w:asciiTheme="minorHAnsi" w:hAnsiTheme="minorHAnsi"/>
          <w:color w:val="002060"/>
          <w:sz w:val="24"/>
          <w:szCs w:val="24"/>
          <w:lang w:val="el-GR"/>
        </w:rPr>
        <w:t>πρόταση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. Δεν ανταμείβονται για τις υπηρεσίες τους.</w:t>
      </w:r>
    </w:p>
    <w:p w:rsidR="00C13022" w:rsidRPr="005746B1" w:rsidRDefault="005A4361" w:rsidP="005A4361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Κάθε πρόταση θα αξιολογηθεί από 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>3 αξιολογητές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και κάθε αξιο</w:t>
      </w:r>
      <w:r w:rsidR="00B10104">
        <w:rPr>
          <w:rFonts w:asciiTheme="minorHAnsi" w:hAnsiTheme="minorHAnsi"/>
          <w:color w:val="002060"/>
          <w:sz w:val="24"/>
          <w:szCs w:val="24"/>
          <w:lang w:val="el-GR"/>
        </w:rPr>
        <w:t xml:space="preserve">λογητής θα αξιολογήσει έως και </w:t>
      </w:r>
      <w:r w:rsidR="00B10104" w:rsidRPr="00550D11">
        <w:rPr>
          <w:rFonts w:asciiTheme="minorHAnsi" w:hAnsiTheme="minorHAnsi"/>
          <w:b/>
          <w:color w:val="002060"/>
          <w:sz w:val="24"/>
          <w:szCs w:val="24"/>
          <w:lang w:val="el-GR"/>
        </w:rPr>
        <w:t>2</w:t>
      </w:r>
      <w:r w:rsidRPr="00550D11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προτάσεις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. Κάθε αξιολογητής θα πρέπει να επιλέξει μέχρι 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>3 θεματικούς τομείς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στους οποίους θα αξιολογήσει την πρόταση.</w:t>
      </w:r>
      <w:bookmarkStart w:id="0" w:name="_GoBack"/>
      <w:bookmarkEnd w:id="0"/>
    </w:p>
    <w:p w:rsidR="005A4361" w:rsidRPr="004A30E8" w:rsidRDefault="005A4361" w:rsidP="005A4361">
      <w:pPr>
        <w:spacing w:after="120" w:line="300" w:lineRule="auto"/>
        <w:jc w:val="both"/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</w:pPr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>Συμβουλευτική Επιτροπή</w:t>
      </w:r>
    </w:p>
    <w:p w:rsidR="005A4361" w:rsidRPr="00C13022" w:rsidRDefault="005A4361" w:rsidP="00C13022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Τη διαχείριση του προγράμματος και 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την αξιολόγηση των προτάσεων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κάνει Συμβουλευτική Επιτροπή με μέλη τόσο από το ελληνικό όσο και το διεθνές τεχνολογικό οικοσύστημα. </w:t>
      </w:r>
      <w:r w:rsidR="00C13022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Κάθε έργο 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που θα χρηματοδοτηθεί </w:t>
      </w:r>
      <w:r w:rsidR="00C13022" w:rsidRPr="00C13022">
        <w:rPr>
          <w:rFonts w:asciiTheme="minorHAnsi" w:hAnsiTheme="minorHAnsi"/>
          <w:color w:val="002060"/>
          <w:sz w:val="24"/>
          <w:szCs w:val="24"/>
          <w:lang w:val="el-GR"/>
        </w:rPr>
        <w:t>θα αξιολογείται συνεχώς και θα διακόπτεται η υποστήριξή του αν αξιολογηθεί αρνητικά από τη Συμβουλευτική Επιτροπή.</w:t>
      </w:r>
    </w:p>
    <w:p w:rsidR="003C3D59" w:rsidRDefault="003C3D59" w:rsidP="005A4361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5A4361" w:rsidRPr="00C13022" w:rsidRDefault="00C13022" w:rsidP="005A4361">
      <w:pPr>
        <w:spacing w:after="120" w:line="300" w:lineRule="auto"/>
        <w:jc w:val="both"/>
        <w:rPr>
          <w:rFonts w:asciiTheme="minorHAnsi" w:hAnsiTheme="minorHAnsi"/>
          <w:color w:val="222222"/>
          <w:sz w:val="24"/>
          <w:szCs w:val="24"/>
          <w:lang w:val="el-GR"/>
        </w:rPr>
      </w:pPr>
      <w:r>
        <w:rPr>
          <w:rFonts w:asciiTheme="minorHAnsi" w:hAnsiTheme="minorHAnsi"/>
          <w:color w:val="002060"/>
          <w:sz w:val="24"/>
          <w:szCs w:val="24"/>
          <w:lang w:val="el-GR"/>
        </w:rPr>
        <w:t xml:space="preserve">Στις 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4 Δεκεμβρίου </w:t>
      </w:r>
      <w:r w:rsidRPr="00A7208B">
        <w:rPr>
          <w:rFonts w:asciiTheme="minorHAnsi" w:hAnsiTheme="minorHAnsi"/>
          <w:b/>
          <w:color w:val="002060"/>
          <w:sz w:val="24"/>
          <w:szCs w:val="24"/>
          <w:lang w:val="el-GR"/>
        </w:rPr>
        <w:t>2019</w:t>
      </w:r>
      <w:r w:rsidR="005A4361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θα ανακοινωθούν επίσημα από τη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9" w:history="1">
        <w:r w:rsidR="005A4361"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Συμβουλευτική Επιτροπή</w:t>
        </w:r>
      </w:hyperlink>
      <w:r w:rsidR="00C44F9D" w:rsidRPr="00C44F9D">
        <w:rPr>
          <w:lang w:val="el-GR"/>
        </w:rPr>
        <w:t xml:space="preserve"> </w:t>
      </w:r>
      <w:r w:rsidR="005A4361" w:rsidRPr="00C13022">
        <w:rPr>
          <w:rFonts w:asciiTheme="minorHAnsi" w:hAnsiTheme="minorHAnsi"/>
          <w:color w:val="002060"/>
          <w:sz w:val="24"/>
          <w:szCs w:val="24"/>
          <w:lang w:val="el-GR"/>
        </w:rPr>
        <w:t>του προγράμματος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A7208B" w:rsidRPr="00C13022">
        <w:rPr>
          <w:rFonts w:asciiTheme="minorHAnsi" w:hAnsiTheme="minorHAnsi"/>
          <w:color w:val="002060"/>
          <w:sz w:val="24"/>
          <w:szCs w:val="24"/>
          <w:lang w:val="el-GR"/>
        </w:rPr>
        <w:t>οι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 προτάσεις που θα χρηματοδοτηθούν</w:t>
      </w:r>
      <w:r w:rsidR="005A4361" w:rsidRPr="00C13022">
        <w:rPr>
          <w:rFonts w:asciiTheme="minorHAnsi" w:hAnsiTheme="minorHAnsi"/>
          <w:color w:val="002060"/>
          <w:sz w:val="24"/>
          <w:szCs w:val="24"/>
          <w:lang w:val="el-GR"/>
        </w:rPr>
        <w:t>.</w:t>
      </w:r>
    </w:p>
    <w:p w:rsidR="00C13022" w:rsidRPr="005746B1" w:rsidRDefault="00C13022" w:rsidP="00C44F9D">
      <w:pPr>
        <w:jc w:val="both"/>
        <w:rPr>
          <w:rStyle w:val="-"/>
          <w:rFonts w:asciiTheme="minorHAnsi" w:hAnsiTheme="minorHAnsi"/>
          <w:color w:val="333333"/>
          <w:sz w:val="24"/>
          <w:szCs w:val="24"/>
          <w:u w:val="none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Αναλυτικές πληροφορίες στο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10" w:history="1"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http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www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psppoc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gr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</w:hyperlink>
      <w:r w:rsidR="00C44F9D" w:rsidRPr="00C44F9D">
        <w:rPr>
          <w:lang w:val="el-GR"/>
        </w:rPr>
        <w:t xml:space="preserve"> </w:t>
      </w:r>
      <w:r w:rsidRPr="00ED0C1A">
        <w:rPr>
          <w:color w:val="002060"/>
          <w:lang w:val="el-GR"/>
        </w:rPr>
        <w:t xml:space="preserve">ή  </w:t>
      </w:r>
      <w:r w:rsidRPr="00ED0C1A">
        <w:rPr>
          <w:rFonts w:asciiTheme="minorHAnsi" w:hAnsiTheme="minorHAnsi"/>
          <w:color w:val="002060"/>
          <w:sz w:val="24"/>
          <w:szCs w:val="24"/>
          <w:lang w:val="el-GR"/>
        </w:rPr>
        <w:t>μπορείτε να επικοινωνείτε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ED0C1A">
        <w:rPr>
          <w:color w:val="002060"/>
          <w:lang w:val="el-GR"/>
        </w:rPr>
        <w:t xml:space="preserve">με την κα Μαρία Κωνσταντίνου στο 2610 911557 </w:t>
      </w:r>
      <w:r w:rsidR="00C44F9D" w:rsidRPr="00C44F9D">
        <w:rPr>
          <w:color w:val="002060"/>
          <w:lang w:val="el-GR"/>
        </w:rPr>
        <w:t xml:space="preserve">και </w:t>
      </w:r>
      <w:hyperlink r:id="rId11" w:history="1">
        <w:r w:rsidRPr="00C13022">
          <w:rPr>
            <w:rStyle w:val="-"/>
            <w:rFonts w:asciiTheme="minorHAnsi" w:hAnsiTheme="minorHAnsi"/>
            <w:sz w:val="24"/>
            <w:szCs w:val="24"/>
          </w:rPr>
          <w:t>konstantinou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@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psp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org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gr</w:t>
        </w:r>
      </w:hyperlink>
    </w:p>
    <w:p w:rsidR="00C13022" w:rsidRDefault="00C13022" w:rsidP="008A69E7">
      <w:pPr>
        <w:rPr>
          <w:rStyle w:val="-"/>
          <w:rFonts w:asciiTheme="minorHAnsi" w:hAnsiTheme="minorHAnsi"/>
          <w:sz w:val="24"/>
          <w:szCs w:val="24"/>
          <w:lang w:val="el-GR"/>
        </w:rPr>
      </w:pPr>
    </w:p>
    <w:p w:rsidR="00C13022" w:rsidRPr="00C13022" w:rsidRDefault="00C13022" w:rsidP="008A69E7">
      <w:pPr>
        <w:rPr>
          <w:rStyle w:val="-"/>
          <w:rFonts w:asciiTheme="minorHAnsi" w:hAnsiTheme="minorHAnsi"/>
          <w:sz w:val="24"/>
          <w:szCs w:val="24"/>
          <w:lang w:val="el-GR"/>
        </w:rPr>
      </w:pPr>
    </w:p>
    <w:p w:rsidR="00F8722F" w:rsidRPr="00F8722F" w:rsidRDefault="00F8722F" w:rsidP="00AE2455">
      <w:pPr>
        <w:spacing w:after="120"/>
        <w:jc w:val="both"/>
        <w:rPr>
          <w:rFonts w:asciiTheme="minorHAnsi" w:hAnsiTheme="minorHAnsi"/>
          <w:b/>
          <w:color w:val="002060"/>
          <w:sz w:val="26"/>
          <w:szCs w:val="26"/>
          <w:u w:val="thick"/>
          <w:lang w:val="el-GR"/>
        </w:rPr>
      </w:pPr>
      <w:r w:rsidRPr="00F8722F">
        <w:rPr>
          <w:rFonts w:asciiTheme="minorHAnsi" w:hAnsiTheme="minorHAnsi"/>
          <w:b/>
          <w:color w:val="002060"/>
          <w:sz w:val="26"/>
          <w:szCs w:val="26"/>
          <w:u w:val="thick"/>
          <w:lang w:val="el-GR"/>
        </w:rPr>
        <w:t>Συνοπτική περιγραφή του προγράμματος</w:t>
      </w:r>
    </w:p>
    <w:p w:rsidR="00F8722F" w:rsidRPr="00F8722F" w:rsidRDefault="00F8722F" w:rsidP="00AE2455">
      <w:pPr>
        <w:spacing w:after="120"/>
        <w:jc w:val="both"/>
        <w:rPr>
          <w:rFonts w:asciiTheme="minorHAnsi" w:hAnsiTheme="minorHAnsi"/>
          <w:b/>
          <w:color w:val="002060"/>
          <w:sz w:val="4"/>
          <w:szCs w:val="4"/>
          <w:u w:val="thick"/>
          <w:lang w:val="el-GR"/>
        </w:rPr>
      </w:pPr>
    </w:p>
    <w:p w:rsidR="004B7CD4" w:rsidRPr="004A30E8" w:rsidRDefault="00020D55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Το πρόγραμμα </w:t>
      </w:r>
      <w:hyperlink r:id="rId12" w:history="1">
        <w:proofErr w:type="spellStart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Proof</w:t>
        </w:r>
        <w:proofErr w:type="spellEnd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 xml:space="preserve"> </w:t>
        </w:r>
        <w:proofErr w:type="spellStart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of</w:t>
        </w:r>
        <w:proofErr w:type="spellEnd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 xml:space="preserve"> </w:t>
        </w:r>
        <w:proofErr w:type="spellStart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Concept</w:t>
        </w:r>
        <w:proofErr w:type="spellEnd"/>
      </w:hyperlink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 του Επιστημονικού Πάρκου Πατρών στοχεύει να δώσει την δυνατότητα στους ερευνητές να προωθήσουν τις ερευνητικές τους ιδέες και να τις μετατρέψουν σε προϊόντα. Η διαδικασία υποβολής προτάσεων και αξιολόγησης θα γίνεται κάθε 6 μήνες.</w:t>
      </w:r>
    </w:p>
    <w:p w:rsidR="00AE2455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Η διαδικασία μεταφοράς μιας καινοτομίας στο</w:t>
      </w:r>
      <w:r w:rsidR="0094082B"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 στάδιο της εμπορευματοποίησης, 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λαμβάνοντας υπόψη τη φύση της ιδέας, το δυναμικό της αγοράς και το σχέδιο των εφευρετών, μπορεί να γίνει με: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α. την παρουσίαση του ώριμου προϊόντος σε ένα ευρύ φάσμα επενδυτών, ή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br/>
        <w:t>β. τη δημιουργία επιχείρησης η οποία θα προχωρήσει στην πιλοτική παραγωγή και διάθεση του προϊόντος.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Στο πρόγραμμα Proof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Concept μπορούν να υποβάλλουν ερευνητές και ερευνητικές εταιρείες από όλη την Ελλάδα.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Τη διαχείριση του προγράμματος και την αξιολόγηση των προτάσεων κάνει Συμβουλευτική Επιτροπή με μέλη τόσο από το ελληνικό όσο και το διεθνές τεχνολογικό οικοσύστημα. </w:t>
      </w:r>
    </w:p>
    <w:p w:rsidR="008A69E7" w:rsidRPr="004A30E8" w:rsidRDefault="00B2508A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Το πρόγραμμα Proof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8A69E7" w:rsidRPr="004A30E8">
        <w:rPr>
          <w:rFonts w:asciiTheme="minorHAnsi" w:hAnsiTheme="minorHAnsi"/>
          <w:color w:val="002060"/>
          <w:sz w:val="24"/>
          <w:szCs w:val="24"/>
          <w:lang w:val="el-GR"/>
        </w:rPr>
        <w:t>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8A69E7" w:rsidRPr="004A30E8">
        <w:rPr>
          <w:rFonts w:asciiTheme="minorHAnsi" w:hAnsiTheme="minorHAnsi"/>
          <w:color w:val="002060"/>
          <w:sz w:val="24"/>
          <w:szCs w:val="24"/>
          <w:lang w:val="el-GR"/>
        </w:rPr>
        <w:t>Concept υποστηρίζεται οικονομικά από Δωρητές. Ο προϋπολογισμός του προγράμματος ανέρχεται σε 500.000 € ετησίως για την υποστήριξη 10 ιδεών (μέχρι 50.000 για κάθε έργο). Τα έργα που απαιτούν περισσότερο χρόνο ωρίμανσης θα μπορούν να επεκταθούν για 6 επιπλέον μήνες χωρίς να αυξηθεί η οικονομική υποστήριξη τους. Κάθε έργο θα αξιολογείται συνεχώς και θα διακόπτεται η υποστήριξή του αν αξιολογηθεί αρνητικά από τη Συμβουλευτική Επιτροπή.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Οι προτάσεις υποβάλλονται μόνο στην αγγλική γλώσσα.</w:t>
      </w:r>
    </w:p>
    <w:p w:rsidR="00550D11" w:rsidRDefault="008A69E7" w:rsidP="005746B1">
      <w:pPr>
        <w:rPr>
          <w:rStyle w:val="-"/>
          <w:rFonts w:asciiTheme="minorHAnsi" w:hAnsiTheme="minorHAnsi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Αναλυτικές πληροφορίες στο</w:t>
      </w:r>
      <w:r w:rsidR="00694814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13" w:history="1"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http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www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psppoc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gr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</w:hyperlink>
    </w:p>
    <w:p w:rsidR="003C3D59" w:rsidRDefault="003C3D59" w:rsidP="005746B1">
      <w:pPr>
        <w:rPr>
          <w:rFonts w:asciiTheme="minorHAnsi" w:hAnsiTheme="minorHAnsi"/>
          <w:color w:val="333333"/>
          <w:sz w:val="24"/>
          <w:szCs w:val="24"/>
          <w:lang w:val="el-GR"/>
        </w:rPr>
      </w:pPr>
    </w:p>
    <w:p w:rsidR="00550D11" w:rsidRPr="00694814" w:rsidRDefault="00550D11" w:rsidP="005746B1">
      <w:pPr>
        <w:rPr>
          <w:rFonts w:asciiTheme="minorHAnsi" w:hAnsiTheme="minorHAnsi"/>
          <w:color w:val="0000FF"/>
          <w:sz w:val="24"/>
          <w:szCs w:val="24"/>
          <w:u w:val="single"/>
          <w:lang w:val="el-GR"/>
        </w:rPr>
      </w:pPr>
    </w:p>
    <w:sectPr w:rsidR="00550D11" w:rsidRPr="00694814" w:rsidSect="00B2508A">
      <w:headerReference w:type="default" r:id="rId14"/>
      <w:footerReference w:type="default" r:id="rId1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F8" w:rsidRDefault="00BC5AF8" w:rsidP="005746B1">
      <w:r>
        <w:separator/>
      </w:r>
    </w:p>
  </w:endnote>
  <w:endnote w:type="continuationSeparator" w:id="0">
    <w:p w:rsidR="00BC5AF8" w:rsidRDefault="00BC5AF8" w:rsidP="0057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66" w:rsidRDefault="004A3B66" w:rsidP="004A3B66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99695</wp:posOffset>
          </wp:positionV>
          <wp:extent cx="1475740" cy="495300"/>
          <wp:effectExtent l="0" t="0" r="0" b="0"/>
          <wp:wrapTight wrapText="bothSides">
            <wp:wrapPolygon edited="0">
              <wp:start x="558" y="0"/>
              <wp:lineTo x="0" y="14123"/>
              <wp:lineTo x="0" y="20769"/>
              <wp:lineTo x="20912" y="20769"/>
              <wp:lineTo x="21191" y="17446"/>
              <wp:lineTo x="20355" y="0"/>
              <wp:lineTo x="558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110490</wp:posOffset>
          </wp:positionV>
          <wp:extent cx="1341755" cy="473075"/>
          <wp:effectExtent l="0" t="0" r="0" b="3175"/>
          <wp:wrapTight wrapText="bothSides">
            <wp:wrapPolygon edited="0">
              <wp:start x="0" y="0"/>
              <wp:lineTo x="0" y="20875"/>
              <wp:lineTo x="21160" y="20875"/>
              <wp:lineTo x="21160" y="0"/>
              <wp:lineTo x="0" y="0"/>
            </wp:wrapPolygon>
          </wp:wrapTight>
          <wp:docPr id="19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46B1" w:rsidRDefault="005746B1" w:rsidP="005746B1">
    <w:pPr>
      <w:pStyle w:val="a6"/>
    </w:pPr>
    <w:r>
      <w:tab/>
    </w:r>
  </w:p>
  <w:p w:rsidR="005746B1" w:rsidRDefault="005746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F8" w:rsidRDefault="00BC5AF8" w:rsidP="005746B1">
      <w:r>
        <w:separator/>
      </w:r>
    </w:p>
  </w:footnote>
  <w:footnote w:type="continuationSeparator" w:id="0">
    <w:p w:rsidR="00BC5AF8" w:rsidRDefault="00BC5AF8" w:rsidP="00574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8D" w:rsidRDefault="0068168D" w:rsidP="0068168D">
    <w:pPr>
      <w:pStyle w:val="a5"/>
      <w:jc w:val="center"/>
    </w:pPr>
    <w:r>
      <w:rPr>
        <w:rFonts w:asciiTheme="minorHAnsi" w:hAnsiTheme="minorHAnsi"/>
        <w:noProof/>
        <w:sz w:val="24"/>
        <w:szCs w:val="24"/>
        <w:lang w:val="el-GR" w:eastAsia="el-GR"/>
      </w:rPr>
      <w:drawing>
        <wp:inline distT="0" distB="0" distL="0" distR="0">
          <wp:extent cx="1373568" cy="122837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sp-logo1_blue_font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04" cy="123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168D" w:rsidRDefault="006816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Q1MLIwNzA1MTMzsjBS0lEKTi0uzszPAykwMq4FAH90gx4tAAAA"/>
  </w:docVars>
  <w:rsids>
    <w:rsidRoot w:val="008A69E7"/>
    <w:rsid w:val="00020D55"/>
    <w:rsid w:val="00056279"/>
    <w:rsid w:val="000C267E"/>
    <w:rsid w:val="00232F0B"/>
    <w:rsid w:val="002810D2"/>
    <w:rsid w:val="002A030F"/>
    <w:rsid w:val="00356A22"/>
    <w:rsid w:val="00386686"/>
    <w:rsid w:val="003A1B05"/>
    <w:rsid w:val="003B52C7"/>
    <w:rsid w:val="003C3D59"/>
    <w:rsid w:val="003E2CBA"/>
    <w:rsid w:val="004604F3"/>
    <w:rsid w:val="004844B9"/>
    <w:rsid w:val="00485228"/>
    <w:rsid w:val="00490EA9"/>
    <w:rsid w:val="004A30E8"/>
    <w:rsid w:val="004A3B66"/>
    <w:rsid w:val="004A53D4"/>
    <w:rsid w:val="004B7CD4"/>
    <w:rsid w:val="004C26A2"/>
    <w:rsid w:val="004E0D45"/>
    <w:rsid w:val="005167FD"/>
    <w:rsid w:val="00550D11"/>
    <w:rsid w:val="005523BA"/>
    <w:rsid w:val="005746B1"/>
    <w:rsid w:val="00575368"/>
    <w:rsid w:val="005A4361"/>
    <w:rsid w:val="005B3BD4"/>
    <w:rsid w:val="005E5983"/>
    <w:rsid w:val="00601EF8"/>
    <w:rsid w:val="00642196"/>
    <w:rsid w:val="00664AC1"/>
    <w:rsid w:val="0068168D"/>
    <w:rsid w:val="00694814"/>
    <w:rsid w:val="006C221B"/>
    <w:rsid w:val="007075B1"/>
    <w:rsid w:val="007A2995"/>
    <w:rsid w:val="007B2DC1"/>
    <w:rsid w:val="007F28CA"/>
    <w:rsid w:val="00800766"/>
    <w:rsid w:val="00830850"/>
    <w:rsid w:val="008453E0"/>
    <w:rsid w:val="00892059"/>
    <w:rsid w:val="00895D4E"/>
    <w:rsid w:val="008A69E7"/>
    <w:rsid w:val="008D4703"/>
    <w:rsid w:val="009215F7"/>
    <w:rsid w:val="0094082B"/>
    <w:rsid w:val="00965DEF"/>
    <w:rsid w:val="00974AA4"/>
    <w:rsid w:val="009C0014"/>
    <w:rsid w:val="009C0C8B"/>
    <w:rsid w:val="009D32FD"/>
    <w:rsid w:val="009F28DE"/>
    <w:rsid w:val="009F2FCE"/>
    <w:rsid w:val="00A416FB"/>
    <w:rsid w:val="00A7208B"/>
    <w:rsid w:val="00A84FD0"/>
    <w:rsid w:val="00AE2455"/>
    <w:rsid w:val="00AF0947"/>
    <w:rsid w:val="00AF4527"/>
    <w:rsid w:val="00B10104"/>
    <w:rsid w:val="00B2508A"/>
    <w:rsid w:val="00B96521"/>
    <w:rsid w:val="00BA6825"/>
    <w:rsid w:val="00BC5AF8"/>
    <w:rsid w:val="00C13022"/>
    <w:rsid w:val="00C44F9D"/>
    <w:rsid w:val="00CB1AE2"/>
    <w:rsid w:val="00D20938"/>
    <w:rsid w:val="00D6130A"/>
    <w:rsid w:val="00D907C6"/>
    <w:rsid w:val="00DE2ED3"/>
    <w:rsid w:val="00DE6FAB"/>
    <w:rsid w:val="00E30086"/>
    <w:rsid w:val="00ED0C1A"/>
    <w:rsid w:val="00ED5CD8"/>
    <w:rsid w:val="00ED6E5D"/>
    <w:rsid w:val="00EE6CF3"/>
    <w:rsid w:val="00F857F6"/>
    <w:rsid w:val="00F8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7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69E7"/>
    <w:rPr>
      <w:color w:val="0000FF"/>
      <w:u w:val="single"/>
    </w:rPr>
  </w:style>
  <w:style w:type="character" w:styleId="a3">
    <w:name w:val="Strong"/>
    <w:basedOn w:val="a0"/>
    <w:uiPriority w:val="22"/>
    <w:qFormat/>
    <w:rsid w:val="008A69E7"/>
    <w:rPr>
      <w:b/>
      <w:bCs/>
    </w:rPr>
  </w:style>
  <w:style w:type="paragraph" w:styleId="Web">
    <w:name w:val="Normal (Web)"/>
    <w:basedOn w:val="a"/>
    <w:uiPriority w:val="99"/>
    <w:unhideWhenUsed/>
    <w:rsid w:val="007F28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0076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0766"/>
    <w:rPr>
      <w:rFonts w:ascii="Segoe UI" w:hAnsi="Segoe UI" w:cs="Segoe UI"/>
      <w:sz w:val="18"/>
      <w:szCs w:val="18"/>
      <w:lang w:val="en-GB" w:eastAsia="en-GB"/>
    </w:rPr>
  </w:style>
  <w:style w:type="paragraph" w:styleId="a5">
    <w:name w:val="header"/>
    <w:basedOn w:val="a"/>
    <w:link w:val="Char0"/>
    <w:uiPriority w:val="99"/>
    <w:unhideWhenUsed/>
    <w:rsid w:val="005746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746B1"/>
    <w:rPr>
      <w:rFonts w:ascii="Calibri" w:hAnsi="Calibri" w:cs="Times New Roman"/>
      <w:lang w:val="en-GB" w:eastAsia="en-GB"/>
    </w:rPr>
  </w:style>
  <w:style w:type="paragraph" w:styleId="a6">
    <w:name w:val="footer"/>
    <w:basedOn w:val="a"/>
    <w:link w:val="Char1"/>
    <w:uiPriority w:val="99"/>
    <w:unhideWhenUsed/>
    <w:rsid w:val="005746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746B1"/>
    <w:rPr>
      <w:rFonts w:ascii="Calibri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poc.gr/register/" TargetMode="External"/><Relationship Id="rId13" Type="http://schemas.openxmlformats.org/officeDocument/2006/relationships/hyperlink" Target="http://www.psppoc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ppoc.gr/register/" TargetMode="External"/><Relationship Id="rId12" Type="http://schemas.openxmlformats.org/officeDocument/2006/relationships/hyperlink" Target="http://www.psppoc.gr/registe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ppoc.gr/register/" TargetMode="External"/><Relationship Id="rId11" Type="http://schemas.openxmlformats.org/officeDocument/2006/relationships/hyperlink" Target="mailto:konstantinou@psp.org.g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psppoc.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ppoc.gr/advisor-boar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konstadinou</dc:creator>
  <cp:lastModifiedBy>v.ifadis</cp:lastModifiedBy>
  <cp:revision>2</cp:revision>
  <cp:lastPrinted>2019-03-06T17:38:00Z</cp:lastPrinted>
  <dcterms:created xsi:type="dcterms:W3CDTF">2019-10-01T06:16:00Z</dcterms:created>
  <dcterms:modified xsi:type="dcterms:W3CDTF">2019-10-01T06:16:00Z</dcterms:modified>
</cp:coreProperties>
</file>