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327"/>
        <w:gridCol w:w="3634"/>
      </w:tblGrid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6592044" r:id="rId9"/>
              </w:objec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3C5890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E3F39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</w:p>
    <w:p w:rsidR="006401CE" w:rsidRPr="006401CE" w:rsidRDefault="00CE3F39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Λονδίνο, </w:t>
      </w:r>
      <w:r w:rsidR="005B082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proofErr w:type="spellStart"/>
      <w:r w:rsidR="006973F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1</w:t>
      </w:r>
      <w:proofErr w:type="spellEnd"/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5B082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Νοεμβρίου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:rsidR="006401CE" w:rsidRPr="00D8245A" w:rsidRDefault="00E24A71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                                                                                               </w:t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D824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3215</w:t>
      </w:r>
    </w:p>
    <w:p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E3F39" w:rsidRDefault="00CE3F39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/>
      </w:tblPr>
      <w:tblGrid>
        <w:gridCol w:w="1206"/>
        <w:gridCol w:w="8036"/>
      </w:tblGrid>
      <w:tr w:rsidR="0041575A" w:rsidRPr="00FB32C8" w:rsidTr="00CE3F39">
        <w:tc>
          <w:tcPr>
            <w:tcW w:w="1206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036" w:type="dxa"/>
          </w:tcPr>
          <w:p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:rsidTr="00CE3F39">
        <w:tc>
          <w:tcPr>
            <w:tcW w:w="1206" w:type="dxa"/>
          </w:tcPr>
          <w:p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036" w:type="dxa"/>
          </w:tcPr>
          <w:p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:rsidTr="00CE3F39">
        <w:tc>
          <w:tcPr>
            <w:tcW w:w="1206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036" w:type="dxa"/>
            <w:vAlign w:val="center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Υπόψη κ. </w:t>
            </w:r>
            <w:proofErr w:type="spellStart"/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Πρέσβυ</w:t>
            </w:r>
            <w:proofErr w:type="spellEnd"/>
          </w:p>
        </w:tc>
      </w:tr>
    </w:tbl>
    <w:p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CE3F39" w:rsidRDefault="00CE3F39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Σήμανση στ</w:t>
      </w:r>
      <w:r w:rsidR="00305943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η Μεγάλη Βρετανία</w:t>
      </w:r>
      <w:r w:rsidR="00305943">
        <w:rPr>
          <w:rStyle w:val="FootnoteReference"/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footnoteReference w:id="1"/>
      </w:r>
      <w:r w:rsidR="00305943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και την Βόρειο Ιρλανδία </w:t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των τροφίμων </w:t>
      </w:r>
      <w:r w:rsidR="003833A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προέλευσης ΕΕ</w:t>
      </w:r>
      <w:r w:rsidR="00A047C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μετά την 1/1</w:t>
      </w:r>
      <w:r w:rsidR="002737C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2021</w:t>
      </w:r>
      <w:r w:rsidR="000E6766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, εκτός βιολογικών και προϊόντων Γ.Ε.</w:t>
      </w:r>
    </w:p>
    <w:p w:rsidR="00303A85" w:rsidRDefault="00303A85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:rsidR="008427F1" w:rsidRPr="0041575A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0E6766" w:rsidRPr="000E6766">
        <w:rPr>
          <w:rFonts w:ascii="Times New Roman" w:hAnsi="Times New Roman" w:cs="Times New Roman"/>
          <w:color w:val="000000"/>
          <w:sz w:val="24"/>
          <w:szCs w:val="24"/>
          <w:lang w:val="el-GR"/>
        </w:rPr>
        <w:t>α</w:t>
      </w:r>
      <w:r w:rsidR="008427F1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="008427F1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8427F1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8427F1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8427F1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3006</w:t>
      </w:r>
      <w:r w:rsidR="008427F1"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="008427F1"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 w:rsidR="008427F1"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:rsidR="004E6CEE" w:rsidRPr="0041575A" w:rsidRDefault="004E6CEE" w:rsidP="004E6CEE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               </w:t>
      </w:r>
      <w:r w:rsidR="000E6766" w:rsidRPr="000E676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2456  22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9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20</w:t>
      </w:r>
    </w:p>
    <w:p w:rsidR="00824F38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E3F39" w:rsidRPr="004E6CEE" w:rsidRDefault="00CE3F39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F60BB4" w:rsidRDefault="00303A85" w:rsidP="00CE3F3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4E6CE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συνέχεια ως άνω σχετικών εγγράφων μας, το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αρμόδιο βρετανικό Υπουργείο Περιβάλλοντος, Τροφίμων και Αγροτικών Υποθέσεων </w:t>
      </w:r>
      <w:r w:rsidRPr="00BA2FA9">
        <w:rPr>
          <w:rFonts w:ascii="Times New Roman" w:hAnsi="Times New Roman" w:cs="Times New Roman"/>
          <w:sz w:val="24"/>
          <w:szCs w:val="24"/>
        </w:rPr>
        <w:t>D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EFRA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Rural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Affairs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επικαιροποίησε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4444F">
        <w:rPr>
          <w:rFonts w:ascii="Times New Roman" w:hAnsi="Times New Roman" w:cs="Times New Roman"/>
          <w:sz w:val="24"/>
          <w:szCs w:val="24"/>
          <w:lang w:val="el-GR"/>
        </w:rPr>
        <w:t xml:space="preserve">συμπληρωματικά </w:t>
      </w:r>
      <w:r w:rsidR="006A22E5">
        <w:rPr>
          <w:rFonts w:ascii="Times New Roman" w:hAnsi="Times New Roman" w:cs="Times New Roman"/>
          <w:sz w:val="24"/>
          <w:szCs w:val="24"/>
          <w:lang w:val="el-GR"/>
        </w:rPr>
        <w:t xml:space="preserve">με νέες οδηγίες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τις εν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θέματι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διαδικασίες σήμανσης, </w:t>
      </w:r>
      <w:r w:rsidR="000E6766" w:rsidRPr="000E6766">
        <w:rPr>
          <w:rFonts w:ascii="Times New Roman" w:hAnsi="Times New Roman" w:cs="Times New Roman"/>
          <w:sz w:val="24"/>
          <w:szCs w:val="24"/>
          <w:lang w:val="el-GR"/>
        </w:rPr>
        <w:t>κυρ</w:t>
      </w:r>
      <w:r w:rsidR="000E6766">
        <w:rPr>
          <w:rFonts w:ascii="Times New Roman" w:hAnsi="Times New Roman" w:cs="Times New Roman"/>
          <w:sz w:val="24"/>
          <w:szCs w:val="24"/>
          <w:lang w:val="el-GR"/>
        </w:rPr>
        <w:t xml:space="preserve">ίως επανερχόμενο στη </w:t>
      </w:r>
      <w:r w:rsidR="00F60BB4">
        <w:rPr>
          <w:rFonts w:ascii="Times New Roman" w:hAnsi="Times New Roman" w:cs="Times New Roman"/>
          <w:sz w:val="24"/>
          <w:szCs w:val="24"/>
          <w:lang w:val="el-GR"/>
        </w:rPr>
        <w:t xml:space="preserve">ανάγκη περιόδου </w:t>
      </w:r>
      <w:r w:rsidR="00144232">
        <w:rPr>
          <w:rFonts w:ascii="Times New Roman" w:hAnsi="Times New Roman" w:cs="Times New Roman"/>
          <w:sz w:val="24"/>
          <w:szCs w:val="24"/>
          <w:lang w:val="el-GR"/>
        </w:rPr>
        <w:t>προσαρμογής</w:t>
      </w:r>
      <w:r w:rsidR="006A22E5">
        <w:rPr>
          <w:rFonts w:ascii="Times New Roman" w:hAnsi="Times New Roman" w:cs="Times New Roman"/>
          <w:sz w:val="24"/>
          <w:szCs w:val="24"/>
          <w:lang w:val="el-GR"/>
        </w:rPr>
        <w:t xml:space="preserve"> (α σχετικό)</w:t>
      </w:r>
      <w:r w:rsidR="005B082B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144232">
        <w:rPr>
          <w:rFonts w:ascii="Times New Roman" w:hAnsi="Times New Roman" w:cs="Times New Roman"/>
          <w:sz w:val="24"/>
          <w:szCs w:val="24"/>
          <w:lang w:val="el-GR"/>
        </w:rPr>
        <w:t xml:space="preserve"> τέτοιας ώστε το μεν εν λόγω Υπουργείο να πραγματοποιήσει αλλαγές στην σήμανση των τροφίμων</w:t>
      </w:r>
      <w:r w:rsidR="006A22E5">
        <w:rPr>
          <w:rFonts w:ascii="Times New Roman" w:hAnsi="Times New Roman" w:cs="Times New Roman"/>
          <w:sz w:val="24"/>
          <w:szCs w:val="24"/>
          <w:lang w:val="el-GR"/>
        </w:rPr>
        <w:t xml:space="preserve"> (εκτός βιολογικών και προϊόντων Γ.Ε. για τα οποία σας έχουμε ενημερώσει με χωριστή αλληλογραφία)</w:t>
      </w:r>
      <w:r w:rsidR="00144232">
        <w:rPr>
          <w:rFonts w:ascii="Times New Roman" w:hAnsi="Times New Roman" w:cs="Times New Roman"/>
          <w:sz w:val="24"/>
          <w:szCs w:val="24"/>
          <w:lang w:val="el-GR"/>
        </w:rPr>
        <w:t xml:space="preserve">, οι δε επιχειρήσεις να έχουν το χρόνο να προσαρμοσθούν. Η περίοδος αυτή </w:t>
      </w:r>
      <w:r w:rsidR="00305943">
        <w:rPr>
          <w:rFonts w:ascii="Times New Roman" w:hAnsi="Times New Roman" w:cs="Times New Roman"/>
          <w:sz w:val="24"/>
          <w:szCs w:val="24"/>
          <w:lang w:val="el-GR"/>
        </w:rPr>
        <w:t xml:space="preserve">θα είναι διάρκειας </w:t>
      </w:r>
      <w:r w:rsidR="00305943">
        <w:rPr>
          <w:rFonts w:ascii="Times New Roman" w:hAnsi="Times New Roman"/>
          <w:sz w:val="24"/>
          <w:szCs w:val="24"/>
          <w:lang w:val="el-GR"/>
        </w:rPr>
        <w:t>21 μηνών, δηλαδή μέχρι και την 30</w:t>
      </w:r>
      <w:r w:rsidR="00305943" w:rsidRPr="00305943">
        <w:rPr>
          <w:rFonts w:ascii="Times New Roman" w:hAnsi="Times New Roman"/>
          <w:sz w:val="24"/>
          <w:szCs w:val="24"/>
          <w:vertAlign w:val="superscript"/>
          <w:lang w:val="el-GR"/>
        </w:rPr>
        <w:t>η</w:t>
      </w:r>
      <w:r w:rsidR="00305943">
        <w:rPr>
          <w:rFonts w:ascii="Times New Roman" w:hAnsi="Times New Roman"/>
          <w:sz w:val="24"/>
          <w:szCs w:val="24"/>
          <w:lang w:val="el-GR"/>
        </w:rPr>
        <w:t xml:space="preserve"> Σεπτεμβρίου 2022 για την σήμανση προϊόντων</w:t>
      </w:r>
      <w:r w:rsidR="00D4444F">
        <w:rPr>
          <w:rFonts w:ascii="Times New Roman" w:hAnsi="Times New Roman"/>
          <w:sz w:val="24"/>
          <w:szCs w:val="24"/>
          <w:lang w:val="el-GR"/>
        </w:rPr>
        <w:t>,</w:t>
      </w:r>
      <w:r w:rsidR="00305943">
        <w:rPr>
          <w:rFonts w:ascii="Times New Roman" w:hAnsi="Times New Roman"/>
          <w:sz w:val="24"/>
          <w:szCs w:val="24"/>
          <w:lang w:val="el-GR"/>
        </w:rPr>
        <w:t xml:space="preserve"> τα οποία θα πωλούνται στη Μεγάλη Βρετανία. </w:t>
      </w:r>
      <w:r w:rsidR="006A22E5">
        <w:rPr>
          <w:rFonts w:ascii="Times New Roman" w:hAnsi="Times New Roman"/>
          <w:sz w:val="24"/>
          <w:szCs w:val="24"/>
          <w:lang w:val="el-GR"/>
        </w:rPr>
        <w:t xml:space="preserve">Για την Βόρειο Ιρλανδία </w:t>
      </w:r>
      <w:r w:rsidR="00BC25D9">
        <w:rPr>
          <w:rFonts w:ascii="Times New Roman" w:hAnsi="Times New Roman"/>
          <w:sz w:val="24"/>
          <w:szCs w:val="24"/>
          <w:lang w:val="el-GR"/>
        </w:rPr>
        <w:t>(</w:t>
      </w:r>
      <w:r w:rsidR="00BC25D9">
        <w:rPr>
          <w:rFonts w:ascii="Times New Roman" w:hAnsi="Times New Roman"/>
          <w:sz w:val="24"/>
          <w:szCs w:val="24"/>
          <w:lang w:val="en-GB"/>
        </w:rPr>
        <w:t>Northern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Ireland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BC25D9">
        <w:rPr>
          <w:rFonts w:ascii="Times New Roman" w:hAnsi="Times New Roman"/>
          <w:sz w:val="24"/>
          <w:szCs w:val="24"/>
          <w:lang w:val="el-GR"/>
        </w:rPr>
        <w:t xml:space="preserve">ΝΙ) </w:t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οι όποιες </w:t>
      </w:r>
      <w:r w:rsidR="00C55073">
        <w:rPr>
          <w:rFonts w:ascii="Times New Roman" w:hAnsi="Times New Roman"/>
          <w:sz w:val="24"/>
          <w:szCs w:val="24"/>
          <w:lang w:val="el-GR"/>
        </w:rPr>
        <w:t xml:space="preserve">ενδεχόμενες </w:t>
      </w:r>
      <w:proofErr w:type="spellStart"/>
      <w:r w:rsidR="006A22E5">
        <w:rPr>
          <w:rFonts w:ascii="Times New Roman" w:hAnsi="Times New Roman"/>
          <w:sz w:val="24"/>
          <w:szCs w:val="24"/>
          <w:lang w:val="el-GR"/>
        </w:rPr>
        <w:t>μικροαλλαγές</w:t>
      </w:r>
      <w:proofErr w:type="spellEnd"/>
      <w:r w:rsidR="006A22E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θα πραγματοποιηθούν </w:t>
      </w:r>
      <w:r w:rsidR="006A22E5">
        <w:rPr>
          <w:rFonts w:ascii="Times New Roman" w:hAnsi="Times New Roman"/>
          <w:sz w:val="24"/>
          <w:szCs w:val="24"/>
          <w:lang w:val="el-GR"/>
        </w:rPr>
        <w:t>μετά την λήξη της μεταβατικής περιόδου την 31 Δεκεμβρίου 2020. Οι οδηγίες αυτές τίθενται υ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πό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τις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προϋποθέσεις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της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κοινοβουλευτικής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έγκρισης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και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της συμφωνίας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με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τις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αποκεντρωμένες</w:t>
      </w:r>
      <w:r w:rsidR="006A22E5" w:rsidRPr="00BD67A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6A22E5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διοικήσεις</w:t>
      </w:r>
      <w:r w:rsidR="00F60BB4" w:rsidRPr="00B215AD">
        <w:rPr>
          <w:rFonts w:ascii="Times New Roman" w:hAnsi="Times New Roman"/>
          <w:sz w:val="24"/>
          <w:szCs w:val="24"/>
          <w:lang w:val="el-GR"/>
        </w:rPr>
        <w:t>.</w:t>
      </w:r>
      <w:r w:rsidR="006A22E5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5B082B" w:rsidRDefault="005B082B" w:rsidP="00CE3F3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5B082B" w:rsidRDefault="005B082B" w:rsidP="00CE3F3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D4444F" w:rsidRPr="007C2BCC" w:rsidRDefault="00D4444F" w:rsidP="00CE3F3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 xml:space="preserve">Συγκεκριμένες αναφορές στην εν λόγω ανακοίνωση για </w:t>
      </w:r>
      <w:r w:rsidR="00861716">
        <w:rPr>
          <w:rFonts w:ascii="Times New Roman" w:hAnsi="Times New Roman"/>
          <w:sz w:val="24"/>
          <w:szCs w:val="24"/>
          <w:lang w:val="el-GR"/>
        </w:rPr>
        <w:t>τις διαφορές</w:t>
      </w:r>
      <w:r w:rsidR="00C55073">
        <w:rPr>
          <w:rFonts w:ascii="Times New Roman" w:hAnsi="Times New Roman"/>
          <w:sz w:val="24"/>
          <w:szCs w:val="24"/>
          <w:lang w:val="el-GR"/>
        </w:rPr>
        <w:t xml:space="preserve"> στη σήμανση</w:t>
      </w:r>
      <w:r w:rsidR="00861716">
        <w:rPr>
          <w:rFonts w:ascii="Times New Roman" w:hAnsi="Times New Roman"/>
          <w:sz w:val="24"/>
          <w:szCs w:val="24"/>
          <w:lang w:val="el-GR"/>
        </w:rPr>
        <w:t xml:space="preserve"> μεταξύ Μ</w:t>
      </w:r>
      <w:r>
        <w:rPr>
          <w:rFonts w:ascii="Times New Roman" w:hAnsi="Times New Roman"/>
          <w:sz w:val="24"/>
          <w:szCs w:val="24"/>
          <w:lang w:val="el-GR"/>
        </w:rPr>
        <w:t>εγάλη</w:t>
      </w:r>
      <w:r w:rsidR="00861716">
        <w:rPr>
          <w:rFonts w:ascii="Times New Roman" w:hAnsi="Times New Roman"/>
          <w:sz w:val="24"/>
          <w:szCs w:val="24"/>
          <w:lang w:val="el-GR"/>
        </w:rPr>
        <w:t>ς</w:t>
      </w:r>
      <w:r>
        <w:rPr>
          <w:rFonts w:ascii="Times New Roman" w:hAnsi="Times New Roman"/>
          <w:sz w:val="24"/>
          <w:szCs w:val="24"/>
          <w:lang w:val="el-GR"/>
        </w:rPr>
        <w:t xml:space="preserve"> Βρετανία</w:t>
      </w:r>
      <w:r w:rsidR="00861716">
        <w:rPr>
          <w:rFonts w:ascii="Times New Roman" w:hAnsi="Times New Roman"/>
          <w:sz w:val="24"/>
          <w:szCs w:val="24"/>
          <w:lang w:val="el-GR"/>
        </w:rPr>
        <w:t>ς</w:t>
      </w:r>
      <w:r>
        <w:rPr>
          <w:rFonts w:ascii="Times New Roman" w:hAnsi="Times New Roman"/>
          <w:sz w:val="24"/>
          <w:szCs w:val="24"/>
          <w:lang w:val="el-GR"/>
        </w:rPr>
        <w:t xml:space="preserve"> και Β</w:t>
      </w:r>
      <w:r w:rsidR="00861716">
        <w:rPr>
          <w:rFonts w:ascii="Times New Roman" w:hAnsi="Times New Roman"/>
          <w:sz w:val="24"/>
          <w:szCs w:val="24"/>
          <w:lang w:val="el-GR"/>
        </w:rPr>
        <w:t>ορείου</w:t>
      </w:r>
      <w:r>
        <w:rPr>
          <w:rFonts w:ascii="Times New Roman" w:hAnsi="Times New Roman"/>
          <w:sz w:val="24"/>
          <w:szCs w:val="24"/>
          <w:lang w:val="el-GR"/>
        </w:rPr>
        <w:t xml:space="preserve"> Ιρλανδία</w:t>
      </w:r>
      <w:r w:rsidR="00861716">
        <w:rPr>
          <w:rFonts w:ascii="Times New Roman" w:hAnsi="Times New Roman"/>
          <w:sz w:val="24"/>
          <w:szCs w:val="24"/>
          <w:lang w:val="el-GR"/>
        </w:rPr>
        <w:t>ς</w:t>
      </w:r>
      <w:r>
        <w:rPr>
          <w:rFonts w:ascii="Times New Roman" w:hAnsi="Times New Roman"/>
          <w:sz w:val="24"/>
          <w:szCs w:val="24"/>
          <w:lang w:val="el-GR"/>
        </w:rPr>
        <w:t xml:space="preserve"> γίνονται </w:t>
      </w:r>
      <w:r w:rsidR="00C55073">
        <w:rPr>
          <w:rFonts w:ascii="Times New Roman" w:hAnsi="Times New Roman"/>
          <w:sz w:val="24"/>
          <w:szCs w:val="24"/>
          <w:lang w:val="el-GR"/>
        </w:rPr>
        <w:t>σχετικά με</w:t>
      </w:r>
      <w:r>
        <w:rPr>
          <w:rFonts w:ascii="Times New Roman" w:hAnsi="Times New Roman"/>
          <w:sz w:val="24"/>
          <w:szCs w:val="24"/>
          <w:lang w:val="el-GR"/>
        </w:rPr>
        <w:t xml:space="preserve"> την σήμανση </w:t>
      </w:r>
      <w:r w:rsidR="00861716">
        <w:rPr>
          <w:rFonts w:ascii="Times New Roman" w:hAnsi="Times New Roman"/>
          <w:sz w:val="24"/>
          <w:szCs w:val="24"/>
          <w:lang w:val="el-GR"/>
        </w:rPr>
        <w:t>της διεύθυνσης υπε</w:t>
      </w:r>
      <w:r w:rsidR="00C55073">
        <w:rPr>
          <w:rFonts w:ascii="Times New Roman" w:hAnsi="Times New Roman"/>
          <w:sz w:val="24"/>
          <w:szCs w:val="24"/>
          <w:lang w:val="el-GR"/>
        </w:rPr>
        <w:t>υθύνου</w:t>
      </w:r>
      <w:r w:rsidR="00861716">
        <w:rPr>
          <w:rFonts w:ascii="Times New Roman" w:hAnsi="Times New Roman"/>
          <w:sz w:val="24"/>
          <w:szCs w:val="24"/>
          <w:lang w:val="el-GR"/>
        </w:rPr>
        <w:t xml:space="preserve"> επιχειρήσεων τροφίμων (</w:t>
      </w:r>
      <w:proofErr w:type="spellStart"/>
      <w:r w:rsidR="00861716">
        <w:rPr>
          <w:rFonts w:ascii="Times New Roman" w:hAnsi="Times New Roman"/>
          <w:sz w:val="24"/>
          <w:szCs w:val="24"/>
          <w:lang w:val="el-GR"/>
        </w:rPr>
        <w:t>food</w:t>
      </w:r>
      <w:proofErr w:type="spellEnd"/>
      <w:r w:rsidR="00861716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861716">
        <w:rPr>
          <w:rFonts w:ascii="Times New Roman" w:hAnsi="Times New Roman"/>
          <w:sz w:val="24"/>
          <w:szCs w:val="24"/>
          <w:lang w:val="el-GR"/>
        </w:rPr>
        <w:t>business</w:t>
      </w:r>
      <w:proofErr w:type="spellEnd"/>
      <w:r w:rsidR="00861716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861716">
        <w:rPr>
          <w:rFonts w:ascii="Times New Roman" w:hAnsi="Times New Roman"/>
          <w:sz w:val="24"/>
          <w:szCs w:val="24"/>
          <w:lang w:val="el-GR"/>
        </w:rPr>
        <w:t>operator</w:t>
      </w:r>
      <w:proofErr w:type="spellEnd"/>
      <w:r w:rsidR="00861716">
        <w:rPr>
          <w:rFonts w:ascii="Times New Roman" w:hAnsi="Times New Roman"/>
          <w:sz w:val="24"/>
          <w:szCs w:val="24"/>
          <w:lang w:val="el-GR"/>
        </w:rPr>
        <w:t xml:space="preserve"> – FBO</w:t>
      </w:r>
      <w:r w:rsidR="007C2BCC">
        <w:rPr>
          <w:rFonts w:ascii="Times New Roman" w:hAnsi="Times New Roman"/>
          <w:sz w:val="24"/>
          <w:szCs w:val="24"/>
          <w:lang w:val="el-GR"/>
        </w:rPr>
        <w:t xml:space="preserve">, διαφορές μεταξύ της σήμανσης της διεύθυνσης </w:t>
      </w:r>
      <w:r w:rsidR="005F6D8F">
        <w:rPr>
          <w:rFonts w:ascii="Times New Roman" w:hAnsi="Times New Roman"/>
          <w:sz w:val="24"/>
          <w:szCs w:val="24"/>
          <w:lang w:val="el-GR"/>
        </w:rPr>
        <w:t xml:space="preserve">του υπευθύνου </w:t>
      </w:r>
      <w:r w:rsidR="007C2BCC">
        <w:rPr>
          <w:rFonts w:ascii="Times New Roman" w:hAnsi="Times New Roman"/>
          <w:sz w:val="24"/>
          <w:szCs w:val="24"/>
          <w:lang w:val="el-GR"/>
        </w:rPr>
        <w:t>στη χώρα παραγωγής ή του εισαγωγέα</w:t>
      </w:r>
      <w:r w:rsidR="00861716">
        <w:rPr>
          <w:rFonts w:ascii="Times New Roman" w:hAnsi="Times New Roman"/>
          <w:sz w:val="24"/>
          <w:szCs w:val="24"/>
          <w:lang w:val="el-GR"/>
        </w:rPr>
        <w:t>)</w:t>
      </w:r>
      <w:r w:rsidR="003C5890" w:rsidRPr="003C5890">
        <w:rPr>
          <w:rFonts w:ascii="Times New Roman" w:hAnsi="Times New Roman"/>
          <w:sz w:val="24"/>
          <w:szCs w:val="24"/>
          <w:lang w:val="el-GR"/>
        </w:rPr>
        <w:t>,</w:t>
      </w:r>
      <w:r w:rsidR="005F6D8F">
        <w:rPr>
          <w:rFonts w:ascii="Times New Roman" w:hAnsi="Times New Roman"/>
          <w:sz w:val="24"/>
          <w:szCs w:val="24"/>
          <w:lang w:val="el-GR"/>
        </w:rPr>
        <w:t xml:space="preserve"> με την σήμανση</w:t>
      </w:r>
      <w:r w:rsidR="00861716" w:rsidRPr="008617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της χώρας (ή ομάδας χωρών) καταγωγής, τ</w:t>
      </w:r>
      <w:r w:rsidR="00CE3F39">
        <w:rPr>
          <w:rFonts w:ascii="Times New Roman" w:hAnsi="Times New Roman"/>
          <w:sz w:val="24"/>
          <w:szCs w:val="24"/>
          <w:lang w:val="el-GR"/>
        </w:rPr>
        <w:t>ων</w:t>
      </w:r>
      <w:r>
        <w:rPr>
          <w:rFonts w:ascii="Times New Roman" w:hAnsi="Times New Roman"/>
          <w:sz w:val="24"/>
          <w:szCs w:val="24"/>
          <w:lang w:val="el-GR"/>
        </w:rPr>
        <w:t xml:space="preserve"> φρούτ</w:t>
      </w:r>
      <w:r w:rsidR="00CE3F39">
        <w:rPr>
          <w:rFonts w:ascii="Times New Roman" w:hAnsi="Times New Roman"/>
          <w:sz w:val="24"/>
          <w:szCs w:val="24"/>
          <w:lang w:val="el-GR"/>
        </w:rPr>
        <w:t>ων</w:t>
      </w:r>
      <w:r>
        <w:rPr>
          <w:rFonts w:ascii="Times New Roman" w:hAnsi="Times New Roman"/>
          <w:sz w:val="24"/>
          <w:szCs w:val="24"/>
          <w:lang w:val="el-GR"/>
        </w:rPr>
        <w:t xml:space="preserve"> και λαχανικ</w:t>
      </w:r>
      <w:r w:rsidR="00CE3F39">
        <w:rPr>
          <w:rFonts w:ascii="Times New Roman" w:hAnsi="Times New Roman"/>
          <w:sz w:val="24"/>
          <w:szCs w:val="24"/>
          <w:lang w:val="el-GR"/>
        </w:rPr>
        <w:t>ών</w:t>
      </w:r>
      <w:r>
        <w:rPr>
          <w:rFonts w:ascii="Times New Roman" w:hAnsi="Times New Roman"/>
          <w:sz w:val="24"/>
          <w:szCs w:val="24"/>
          <w:lang w:val="el-GR"/>
        </w:rPr>
        <w:t>, τ</w:t>
      </w:r>
      <w:r w:rsidR="00CE3F39">
        <w:rPr>
          <w:rFonts w:ascii="Times New Roman" w:hAnsi="Times New Roman"/>
          <w:sz w:val="24"/>
          <w:szCs w:val="24"/>
          <w:lang w:val="el-GR"/>
        </w:rPr>
        <w:t>ου</w:t>
      </w:r>
      <w:r>
        <w:rPr>
          <w:rFonts w:ascii="Times New Roman" w:hAnsi="Times New Roman"/>
          <w:sz w:val="24"/>
          <w:szCs w:val="24"/>
          <w:lang w:val="el-GR"/>
        </w:rPr>
        <w:t xml:space="preserve"> ελαι</w:t>
      </w:r>
      <w:r w:rsidR="00CE3F39">
        <w:rPr>
          <w:rFonts w:ascii="Times New Roman" w:hAnsi="Times New Roman"/>
          <w:sz w:val="24"/>
          <w:szCs w:val="24"/>
          <w:lang w:val="el-GR"/>
        </w:rPr>
        <w:t>ολάδου</w:t>
      </w:r>
      <w:r>
        <w:rPr>
          <w:rFonts w:ascii="Times New Roman" w:hAnsi="Times New Roman"/>
          <w:sz w:val="24"/>
          <w:szCs w:val="24"/>
          <w:lang w:val="el-GR"/>
        </w:rPr>
        <w:t>, τ</w:t>
      </w:r>
      <w:r w:rsidR="00CE3F39">
        <w:rPr>
          <w:rFonts w:ascii="Times New Roman" w:hAnsi="Times New Roman"/>
          <w:sz w:val="24"/>
          <w:szCs w:val="24"/>
          <w:lang w:val="el-GR"/>
        </w:rPr>
        <w:t>ων</w:t>
      </w:r>
      <w:r>
        <w:rPr>
          <w:rFonts w:ascii="Times New Roman" w:hAnsi="Times New Roman"/>
          <w:sz w:val="24"/>
          <w:szCs w:val="24"/>
          <w:lang w:val="el-GR"/>
        </w:rPr>
        <w:t xml:space="preserve"> με</w:t>
      </w:r>
      <w:r w:rsidR="00CE3F39">
        <w:rPr>
          <w:rFonts w:ascii="Times New Roman" w:hAnsi="Times New Roman"/>
          <w:sz w:val="24"/>
          <w:szCs w:val="24"/>
          <w:lang w:val="el-GR"/>
        </w:rPr>
        <w:t>ιγμάτων</w:t>
      </w:r>
      <w:r>
        <w:rPr>
          <w:rFonts w:ascii="Times New Roman" w:hAnsi="Times New Roman"/>
          <w:sz w:val="24"/>
          <w:szCs w:val="24"/>
          <w:lang w:val="el-GR"/>
        </w:rPr>
        <w:t xml:space="preserve"> μελιού, το</w:t>
      </w:r>
      <w:r w:rsidR="00CE3F39">
        <w:rPr>
          <w:rFonts w:ascii="Times New Roman" w:hAnsi="Times New Roman"/>
          <w:sz w:val="24"/>
          <w:szCs w:val="24"/>
          <w:lang w:val="el-GR"/>
        </w:rPr>
        <w:t xml:space="preserve">υ βοείου και μοσχαρίσιου κρέατος, </w:t>
      </w:r>
      <w:r>
        <w:rPr>
          <w:rFonts w:ascii="Times New Roman" w:hAnsi="Times New Roman"/>
          <w:sz w:val="24"/>
          <w:szCs w:val="24"/>
          <w:lang w:val="el-GR"/>
        </w:rPr>
        <w:t>τ</w:t>
      </w:r>
      <w:r w:rsidR="00CE3F39">
        <w:rPr>
          <w:rFonts w:ascii="Times New Roman" w:hAnsi="Times New Roman"/>
          <w:sz w:val="24"/>
          <w:szCs w:val="24"/>
          <w:lang w:val="el-GR"/>
        </w:rPr>
        <w:t>ων</w:t>
      </w:r>
      <w:r>
        <w:rPr>
          <w:rFonts w:ascii="Times New Roman" w:hAnsi="Times New Roman"/>
          <w:sz w:val="24"/>
          <w:szCs w:val="24"/>
          <w:lang w:val="el-GR"/>
        </w:rPr>
        <w:t xml:space="preserve"> αυγ</w:t>
      </w:r>
      <w:r w:rsidR="00CE3F39">
        <w:rPr>
          <w:rFonts w:ascii="Times New Roman" w:hAnsi="Times New Roman"/>
          <w:sz w:val="24"/>
          <w:szCs w:val="24"/>
          <w:lang w:val="el-GR"/>
        </w:rPr>
        <w:t>ών</w:t>
      </w:r>
      <w:r>
        <w:rPr>
          <w:rFonts w:ascii="Times New Roman" w:hAnsi="Times New Roman"/>
          <w:sz w:val="24"/>
          <w:szCs w:val="24"/>
          <w:lang w:val="el-GR"/>
        </w:rPr>
        <w:t xml:space="preserve"> και τ</w:t>
      </w:r>
      <w:r w:rsidR="00CE3F39">
        <w:rPr>
          <w:rFonts w:ascii="Times New Roman" w:hAnsi="Times New Roman"/>
          <w:sz w:val="24"/>
          <w:szCs w:val="24"/>
          <w:lang w:val="el-GR"/>
        </w:rPr>
        <w:t xml:space="preserve">ου </w:t>
      </w:r>
      <w:r>
        <w:rPr>
          <w:rFonts w:ascii="Times New Roman" w:hAnsi="Times New Roman"/>
          <w:sz w:val="24"/>
          <w:szCs w:val="24"/>
          <w:lang w:val="el-GR"/>
        </w:rPr>
        <w:t>κιμά κρέατος</w:t>
      </w:r>
      <w:r>
        <w:rPr>
          <w:rStyle w:val="FootnoteReference"/>
          <w:rFonts w:ascii="Times New Roman" w:hAnsi="Times New Roman"/>
          <w:sz w:val="24"/>
          <w:szCs w:val="24"/>
          <w:lang w:val="el-GR"/>
        </w:rPr>
        <w:footnoteReference w:id="2"/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F6D8F">
        <w:rPr>
          <w:rFonts w:ascii="Times New Roman" w:hAnsi="Times New Roman"/>
          <w:sz w:val="24"/>
          <w:szCs w:val="24"/>
          <w:lang w:val="el-GR"/>
        </w:rPr>
        <w:t xml:space="preserve">, οι οποίες </w:t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αφορούν </w:t>
      </w:r>
      <w:r w:rsidR="006F6B30" w:rsidRPr="006F6B30">
        <w:rPr>
          <w:rFonts w:ascii="Times New Roman" w:hAnsi="Times New Roman"/>
          <w:sz w:val="24"/>
          <w:szCs w:val="24"/>
          <w:lang w:val="el-GR"/>
        </w:rPr>
        <w:t>στις περισσ</w:t>
      </w:r>
      <w:r w:rsidR="006F6B30">
        <w:rPr>
          <w:rFonts w:ascii="Times New Roman" w:hAnsi="Times New Roman"/>
          <w:sz w:val="24"/>
          <w:szCs w:val="24"/>
          <w:lang w:val="el-GR"/>
        </w:rPr>
        <w:t>ότερες των περιπτώσεων</w:t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 χρήση της σήμανσης EU και </w:t>
      </w:r>
      <w:r w:rsidR="00D31C49">
        <w:rPr>
          <w:rFonts w:ascii="Times New Roman" w:hAnsi="Times New Roman"/>
          <w:sz w:val="24"/>
          <w:szCs w:val="24"/>
          <w:lang w:val="en-GB"/>
        </w:rPr>
        <w:t>non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EU</w:t>
      </w:r>
      <w:r w:rsidR="00D31C4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D31C49">
        <w:rPr>
          <w:rFonts w:ascii="Times New Roman" w:hAnsi="Times New Roman"/>
          <w:sz w:val="24"/>
          <w:szCs w:val="24"/>
          <w:lang w:val="en-GB"/>
        </w:rPr>
        <w:t>UK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l-GR"/>
        </w:rPr>
        <w:t>και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non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UK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>,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origin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EU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BC25D9">
        <w:rPr>
          <w:rFonts w:ascii="Times New Roman" w:hAnsi="Times New Roman"/>
          <w:sz w:val="24"/>
          <w:szCs w:val="24"/>
          <w:lang w:val="en-GB"/>
        </w:rPr>
        <w:t>UK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BC25D9">
        <w:rPr>
          <w:rFonts w:ascii="Times New Roman" w:hAnsi="Times New Roman"/>
          <w:sz w:val="24"/>
          <w:szCs w:val="24"/>
          <w:lang w:val="en-GB"/>
        </w:rPr>
        <w:t>NI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), </w:t>
      </w:r>
      <w:r w:rsidR="00D31C49">
        <w:rPr>
          <w:rFonts w:ascii="Times New Roman" w:hAnsi="Times New Roman"/>
          <w:sz w:val="24"/>
          <w:szCs w:val="24"/>
          <w:lang w:val="en-GB"/>
        </w:rPr>
        <w:t>blend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of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EU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D31C49">
        <w:rPr>
          <w:rFonts w:ascii="Times New Roman" w:hAnsi="Times New Roman"/>
          <w:sz w:val="24"/>
          <w:szCs w:val="24"/>
          <w:lang w:val="en-GB"/>
        </w:rPr>
        <w:t>blend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of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non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EU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D31C49">
        <w:rPr>
          <w:rFonts w:ascii="Times New Roman" w:hAnsi="Times New Roman"/>
          <w:sz w:val="24"/>
          <w:szCs w:val="24"/>
          <w:lang w:val="en-GB"/>
        </w:rPr>
        <w:t>blend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of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EU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and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1C49">
        <w:rPr>
          <w:rFonts w:ascii="Times New Roman" w:hAnsi="Times New Roman"/>
          <w:sz w:val="24"/>
          <w:szCs w:val="24"/>
          <w:lang w:val="en-GB"/>
        </w:rPr>
        <w:t>non</w:t>
      </w:r>
      <w:r w:rsidR="00D31C49" w:rsidRPr="00D31C49">
        <w:rPr>
          <w:rFonts w:ascii="Times New Roman" w:hAnsi="Times New Roman"/>
          <w:sz w:val="24"/>
          <w:szCs w:val="24"/>
          <w:lang w:val="el-GR"/>
        </w:rPr>
        <w:t>-</w:t>
      </w:r>
      <w:r w:rsidR="00D31C49">
        <w:rPr>
          <w:rFonts w:ascii="Times New Roman" w:hAnsi="Times New Roman"/>
          <w:sz w:val="24"/>
          <w:szCs w:val="24"/>
          <w:lang w:val="en-GB"/>
        </w:rPr>
        <w:t>EU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>, λ</w:t>
      </w:r>
      <w:r w:rsidR="00BC25D9">
        <w:rPr>
          <w:rFonts w:ascii="Times New Roman" w:hAnsi="Times New Roman"/>
          <w:sz w:val="24"/>
          <w:szCs w:val="24"/>
          <w:lang w:val="el-GR"/>
        </w:rPr>
        <w:t>ίστας με όλες τις χώρες προέλευσης (</w:t>
      </w:r>
      <w:r w:rsidR="00BC25D9">
        <w:rPr>
          <w:rFonts w:ascii="Times New Roman" w:hAnsi="Times New Roman"/>
          <w:sz w:val="24"/>
          <w:szCs w:val="24"/>
          <w:lang w:val="en-GB"/>
        </w:rPr>
        <w:t>list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of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each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country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of</w:t>
      </w:r>
      <w:r w:rsidR="00BC25D9" w:rsidRPr="00BC25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C25D9">
        <w:rPr>
          <w:rFonts w:ascii="Times New Roman" w:hAnsi="Times New Roman"/>
          <w:sz w:val="24"/>
          <w:szCs w:val="24"/>
          <w:lang w:val="en-GB"/>
        </w:rPr>
        <w:t>origin</w:t>
      </w:r>
      <w:r w:rsidR="00BC25D9">
        <w:rPr>
          <w:rFonts w:ascii="Times New Roman" w:hAnsi="Times New Roman"/>
          <w:sz w:val="24"/>
          <w:szCs w:val="24"/>
          <w:lang w:val="el-GR"/>
        </w:rPr>
        <w:t>)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7C2BCC" w:rsidRPr="007C2BCC" w:rsidRDefault="007C2BCC" w:rsidP="00CE3F3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7C2BCC">
        <w:rPr>
          <w:rFonts w:ascii="Times New Roman" w:hAnsi="Times New Roman"/>
          <w:sz w:val="24"/>
          <w:szCs w:val="24"/>
          <w:lang w:val="el-GR"/>
        </w:rPr>
        <w:t>Δεν φα</w:t>
      </w:r>
      <w:r>
        <w:rPr>
          <w:rFonts w:ascii="Times New Roman" w:hAnsi="Times New Roman"/>
          <w:sz w:val="24"/>
          <w:szCs w:val="24"/>
          <w:lang w:val="el-GR"/>
        </w:rPr>
        <w:t>ίνεται να υπάρχουν αλλαγές ως προς την σήμανση των σημάτων υγείας και ταυτοποίησης</w:t>
      </w:r>
      <w:r>
        <w:rPr>
          <w:rStyle w:val="FootnoteReference"/>
          <w:rFonts w:ascii="Times New Roman" w:hAnsi="Times New Roman"/>
          <w:sz w:val="24"/>
          <w:szCs w:val="24"/>
          <w:lang w:val="el-GR"/>
        </w:rPr>
        <w:footnoteReference w:id="3"/>
      </w:r>
      <w:r>
        <w:rPr>
          <w:rFonts w:ascii="Times New Roman" w:hAnsi="Times New Roman"/>
          <w:sz w:val="24"/>
          <w:szCs w:val="24"/>
          <w:lang w:val="el-GR"/>
        </w:rPr>
        <w:t xml:space="preserve"> μέχρι την 30 Σεπτεμβρίου 2022.</w:t>
      </w:r>
    </w:p>
    <w:p w:rsidR="00CE3F39" w:rsidRDefault="00CE3F39" w:rsidP="00CE3F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E3F39" w:rsidRPr="008946CC" w:rsidRDefault="00CE3F39" w:rsidP="00CE3F3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946CC">
        <w:rPr>
          <w:rFonts w:ascii="Times New Roman" w:hAnsi="Times New Roman" w:cs="Times New Roman"/>
          <w:sz w:val="24"/>
          <w:szCs w:val="24"/>
          <w:lang w:val="el-GR"/>
        </w:rPr>
        <w:t xml:space="preserve">Η εν λόγω ανακοίνωση τελεί υπό διαρκή </w:t>
      </w:r>
      <w:proofErr w:type="spellStart"/>
      <w:r w:rsidRPr="008946CC">
        <w:rPr>
          <w:rFonts w:ascii="Times New Roman" w:hAnsi="Times New Roman" w:cs="Times New Roman"/>
          <w:sz w:val="24"/>
          <w:szCs w:val="24"/>
          <w:lang w:val="el-GR"/>
        </w:rPr>
        <w:t>επικαιροποίηση</w:t>
      </w:r>
      <w:proofErr w:type="spellEnd"/>
      <w:r w:rsidRPr="008946CC">
        <w:rPr>
          <w:rFonts w:ascii="Times New Roman" w:hAnsi="Times New Roman" w:cs="Times New Roman"/>
          <w:sz w:val="24"/>
          <w:szCs w:val="24"/>
          <w:lang w:val="el-GR"/>
        </w:rPr>
        <w:t>. Συνιστούμε στους ενδιαφερόμενους να επισκέπτονται συχνά τη διαδικτυακή της έκδοση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946CC">
        <w:rPr>
          <w:rFonts w:ascii="Times New Roman" w:hAnsi="Times New Roman" w:cs="Times New Roman"/>
          <w:sz w:val="24"/>
          <w:szCs w:val="24"/>
          <w:lang w:val="el-GR"/>
        </w:rPr>
        <w:t>για την επιβεβαίωση των θεμάτων ενδιαφέροντός τους.</w:t>
      </w:r>
      <w:r w:rsidR="00ED0A2C">
        <w:rPr>
          <w:rFonts w:ascii="Times New Roman" w:hAnsi="Times New Roman" w:cs="Times New Roman"/>
          <w:sz w:val="24"/>
          <w:szCs w:val="24"/>
          <w:lang w:val="el-GR"/>
        </w:rPr>
        <w:t xml:space="preserve"> Το παρόν αντικαθιστά το ως άνω σχετικό β έγγραφό μας.</w:t>
      </w:r>
    </w:p>
    <w:p w:rsidR="00ED0A2C" w:rsidRPr="00C0243F" w:rsidRDefault="00ED0A2C" w:rsidP="00ED0A2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CE3F39" w:rsidRDefault="00CE3F39" w:rsidP="00303A85">
      <w:pPr>
        <w:spacing w:after="120" w:line="360" w:lineRule="auto"/>
        <w:ind w:right="-136"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5B082B" w:rsidRDefault="005B082B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Γεράσιμος </w:t>
      </w:r>
      <w:proofErr w:type="spellStart"/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Λαζαρής</w:t>
      </w:r>
      <w:proofErr w:type="spellEnd"/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5B082B" w:rsidRDefault="005B082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C5890" w:rsidRDefault="003C5890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C5890" w:rsidRDefault="003C5890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C5890" w:rsidRPr="003C5890" w:rsidRDefault="003C5890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Πίνακας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κοινοποίησης</w:t>
      </w:r>
      <w:proofErr w:type="spellEnd"/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/>
      </w:tblPr>
      <w:tblGrid>
        <w:gridCol w:w="9747"/>
      </w:tblGrid>
      <w:tr w:rsidR="00FB32C8" w:rsidRPr="00FB32C8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Υπουργείο</w:t>
            </w:r>
            <w:proofErr w:type="spellEnd"/>
            <w:r w:rsidRPr="00FB32C8">
              <w:rPr>
                <w:b/>
                <w:sz w:val="24"/>
                <w:szCs w:val="24"/>
              </w:rPr>
              <w:t xml:space="preserve"> Εξωτερικών 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Δ.Γ.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Υπουργού</w:t>
            </w:r>
            <w:proofErr w:type="spellEnd"/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Δ.Γ. ΥΦΥΠΕΞ κ.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Φραγκογιάννη</w:t>
            </w:r>
            <w:proofErr w:type="spellEnd"/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 ΔΟΣ &amp; Εξωστρέφειας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bCs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κ.κ</w:t>
            </w:r>
            <w:proofErr w:type="spellEnd"/>
            <w:r w:rsidRPr="00FB32C8">
              <w:rPr>
                <w:bCs/>
                <w:sz w:val="24"/>
                <w:szCs w:val="24"/>
                <w:lang w:val="el-GR"/>
              </w:rPr>
              <w:t>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  <w:proofErr w:type="spellEnd"/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</w:t>
            </w:r>
            <w:proofErr w:type="spellStart"/>
            <w:r w:rsidRPr="00FB32C8">
              <w:rPr>
                <w:bCs/>
                <w:sz w:val="24"/>
                <w:szCs w:val="24"/>
              </w:rPr>
              <w:t>νσεις</w:t>
            </w:r>
            <w:proofErr w:type="spellEnd"/>
          </w:p>
          <w:p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 xml:space="preserve">Αγροτικής Ανάπτυξης &amp; </w:t>
            </w:r>
            <w:proofErr w:type="spellStart"/>
            <w:r>
              <w:rPr>
                <w:b/>
                <w:sz w:val="24"/>
                <w:szCs w:val="24"/>
                <w:lang w:val="el-GR" w:eastAsia="el-GR"/>
              </w:rPr>
              <w:t>Τρόφίμων</w:t>
            </w:r>
            <w:proofErr w:type="spellEnd"/>
          </w:p>
          <w:p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proofErr w:type="spellStart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</w:t>
            </w:r>
            <w:proofErr w:type="spellEnd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. κ. Γεν. Γραμμ. Αγροτικής Ανάπτυξης</w:t>
            </w:r>
          </w:p>
          <w:p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Φορείς</w:t>
            </w:r>
            <w:proofErr w:type="spellEnd"/>
            <w:r w:rsidRPr="00FB32C8">
              <w:rPr>
                <w:sz w:val="24"/>
                <w:szCs w:val="24"/>
              </w:rPr>
              <w:t xml:space="preserve"> (</w:t>
            </w:r>
            <w:proofErr w:type="spellStart"/>
            <w:r w:rsidRPr="00FB32C8">
              <w:rPr>
                <w:sz w:val="24"/>
                <w:szCs w:val="24"/>
              </w:rPr>
              <w:t>μέσω</w:t>
            </w:r>
            <w:proofErr w:type="spellEnd"/>
            <w:r w:rsidRPr="00FB32C8">
              <w:rPr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sz w:val="24"/>
                <w:szCs w:val="24"/>
              </w:rPr>
              <w:t>ημών</w:t>
            </w:r>
            <w:proofErr w:type="spellEnd"/>
            <w:r w:rsidRPr="00FB32C8">
              <w:rPr>
                <w:sz w:val="24"/>
                <w:szCs w:val="24"/>
              </w:rPr>
              <w:t>)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:rsidR="00FB32C8" w:rsidRPr="00AA30D3" w:rsidRDefault="00AA30D3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Σύνδεσμος Ελληνικών Βιομηχανιών Τροφίμων (ΣΕΒΤ)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:rsidR="005F3F19" w:rsidRPr="009812E1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</w:tc>
      </w:tr>
    </w:tbl>
    <w:p w:rsidR="00FB32C8" w:rsidRPr="00E8068D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87" w:rsidRDefault="006A5E87" w:rsidP="00824F38">
      <w:pPr>
        <w:spacing w:after="0" w:line="240" w:lineRule="auto"/>
      </w:pPr>
      <w:r>
        <w:separator/>
      </w:r>
    </w:p>
  </w:endnote>
  <w:endnote w:type="continuationSeparator" w:id="0">
    <w:p w:rsidR="006A5E87" w:rsidRDefault="006A5E87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A9" w:rsidRPr="00824F38" w:rsidRDefault="00F25A1E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="00BA2FA9"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3C5890">
      <w:rPr>
        <w:rFonts w:ascii="Times New Roman" w:hAnsi="Times New Roman" w:cs="Times New Roman"/>
        <w:noProof/>
        <w:sz w:val="20"/>
        <w:szCs w:val="20"/>
      </w:rPr>
      <w:t>2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:rsidR="00BA2FA9" w:rsidRDefault="00BA2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A9" w:rsidRPr="00705281" w:rsidRDefault="00BA2FA9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:rsidR="00BA2FA9" w:rsidRPr="00705281" w:rsidRDefault="00BA2FA9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:rsidR="00BA2FA9" w:rsidRPr="00824F38" w:rsidRDefault="00BA2FA9" w:rsidP="00824F38">
    <w:pPr>
      <w:pStyle w:val="Footer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87" w:rsidRDefault="006A5E87" w:rsidP="00824F38">
      <w:pPr>
        <w:spacing w:after="0" w:line="240" w:lineRule="auto"/>
      </w:pPr>
      <w:r>
        <w:separator/>
      </w:r>
    </w:p>
  </w:footnote>
  <w:footnote w:type="continuationSeparator" w:id="0">
    <w:p w:rsidR="006A5E87" w:rsidRDefault="006A5E87" w:rsidP="00824F38">
      <w:pPr>
        <w:spacing w:after="0" w:line="240" w:lineRule="auto"/>
      </w:pPr>
      <w:r>
        <w:continuationSeparator/>
      </w:r>
    </w:p>
  </w:footnote>
  <w:footnote w:id="1">
    <w:p w:rsidR="00305943" w:rsidRPr="00305943" w:rsidRDefault="0030594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305943">
        <w:rPr>
          <w:lang w:val="el-GR"/>
        </w:rPr>
        <w:t xml:space="preserve"> </w:t>
      </w:r>
      <w:r>
        <w:rPr>
          <w:lang w:val="el-GR"/>
        </w:rPr>
        <w:t xml:space="preserve">Περιλαμβάνει την Αγγλία, </w:t>
      </w:r>
      <w:r w:rsidR="00932392">
        <w:rPr>
          <w:lang w:val="el-GR"/>
        </w:rPr>
        <w:t xml:space="preserve">την </w:t>
      </w:r>
      <w:r>
        <w:rPr>
          <w:lang w:val="el-GR"/>
        </w:rPr>
        <w:t>Σκωτία και την Ουαλία.</w:t>
      </w:r>
    </w:p>
  </w:footnote>
  <w:footnote w:id="2">
    <w:p w:rsidR="00D4444F" w:rsidRPr="00D4444F" w:rsidRDefault="00D4444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4444F">
        <w:rPr>
          <w:lang w:val="el-GR"/>
        </w:rPr>
        <w:t xml:space="preserve"> </w:t>
      </w:r>
      <w:r>
        <w:rPr>
          <w:lang w:val="el-GR"/>
        </w:rPr>
        <w:t xml:space="preserve">Η σχετική ανακοίνωση εντοπίζεται στο σύνδεσμο: </w:t>
      </w:r>
      <w:hyperlink r:id="rId1" w:history="1">
        <w:r w:rsidRPr="00DB333B">
          <w:rPr>
            <w:rStyle w:val="Hyperlink"/>
            <w:lang w:val="el-GR"/>
          </w:rPr>
          <w:t>https://www.gov.uk/guidance/food-and-drink-labelling-changes-from-1-january-2021</w:t>
        </w:r>
      </w:hyperlink>
    </w:p>
  </w:footnote>
  <w:footnote w:id="3">
    <w:p w:rsidR="007C2BCC" w:rsidRPr="00C2071D" w:rsidRDefault="007C2BCC" w:rsidP="007C2BCC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C2071D">
        <w:rPr>
          <w:lang w:val="el-GR"/>
        </w:rPr>
        <w:t xml:space="preserve"> </w:t>
      </w:r>
      <w:r w:rsidR="005F6D8F">
        <w:rPr>
          <w:lang w:val="el-GR"/>
        </w:rPr>
        <w:t>Οι σχετικές οδηγίες ε</w:t>
      </w:r>
      <w:r>
        <w:rPr>
          <w:lang w:val="el-GR"/>
        </w:rPr>
        <w:t xml:space="preserve">ντοπίζονται στο σύνδεσμο : </w:t>
      </w:r>
      <w:hyperlink r:id="rId2" w:history="1">
        <w:r w:rsidRPr="00BD25BA">
          <w:rPr>
            <w:rStyle w:val="Hyperlink"/>
            <w:lang w:val="el-GR"/>
          </w:rPr>
          <w:t>https://www.food.gov.uk/business-guidance/guidance-on-health-and-identification-marks-that-applies-from-1-january-2021</w:t>
        </w:r>
      </w:hyperlink>
      <w:r w:rsidRPr="00C2071D">
        <w:rPr>
          <w:lang w:val="el-GR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706B"/>
    <w:rsid w:val="00027A49"/>
    <w:rsid w:val="00050F75"/>
    <w:rsid w:val="00080296"/>
    <w:rsid w:val="00084581"/>
    <w:rsid w:val="0009172C"/>
    <w:rsid w:val="000A5B7C"/>
    <w:rsid w:val="000B5806"/>
    <w:rsid w:val="000E22F2"/>
    <w:rsid w:val="000E3E84"/>
    <w:rsid w:val="000E5E4A"/>
    <w:rsid w:val="000E6766"/>
    <w:rsid w:val="00105DE4"/>
    <w:rsid w:val="00131D3C"/>
    <w:rsid w:val="00133E53"/>
    <w:rsid w:val="00134DE4"/>
    <w:rsid w:val="00144232"/>
    <w:rsid w:val="0016213E"/>
    <w:rsid w:val="00162F2D"/>
    <w:rsid w:val="00173F58"/>
    <w:rsid w:val="00177661"/>
    <w:rsid w:val="00190C6C"/>
    <w:rsid w:val="00195B08"/>
    <w:rsid w:val="001E1303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86AB7"/>
    <w:rsid w:val="0029217C"/>
    <w:rsid w:val="002A1033"/>
    <w:rsid w:val="002A1A73"/>
    <w:rsid w:val="002A3501"/>
    <w:rsid w:val="002B1D81"/>
    <w:rsid w:val="002B74F8"/>
    <w:rsid w:val="002D35A1"/>
    <w:rsid w:val="002D7398"/>
    <w:rsid w:val="002E4B2E"/>
    <w:rsid w:val="002F5964"/>
    <w:rsid w:val="00300E1E"/>
    <w:rsid w:val="00302137"/>
    <w:rsid w:val="00302E31"/>
    <w:rsid w:val="00303A85"/>
    <w:rsid w:val="00305943"/>
    <w:rsid w:val="003225F4"/>
    <w:rsid w:val="003257F5"/>
    <w:rsid w:val="003343E7"/>
    <w:rsid w:val="00342192"/>
    <w:rsid w:val="00357BD7"/>
    <w:rsid w:val="003833AF"/>
    <w:rsid w:val="00393E79"/>
    <w:rsid w:val="003B0B3B"/>
    <w:rsid w:val="003B48E9"/>
    <w:rsid w:val="003B6ABF"/>
    <w:rsid w:val="003B7476"/>
    <w:rsid w:val="003B78B2"/>
    <w:rsid w:val="003C5890"/>
    <w:rsid w:val="003E3813"/>
    <w:rsid w:val="003E4CF8"/>
    <w:rsid w:val="003E5F4A"/>
    <w:rsid w:val="003F2D9C"/>
    <w:rsid w:val="00406D65"/>
    <w:rsid w:val="00414558"/>
    <w:rsid w:val="0041575A"/>
    <w:rsid w:val="00423A8A"/>
    <w:rsid w:val="0045413E"/>
    <w:rsid w:val="004628DD"/>
    <w:rsid w:val="00463ADB"/>
    <w:rsid w:val="004679D2"/>
    <w:rsid w:val="004750FB"/>
    <w:rsid w:val="00485A1D"/>
    <w:rsid w:val="004A0D79"/>
    <w:rsid w:val="004B1BDF"/>
    <w:rsid w:val="004B3228"/>
    <w:rsid w:val="004B7848"/>
    <w:rsid w:val="004C1873"/>
    <w:rsid w:val="004C1BF2"/>
    <w:rsid w:val="004C5465"/>
    <w:rsid w:val="004D3A43"/>
    <w:rsid w:val="004D7C0C"/>
    <w:rsid w:val="004E3F40"/>
    <w:rsid w:val="004E6CEE"/>
    <w:rsid w:val="004F37F9"/>
    <w:rsid w:val="00501774"/>
    <w:rsid w:val="0051549F"/>
    <w:rsid w:val="005161C3"/>
    <w:rsid w:val="0052372C"/>
    <w:rsid w:val="0053515C"/>
    <w:rsid w:val="005356D2"/>
    <w:rsid w:val="00540193"/>
    <w:rsid w:val="00545C2F"/>
    <w:rsid w:val="00555D84"/>
    <w:rsid w:val="00586168"/>
    <w:rsid w:val="00593B35"/>
    <w:rsid w:val="005964BB"/>
    <w:rsid w:val="005A64ED"/>
    <w:rsid w:val="005A73D6"/>
    <w:rsid w:val="005B082B"/>
    <w:rsid w:val="005C6423"/>
    <w:rsid w:val="005D4FC3"/>
    <w:rsid w:val="005E0BB7"/>
    <w:rsid w:val="005E34F3"/>
    <w:rsid w:val="005E6C91"/>
    <w:rsid w:val="005F3F19"/>
    <w:rsid w:val="005F6D8F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973F2"/>
    <w:rsid w:val="006A22E5"/>
    <w:rsid w:val="006A2AA9"/>
    <w:rsid w:val="006A5E87"/>
    <w:rsid w:val="006B7B9A"/>
    <w:rsid w:val="006C65D5"/>
    <w:rsid w:val="006C6956"/>
    <w:rsid w:val="006D32FD"/>
    <w:rsid w:val="006D378F"/>
    <w:rsid w:val="006E6D5E"/>
    <w:rsid w:val="006F3D29"/>
    <w:rsid w:val="006F6B30"/>
    <w:rsid w:val="0070067C"/>
    <w:rsid w:val="00703293"/>
    <w:rsid w:val="00774138"/>
    <w:rsid w:val="00774E9E"/>
    <w:rsid w:val="0077707A"/>
    <w:rsid w:val="00777564"/>
    <w:rsid w:val="00777EE0"/>
    <w:rsid w:val="00784801"/>
    <w:rsid w:val="007A1B07"/>
    <w:rsid w:val="007B2387"/>
    <w:rsid w:val="007C2BCC"/>
    <w:rsid w:val="007C5EE1"/>
    <w:rsid w:val="007D2DB7"/>
    <w:rsid w:val="007D5E54"/>
    <w:rsid w:val="007E5901"/>
    <w:rsid w:val="007F2EF9"/>
    <w:rsid w:val="007F524E"/>
    <w:rsid w:val="00801F3B"/>
    <w:rsid w:val="00813DCD"/>
    <w:rsid w:val="00817FED"/>
    <w:rsid w:val="008237BC"/>
    <w:rsid w:val="00823D9F"/>
    <w:rsid w:val="00824F38"/>
    <w:rsid w:val="008427F1"/>
    <w:rsid w:val="0084514B"/>
    <w:rsid w:val="008558B3"/>
    <w:rsid w:val="00861716"/>
    <w:rsid w:val="008A4D67"/>
    <w:rsid w:val="008A79C1"/>
    <w:rsid w:val="008C2430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2392"/>
    <w:rsid w:val="00935D9C"/>
    <w:rsid w:val="00951D69"/>
    <w:rsid w:val="009522D5"/>
    <w:rsid w:val="00954E55"/>
    <w:rsid w:val="00954F05"/>
    <w:rsid w:val="009554B9"/>
    <w:rsid w:val="00962DFD"/>
    <w:rsid w:val="009665F8"/>
    <w:rsid w:val="00973C3A"/>
    <w:rsid w:val="009812E1"/>
    <w:rsid w:val="009C0C9A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869BC"/>
    <w:rsid w:val="00AA30D3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92E4F"/>
    <w:rsid w:val="00BA2FA9"/>
    <w:rsid w:val="00BA77E9"/>
    <w:rsid w:val="00BB6491"/>
    <w:rsid w:val="00BC25D9"/>
    <w:rsid w:val="00BC3C2E"/>
    <w:rsid w:val="00BD7BA5"/>
    <w:rsid w:val="00BF1FA3"/>
    <w:rsid w:val="00BF21C4"/>
    <w:rsid w:val="00C0243F"/>
    <w:rsid w:val="00C12C1B"/>
    <w:rsid w:val="00C15E81"/>
    <w:rsid w:val="00C2071D"/>
    <w:rsid w:val="00C2718C"/>
    <w:rsid w:val="00C40DDE"/>
    <w:rsid w:val="00C430CA"/>
    <w:rsid w:val="00C45C79"/>
    <w:rsid w:val="00C55073"/>
    <w:rsid w:val="00C553D9"/>
    <w:rsid w:val="00C93DCC"/>
    <w:rsid w:val="00C9520D"/>
    <w:rsid w:val="00CA122C"/>
    <w:rsid w:val="00CA185F"/>
    <w:rsid w:val="00CA5ACE"/>
    <w:rsid w:val="00CA7EBA"/>
    <w:rsid w:val="00CC4701"/>
    <w:rsid w:val="00CC6AF7"/>
    <w:rsid w:val="00CE3F39"/>
    <w:rsid w:val="00CE66B6"/>
    <w:rsid w:val="00CF3509"/>
    <w:rsid w:val="00CF5315"/>
    <w:rsid w:val="00D1130E"/>
    <w:rsid w:val="00D153FC"/>
    <w:rsid w:val="00D30EF8"/>
    <w:rsid w:val="00D31C49"/>
    <w:rsid w:val="00D36ED2"/>
    <w:rsid w:val="00D37420"/>
    <w:rsid w:val="00D40CDE"/>
    <w:rsid w:val="00D4444F"/>
    <w:rsid w:val="00D55A45"/>
    <w:rsid w:val="00D62C5A"/>
    <w:rsid w:val="00D657AB"/>
    <w:rsid w:val="00D7331C"/>
    <w:rsid w:val="00D8245A"/>
    <w:rsid w:val="00D84D80"/>
    <w:rsid w:val="00D953C4"/>
    <w:rsid w:val="00DA337E"/>
    <w:rsid w:val="00DB6C02"/>
    <w:rsid w:val="00DC4823"/>
    <w:rsid w:val="00DD5910"/>
    <w:rsid w:val="00DF3C54"/>
    <w:rsid w:val="00DF41A6"/>
    <w:rsid w:val="00DF5C12"/>
    <w:rsid w:val="00E04F69"/>
    <w:rsid w:val="00E1167D"/>
    <w:rsid w:val="00E24A71"/>
    <w:rsid w:val="00E24AB2"/>
    <w:rsid w:val="00E308A9"/>
    <w:rsid w:val="00E3316A"/>
    <w:rsid w:val="00E34A16"/>
    <w:rsid w:val="00E45373"/>
    <w:rsid w:val="00E4546F"/>
    <w:rsid w:val="00E53089"/>
    <w:rsid w:val="00E60DF1"/>
    <w:rsid w:val="00E71F42"/>
    <w:rsid w:val="00E8068D"/>
    <w:rsid w:val="00E846E9"/>
    <w:rsid w:val="00E90534"/>
    <w:rsid w:val="00EA13F8"/>
    <w:rsid w:val="00EB6425"/>
    <w:rsid w:val="00ED0147"/>
    <w:rsid w:val="00ED0A2C"/>
    <w:rsid w:val="00EE2D01"/>
    <w:rsid w:val="00EE3DAE"/>
    <w:rsid w:val="00EF0811"/>
    <w:rsid w:val="00EF137A"/>
    <w:rsid w:val="00F006FD"/>
    <w:rsid w:val="00F2038F"/>
    <w:rsid w:val="00F20DF3"/>
    <w:rsid w:val="00F25A1E"/>
    <w:rsid w:val="00F36676"/>
    <w:rsid w:val="00F44B48"/>
    <w:rsid w:val="00F50E9B"/>
    <w:rsid w:val="00F57013"/>
    <w:rsid w:val="00F60A54"/>
    <w:rsid w:val="00F60BB4"/>
    <w:rsid w:val="00F62070"/>
    <w:rsid w:val="00F64310"/>
    <w:rsid w:val="00F67C46"/>
    <w:rsid w:val="00F750D2"/>
    <w:rsid w:val="00F7637F"/>
    <w:rsid w:val="00F805C9"/>
    <w:rsid w:val="00F8084F"/>
    <w:rsid w:val="00F947B4"/>
    <w:rsid w:val="00F953B0"/>
    <w:rsid w:val="00FA11D2"/>
    <w:rsid w:val="00FB32C8"/>
    <w:rsid w:val="00FB4E7E"/>
    <w:rsid w:val="00FB6DBA"/>
    <w:rsid w:val="00FC4CB9"/>
    <w:rsid w:val="00FD4F2C"/>
    <w:rsid w:val="00FD5832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od.gov.uk/business-guidance/guidance-on-health-and-identification-marks-that-applies-from-1-january-2021" TargetMode="External"/><Relationship Id="rId1" Type="http://schemas.openxmlformats.org/officeDocument/2006/relationships/hyperlink" Target="https://www.gov.uk/guidance/food-and-drink-labelling-changes-from-1-january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5961-562C-4754-9E0F-624DAFAB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oey03</cp:lastModifiedBy>
  <cp:revision>18</cp:revision>
  <cp:lastPrinted>2020-07-06T10:47:00Z</cp:lastPrinted>
  <dcterms:created xsi:type="dcterms:W3CDTF">2020-11-05T09:56:00Z</dcterms:created>
  <dcterms:modified xsi:type="dcterms:W3CDTF">2020-11-11T09:28:00Z</dcterms:modified>
</cp:coreProperties>
</file>