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06" w:rsidRPr="008066D2" w:rsidRDefault="006C5706" w:rsidP="00BE430E">
      <w:pPr>
        <w:pStyle w:val="ab"/>
        <w:tabs>
          <w:tab w:val="center" w:pos="4860"/>
        </w:tabs>
        <w:jc w:val="center"/>
        <w:rPr>
          <w:b/>
          <w:sz w:val="28"/>
          <w:u w:val="single"/>
        </w:rPr>
      </w:pPr>
      <w:r w:rsidRPr="008066D2">
        <w:rPr>
          <w:b/>
          <w:sz w:val="28"/>
          <w:szCs w:val="28"/>
          <w:u w:val="single"/>
        </w:rPr>
        <w:t>ΔΕΛΤΙΟ</w:t>
      </w:r>
    </w:p>
    <w:p w:rsidR="006C5706" w:rsidRDefault="006C5706" w:rsidP="006C5706">
      <w:pPr>
        <w:pStyle w:val="ab"/>
        <w:tabs>
          <w:tab w:val="center" w:pos="4860"/>
        </w:tabs>
        <w:jc w:val="center"/>
        <w:rPr>
          <w:b/>
          <w:color w:val="3366FF"/>
          <w:sz w:val="28"/>
        </w:rPr>
      </w:pPr>
      <w:r>
        <w:rPr>
          <w:b/>
          <w:color w:val="3366FF"/>
          <w:sz w:val="28"/>
        </w:rPr>
        <w:t>«</w:t>
      </w:r>
      <w:r w:rsidR="00754F91" w:rsidRPr="004B44F1">
        <w:rPr>
          <w:b/>
          <w:color w:val="3366FF"/>
          <w:sz w:val="28"/>
        </w:rPr>
        <w:t>ΟΙΚΟΝΟΜΙ</w:t>
      </w:r>
      <w:r w:rsidR="00754F91">
        <w:rPr>
          <w:b/>
          <w:color w:val="3366FF"/>
          <w:sz w:val="28"/>
        </w:rPr>
        <w:t xml:space="preserve">Α &amp; </w:t>
      </w:r>
      <w:r>
        <w:rPr>
          <w:b/>
          <w:color w:val="3366FF"/>
          <w:sz w:val="28"/>
        </w:rPr>
        <w:t>ΕΜΠΟΡΙΟ</w:t>
      </w:r>
      <w:r w:rsidRPr="004B44F1">
        <w:rPr>
          <w:b/>
          <w:color w:val="3366FF"/>
          <w:sz w:val="28"/>
        </w:rPr>
        <w:t xml:space="preserve"> </w:t>
      </w:r>
      <w:r>
        <w:rPr>
          <w:b/>
          <w:color w:val="3366FF"/>
          <w:sz w:val="28"/>
        </w:rPr>
        <w:t>ΣΤΗΝ ΟΥΓΓΑΡΙΑ»</w:t>
      </w:r>
    </w:p>
    <w:p w:rsidR="006C5706" w:rsidRPr="008E6707" w:rsidRDefault="006C5706" w:rsidP="006C5706">
      <w:pPr>
        <w:jc w:val="center"/>
        <w:rPr>
          <w:rFonts w:ascii="Arial" w:hAnsi="Arial" w:cs="Arial"/>
          <w:lang w:val="en-US"/>
        </w:rPr>
      </w:pPr>
      <w:r w:rsidRPr="009078A4">
        <w:rPr>
          <w:rFonts w:ascii="Arial" w:hAnsi="Arial" w:cs="Arial"/>
          <w:u w:val="single"/>
        </w:rPr>
        <w:t xml:space="preserve">τεύχος </w:t>
      </w:r>
      <w:r>
        <w:rPr>
          <w:rFonts w:ascii="Arial" w:hAnsi="Arial" w:cs="Arial"/>
          <w:u w:val="single"/>
        </w:rPr>
        <w:t>Νο.</w:t>
      </w:r>
      <w:r w:rsidR="00E15564">
        <w:rPr>
          <w:rFonts w:ascii="Arial" w:hAnsi="Arial" w:cs="Arial"/>
          <w:u w:val="single"/>
        </w:rPr>
        <w:t>9</w:t>
      </w:r>
    </w:p>
    <w:p w:rsidR="006C5706" w:rsidRPr="008066D2" w:rsidRDefault="001E0B03" w:rsidP="006C5706">
      <w:pPr>
        <w:jc w:val="center"/>
        <w:rPr>
          <w:rFonts w:ascii="Arial" w:hAnsi="Arial" w:cs="Arial"/>
        </w:rPr>
      </w:pPr>
      <w:r>
        <w:rPr>
          <w:rFonts w:ascii="Arial" w:hAnsi="Arial" w:cs="Arial"/>
        </w:rPr>
        <w:t>(</w:t>
      </w:r>
      <w:r w:rsidR="00E15564">
        <w:rPr>
          <w:rFonts w:ascii="Arial" w:hAnsi="Arial" w:cs="Arial"/>
        </w:rPr>
        <w:t>Δεκ</w:t>
      </w:r>
      <w:r w:rsidR="0003629F">
        <w:rPr>
          <w:rFonts w:ascii="Arial" w:hAnsi="Arial" w:cs="Arial"/>
        </w:rPr>
        <w:t>έμ</w:t>
      </w:r>
      <w:r w:rsidR="008E6707">
        <w:rPr>
          <w:rFonts w:ascii="Arial" w:hAnsi="Arial" w:cs="Arial"/>
        </w:rPr>
        <w:t>βριος</w:t>
      </w:r>
      <w:r w:rsidR="006C5706" w:rsidRPr="008066D2">
        <w:rPr>
          <w:rFonts w:ascii="Arial" w:hAnsi="Arial" w:cs="Arial"/>
        </w:rPr>
        <w:t xml:space="preserve"> 2017)</w:t>
      </w:r>
    </w:p>
    <w:p w:rsidR="006C5706" w:rsidRDefault="006C5706" w:rsidP="006C5706">
      <w:pPr>
        <w:jc w:val="center"/>
        <w:rPr>
          <w:rFonts w:ascii="Arial" w:hAnsi="Arial" w:cs="Arial"/>
          <w:b/>
          <w:color w:val="3366FF"/>
          <w:sz w:val="16"/>
          <w:szCs w:val="16"/>
        </w:rPr>
      </w:pPr>
    </w:p>
    <w:p w:rsidR="00875D7B" w:rsidRPr="00064195" w:rsidRDefault="00875D7B" w:rsidP="006C5706">
      <w:pPr>
        <w:jc w:val="center"/>
        <w:rPr>
          <w:rFonts w:ascii="Arial" w:hAnsi="Arial" w:cs="Arial"/>
          <w:b/>
          <w:color w:val="3366FF"/>
          <w:sz w:val="16"/>
          <w:szCs w:val="16"/>
        </w:rPr>
      </w:pPr>
    </w:p>
    <w:p w:rsidR="006C5706" w:rsidRPr="004B44F1" w:rsidRDefault="006C5706" w:rsidP="006C5706">
      <w:pPr>
        <w:jc w:val="center"/>
        <w:rPr>
          <w:rFonts w:ascii="Arial" w:hAnsi="Arial" w:cs="Arial"/>
          <w:b/>
          <w:color w:val="3366FF"/>
          <w:sz w:val="22"/>
        </w:rPr>
      </w:pPr>
    </w:p>
    <w:p w:rsidR="006C5706" w:rsidRPr="006C5706" w:rsidRDefault="006C5706" w:rsidP="006C5706">
      <w:pPr>
        <w:pStyle w:val="4"/>
        <w:rPr>
          <w:color w:val="3366FF"/>
          <w:sz w:val="28"/>
          <w:szCs w:val="28"/>
          <w:lang w:val="el-GR"/>
        </w:rPr>
      </w:pPr>
      <w:r w:rsidRPr="006C5706">
        <w:rPr>
          <w:color w:val="3366FF"/>
          <w:sz w:val="28"/>
          <w:szCs w:val="28"/>
          <w:lang w:val="el-GR"/>
        </w:rPr>
        <w:t xml:space="preserve">Ι. </w:t>
      </w:r>
      <w:r w:rsidRPr="006C5706">
        <w:rPr>
          <w:color w:val="3366FF"/>
          <w:sz w:val="28"/>
          <w:szCs w:val="28"/>
          <w:lang w:val="el-GR"/>
        </w:rPr>
        <w:tab/>
      </w:r>
      <w:r w:rsidRPr="006C5706">
        <w:rPr>
          <w:color w:val="3366FF"/>
          <w:sz w:val="28"/>
          <w:szCs w:val="28"/>
          <w:u w:val="single"/>
          <w:lang w:val="el-GR"/>
        </w:rPr>
        <w:t>Η οικονομία της Ουγγαρίας</w:t>
      </w:r>
      <w:r w:rsidRPr="006C5706">
        <w:rPr>
          <w:color w:val="3366FF"/>
          <w:sz w:val="28"/>
          <w:szCs w:val="28"/>
          <w:lang w:val="el-GR"/>
        </w:rPr>
        <w:t xml:space="preserve"> </w:t>
      </w:r>
    </w:p>
    <w:p w:rsidR="00A60B81" w:rsidRDefault="00A60B81" w:rsidP="00A60B81">
      <w:pPr>
        <w:pStyle w:val="ac"/>
        <w:ind w:left="1440" w:hanging="450"/>
      </w:pPr>
    </w:p>
    <w:p w:rsidR="001C1FDE" w:rsidRPr="009753C5" w:rsidRDefault="00D415F6" w:rsidP="001C1FDE">
      <w:pPr>
        <w:ind w:firstLine="720"/>
        <w:rPr>
          <w:color w:val="000000"/>
          <w:u w:val="single"/>
        </w:rPr>
      </w:pPr>
      <w:r w:rsidRPr="00A9714F">
        <w:rPr>
          <w:color w:val="000000"/>
        </w:rPr>
        <w:t>-</w:t>
      </w:r>
      <w:r w:rsidR="001C1FDE" w:rsidRPr="001C1FDE">
        <w:rPr>
          <w:color w:val="000000"/>
        </w:rPr>
        <w:t>Θετικοί οι οικονομικοί δείκτες της Ουγγαρίας</w:t>
      </w:r>
      <w:r w:rsidR="001C1FDE" w:rsidRPr="009753C5">
        <w:rPr>
          <w:color w:val="000000"/>
          <w:u w:val="single"/>
        </w:rPr>
        <w:t xml:space="preserve"> </w:t>
      </w:r>
    </w:p>
    <w:p w:rsidR="001C1FDE" w:rsidRPr="001C1FDE" w:rsidRDefault="00816D51" w:rsidP="001C1FDE">
      <w:pPr>
        <w:ind w:firstLine="720"/>
        <w:rPr>
          <w:color w:val="000000"/>
        </w:rPr>
      </w:pPr>
      <w:r w:rsidRPr="001C1FDE">
        <w:rPr>
          <w:color w:val="000000"/>
        </w:rPr>
        <w:t>-</w:t>
      </w:r>
      <w:r w:rsidR="001C1FDE" w:rsidRPr="001C1FDE">
        <w:rPr>
          <w:color w:val="000000"/>
        </w:rPr>
        <w:t>Επιδόσεις ουγγρικής οικονομίας</w:t>
      </w:r>
    </w:p>
    <w:p w:rsidR="00975E31" w:rsidRPr="001C1FDE" w:rsidRDefault="001C1FDE" w:rsidP="001C1FDE">
      <w:pPr>
        <w:ind w:left="720"/>
        <w:rPr>
          <w:color w:val="000000"/>
        </w:rPr>
      </w:pPr>
      <w:r w:rsidRPr="001C1FDE">
        <w:rPr>
          <w:color w:val="000000"/>
        </w:rPr>
        <w:t>-Πιθανή υιοθέτηση του ευρώ</w:t>
      </w:r>
    </w:p>
    <w:p w:rsidR="006C5706" w:rsidRDefault="006C5706" w:rsidP="006C5706">
      <w:pPr>
        <w:pStyle w:val="ac"/>
        <w:ind w:left="1440"/>
        <w:jc w:val="both"/>
        <w:rPr>
          <w:b/>
          <w:color w:val="3366FF"/>
          <w:sz w:val="20"/>
          <w:szCs w:val="20"/>
        </w:rPr>
      </w:pPr>
    </w:p>
    <w:p w:rsidR="008251B3" w:rsidRPr="001C1FDE" w:rsidRDefault="008251B3" w:rsidP="006C5706">
      <w:pPr>
        <w:pStyle w:val="ac"/>
        <w:ind w:left="1440"/>
        <w:jc w:val="both"/>
        <w:rPr>
          <w:b/>
          <w:color w:val="3366FF"/>
          <w:sz w:val="20"/>
          <w:szCs w:val="20"/>
        </w:rPr>
      </w:pPr>
    </w:p>
    <w:p w:rsidR="006C5706" w:rsidRDefault="006C5706" w:rsidP="006C5706">
      <w:pPr>
        <w:pStyle w:val="4"/>
        <w:rPr>
          <w:color w:val="3366FF"/>
          <w:sz w:val="28"/>
          <w:szCs w:val="28"/>
          <w:u w:val="single"/>
          <w:lang w:val="el-GR"/>
        </w:rPr>
      </w:pPr>
      <w:r w:rsidRPr="0078315A">
        <w:rPr>
          <w:color w:val="3366FF"/>
          <w:sz w:val="28"/>
          <w:szCs w:val="28"/>
          <w:lang w:val="el-GR"/>
        </w:rPr>
        <w:t>ΙΙ.</w:t>
      </w:r>
      <w:r w:rsidRPr="0078315A">
        <w:rPr>
          <w:color w:val="3366FF"/>
          <w:sz w:val="28"/>
          <w:szCs w:val="28"/>
          <w:lang w:val="el-GR"/>
        </w:rPr>
        <w:tab/>
      </w:r>
      <w:r w:rsidRPr="0078315A">
        <w:rPr>
          <w:color w:val="3366FF"/>
          <w:sz w:val="28"/>
          <w:szCs w:val="28"/>
          <w:u w:val="single"/>
          <w:lang w:val="el-GR"/>
        </w:rPr>
        <w:t>Επιχειρηματικές – Εμπορικές Ειδήσεις</w:t>
      </w:r>
    </w:p>
    <w:p w:rsidR="0003629F" w:rsidRPr="0003629F" w:rsidRDefault="0003629F" w:rsidP="0003629F"/>
    <w:p w:rsidR="0003629F" w:rsidRDefault="00AB4AFE" w:rsidP="008251B3">
      <w:pPr>
        <w:pStyle w:val="ac"/>
        <w:rPr>
          <w:b/>
          <w:color w:val="3366FF"/>
        </w:rPr>
      </w:pPr>
      <w:r>
        <w:rPr>
          <w:b/>
          <w:color w:val="3366FF"/>
        </w:rPr>
        <w:t xml:space="preserve">Α. </w:t>
      </w:r>
      <w:r w:rsidR="0003629F" w:rsidRPr="00A0273E">
        <w:rPr>
          <w:b/>
          <w:color w:val="3366FF"/>
        </w:rPr>
        <w:t>Γενικές Ειδήσεις</w:t>
      </w:r>
    </w:p>
    <w:p w:rsidR="007800DD" w:rsidRPr="001C1FDE" w:rsidRDefault="007800DD" w:rsidP="000059E9">
      <w:pPr>
        <w:pStyle w:val="ac"/>
        <w:rPr>
          <w:color w:val="000000"/>
        </w:rPr>
      </w:pPr>
      <w:r w:rsidRPr="001C1FDE">
        <w:rPr>
          <w:color w:val="000000"/>
        </w:rPr>
        <w:t>-</w:t>
      </w:r>
      <w:r w:rsidR="001C1FDE" w:rsidRPr="001C1FDE">
        <w:rPr>
          <w:color w:val="000000"/>
        </w:rPr>
        <w:t>Γρίπη των Χοίρων</w:t>
      </w:r>
    </w:p>
    <w:p w:rsidR="001C1FDE" w:rsidRPr="001C1FDE" w:rsidRDefault="000059E9" w:rsidP="001C1FDE">
      <w:pPr>
        <w:ind w:left="720"/>
        <w:jc w:val="both"/>
        <w:rPr>
          <w:color w:val="000000"/>
        </w:rPr>
      </w:pPr>
      <w:r w:rsidRPr="001C1FDE">
        <w:rPr>
          <w:color w:val="000000"/>
        </w:rPr>
        <w:t>-</w:t>
      </w:r>
      <w:r w:rsidR="001C1FDE" w:rsidRPr="001C1FDE">
        <w:rPr>
          <w:color w:val="000000"/>
        </w:rPr>
        <w:t>Οικονομική ενίσχυση στους μελισσοτρόφους</w:t>
      </w:r>
    </w:p>
    <w:p w:rsidR="001C1FDE" w:rsidRPr="001C1FDE" w:rsidRDefault="001C1FDE" w:rsidP="001C1FDE">
      <w:pPr>
        <w:ind w:left="720"/>
        <w:jc w:val="both"/>
        <w:rPr>
          <w:color w:val="000000"/>
        </w:rPr>
      </w:pPr>
      <w:r w:rsidRPr="001C1FDE">
        <w:rPr>
          <w:color w:val="000000"/>
        </w:rPr>
        <w:t>-Αύξηση των εισαγωγών στην Ουγγαρία</w:t>
      </w:r>
    </w:p>
    <w:p w:rsidR="001C1FDE" w:rsidRPr="001C1FDE" w:rsidRDefault="001C1FDE" w:rsidP="001C1FDE">
      <w:pPr>
        <w:ind w:left="720"/>
        <w:jc w:val="both"/>
        <w:rPr>
          <w:color w:val="000000"/>
        </w:rPr>
      </w:pPr>
      <w:r w:rsidRPr="001C1FDE">
        <w:rPr>
          <w:color w:val="000000"/>
        </w:rPr>
        <w:t>-Κίνητρα για μικρές φωτοβολταϊκές μονάδες</w:t>
      </w:r>
    </w:p>
    <w:p w:rsidR="00E15564" w:rsidRPr="002D5E9D" w:rsidRDefault="002D5E9D" w:rsidP="00E15564">
      <w:pPr>
        <w:pStyle w:val="ac"/>
        <w:rPr>
          <w:color w:val="000000"/>
        </w:rPr>
      </w:pPr>
      <w:r w:rsidRPr="002D5E9D">
        <w:rPr>
          <w:color w:val="000000"/>
        </w:rPr>
        <w:t>-Νέο δρομολόγιο της Ryanair</w:t>
      </w:r>
      <w:r>
        <w:rPr>
          <w:color w:val="000000"/>
        </w:rPr>
        <w:t>:</w:t>
      </w:r>
      <w:r w:rsidRPr="002D5E9D">
        <w:rPr>
          <w:color w:val="000000"/>
        </w:rPr>
        <w:t xml:space="preserve"> Βουδαπέστη-Θεσσαλονίκη</w:t>
      </w:r>
    </w:p>
    <w:p w:rsidR="00E15564" w:rsidRDefault="00E15564" w:rsidP="00E15564">
      <w:pPr>
        <w:pStyle w:val="ac"/>
        <w:rPr>
          <w:color w:val="000000"/>
        </w:rPr>
      </w:pPr>
    </w:p>
    <w:p w:rsidR="0003629F" w:rsidRPr="007800DD" w:rsidRDefault="00E15564" w:rsidP="00E15564">
      <w:pPr>
        <w:pStyle w:val="ac"/>
        <w:rPr>
          <w:b/>
          <w:color w:val="3366FF"/>
        </w:rPr>
      </w:pPr>
      <w:r>
        <w:rPr>
          <w:b/>
          <w:color w:val="3366FF"/>
        </w:rPr>
        <w:t xml:space="preserve"> </w:t>
      </w:r>
      <w:r w:rsidR="00AB4AFE">
        <w:rPr>
          <w:b/>
          <w:color w:val="3366FF"/>
        </w:rPr>
        <w:t>Β</w:t>
      </w:r>
      <w:r w:rsidR="00AB4AFE" w:rsidRPr="007800DD">
        <w:rPr>
          <w:b/>
          <w:color w:val="3366FF"/>
        </w:rPr>
        <w:t xml:space="preserve">. </w:t>
      </w:r>
      <w:r w:rsidR="0003629F" w:rsidRPr="00A0273E">
        <w:rPr>
          <w:b/>
          <w:color w:val="3366FF"/>
        </w:rPr>
        <w:t>Διεθνείς</w:t>
      </w:r>
      <w:r w:rsidR="0003629F" w:rsidRPr="007800DD">
        <w:rPr>
          <w:b/>
          <w:color w:val="3366FF"/>
        </w:rPr>
        <w:t xml:space="preserve"> </w:t>
      </w:r>
      <w:r w:rsidR="0003629F" w:rsidRPr="00A0273E">
        <w:rPr>
          <w:b/>
          <w:color w:val="3366FF"/>
        </w:rPr>
        <w:t>Συμφωνίες</w:t>
      </w:r>
      <w:r w:rsidR="0003629F" w:rsidRPr="007800DD">
        <w:rPr>
          <w:b/>
          <w:color w:val="3366FF"/>
        </w:rPr>
        <w:t xml:space="preserve"> – </w:t>
      </w:r>
      <w:r w:rsidR="0003629F" w:rsidRPr="00A0273E">
        <w:rPr>
          <w:b/>
          <w:color w:val="3366FF"/>
        </w:rPr>
        <w:t>Συνεργασίες</w:t>
      </w:r>
      <w:r w:rsidR="0003629F" w:rsidRPr="007800DD">
        <w:rPr>
          <w:b/>
          <w:color w:val="3366FF"/>
        </w:rPr>
        <w:t xml:space="preserve"> – </w:t>
      </w:r>
      <w:r w:rsidR="0003629F" w:rsidRPr="00A0273E">
        <w:rPr>
          <w:b/>
          <w:color w:val="3366FF"/>
        </w:rPr>
        <w:t>Διαγωνισμοί</w:t>
      </w:r>
      <w:r w:rsidR="0003629F" w:rsidRPr="007800DD">
        <w:rPr>
          <w:b/>
          <w:color w:val="3366FF"/>
        </w:rPr>
        <w:t xml:space="preserve"> </w:t>
      </w:r>
    </w:p>
    <w:p w:rsidR="008251B3" w:rsidRPr="008251B3" w:rsidRDefault="00547646" w:rsidP="008251B3">
      <w:pPr>
        <w:ind w:left="720"/>
        <w:jc w:val="both"/>
        <w:rPr>
          <w:color w:val="000000"/>
        </w:rPr>
      </w:pPr>
      <w:r w:rsidRPr="008251B3">
        <w:rPr>
          <w:color w:val="000000"/>
        </w:rPr>
        <w:t>-</w:t>
      </w:r>
      <w:r w:rsidR="008251B3" w:rsidRPr="008251B3">
        <w:rPr>
          <w:color w:val="000000"/>
        </w:rPr>
        <w:t xml:space="preserve">Συμφωνία Συνεργασίας Ουγγαρίας-Γκάνας  </w:t>
      </w:r>
    </w:p>
    <w:p w:rsidR="002D5E9D" w:rsidRPr="008251B3" w:rsidRDefault="00547646" w:rsidP="002D5E9D">
      <w:pPr>
        <w:pStyle w:val="ac"/>
        <w:rPr>
          <w:color w:val="000000"/>
        </w:rPr>
      </w:pPr>
      <w:r w:rsidRPr="008251B3">
        <w:rPr>
          <w:color w:val="000000"/>
        </w:rPr>
        <w:t>-</w:t>
      </w:r>
      <w:r w:rsidR="008251B3" w:rsidRPr="008251B3">
        <w:rPr>
          <w:color w:val="000000"/>
        </w:rPr>
        <w:t>Επέκταση των αλυσίδων καταστημάτων τροφίμων Lidl και Ald</w:t>
      </w:r>
      <w:r w:rsidR="008251B3" w:rsidRPr="008251B3">
        <w:rPr>
          <w:lang w:val="en-US"/>
        </w:rPr>
        <w:t>i</w:t>
      </w:r>
    </w:p>
    <w:p w:rsidR="008251B3" w:rsidRPr="002173DB" w:rsidRDefault="008251B3" w:rsidP="008251B3">
      <w:pPr>
        <w:ind w:left="720"/>
        <w:jc w:val="both"/>
        <w:rPr>
          <w:color w:val="000000"/>
        </w:rPr>
      </w:pPr>
      <w:r w:rsidRPr="002173DB">
        <w:rPr>
          <w:color w:val="000000"/>
        </w:rPr>
        <w:t xml:space="preserve">-Η ιταλική Eni αποσύρεται από την ουγγρική αγορά </w:t>
      </w:r>
    </w:p>
    <w:p w:rsidR="00A9714F" w:rsidRPr="008251B3" w:rsidRDefault="00A9714F" w:rsidP="00F57E80">
      <w:pPr>
        <w:pStyle w:val="ac"/>
        <w:rPr>
          <w:color w:val="000000"/>
        </w:rPr>
      </w:pPr>
    </w:p>
    <w:p w:rsidR="00A9714F" w:rsidRPr="008251B3" w:rsidRDefault="00A9714F" w:rsidP="00A9714F"/>
    <w:p w:rsidR="008E6707" w:rsidRPr="000E60A1" w:rsidRDefault="008E6707" w:rsidP="008E6707">
      <w:pPr>
        <w:pStyle w:val="4"/>
        <w:tabs>
          <w:tab w:val="num" w:pos="2880"/>
        </w:tabs>
        <w:rPr>
          <w:color w:val="3366FF"/>
          <w:sz w:val="28"/>
          <w:szCs w:val="28"/>
          <w:lang w:val="el-GR"/>
        </w:rPr>
      </w:pPr>
      <w:r w:rsidRPr="000E60A1">
        <w:rPr>
          <w:color w:val="3366FF"/>
          <w:sz w:val="28"/>
          <w:szCs w:val="28"/>
          <w:lang w:val="el-GR"/>
        </w:rPr>
        <w:t xml:space="preserve">ΙΙΙ.     </w:t>
      </w:r>
      <w:r w:rsidRPr="000E60A1">
        <w:rPr>
          <w:color w:val="3366FF"/>
          <w:sz w:val="28"/>
          <w:szCs w:val="28"/>
          <w:u w:val="single"/>
          <w:lang w:val="el-GR"/>
        </w:rPr>
        <w:t>Διεθνείς Εκθέσεις</w:t>
      </w:r>
    </w:p>
    <w:p w:rsidR="00406160" w:rsidRPr="00406160" w:rsidRDefault="00406160" w:rsidP="006C5706">
      <w:pPr>
        <w:rPr>
          <w:b/>
          <w:color w:val="3366FF"/>
          <w:sz w:val="20"/>
          <w:szCs w:val="20"/>
        </w:rPr>
      </w:pPr>
    </w:p>
    <w:p w:rsidR="006C5706" w:rsidRPr="00064195" w:rsidRDefault="006C5706" w:rsidP="006C5706">
      <w:pPr>
        <w:rPr>
          <w:b/>
          <w:sz w:val="20"/>
          <w:szCs w:val="20"/>
        </w:rPr>
      </w:pPr>
    </w:p>
    <w:p w:rsidR="006C5706" w:rsidRPr="000E60A1" w:rsidRDefault="006C5706" w:rsidP="006C5706">
      <w:pPr>
        <w:pStyle w:val="4"/>
        <w:tabs>
          <w:tab w:val="num" w:pos="2880"/>
        </w:tabs>
        <w:rPr>
          <w:color w:val="3366FF"/>
          <w:lang w:val="el-GR"/>
        </w:rPr>
      </w:pPr>
    </w:p>
    <w:p w:rsidR="006C5706" w:rsidRDefault="00BE430E" w:rsidP="006C5706">
      <w:pPr>
        <w:jc w:val="center"/>
      </w:pPr>
      <w:r>
        <w:rPr>
          <w:noProof/>
        </w:rPr>
        <w:drawing>
          <wp:inline distT="0" distB="0" distL="0" distR="0">
            <wp:extent cx="4410075" cy="28003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10075" cy="2800350"/>
                    </a:xfrm>
                    <a:prstGeom prst="rect">
                      <a:avLst/>
                    </a:prstGeom>
                    <a:noFill/>
                    <a:ln w="9525">
                      <a:noFill/>
                      <a:miter lim="800000"/>
                      <a:headEnd/>
                      <a:tailEnd/>
                    </a:ln>
                  </pic:spPr>
                </pic:pic>
              </a:graphicData>
            </a:graphic>
          </wp:inline>
        </w:drawing>
      </w:r>
    </w:p>
    <w:p w:rsidR="00064195" w:rsidRDefault="00064195" w:rsidP="006C5706">
      <w:pPr>
        <w:jc w:val="center"/>
      </w:pPr>
    </w:p>
    <w:p w:rsidR="00875D7B" w:rsidRDefault="00875D7B" w:rsidP="006C5706">
      <w:pPr>
        <w:jc w:val="center"/>
      </w:pPr>
    </w:p>
    <w:p w:rsidR="006C5706" w:rsidRDefault="006C5706" w:rsidP="006C5706">
      <w:pPr>
        <w:jc w:val="center"/>
      </w:pPr>
      <w:r>
        <w:t>(Σύνταξη – Επιμέλεια : ΓΕΩΡΓΙΟΣ ΕΠ. ΤΟΣΟΥΝΗΣ, Σύμβουλος ΟΕΥ</w:t>
      </w:r>
      <w:r w:rsidRPr="00CC66A4">
        <w:t xml:space="preserve"> </w:t>
      </w:r>
      <w:r>
        <w:t>Α΄)</w:t>
      </w:r>
    </w:p>
    <w:p w:rsidR="00875D7B" w:rsidRDefault="00875D7B" w:rsidP="00C75756">
      <w:pPr>
        <w:pStyle w:val="a5"/>
        <w:tabs>
          <w:tab w:val="clear" w:pos="4320"/>
          <w:tab w:val="clear" w:pos="8640"/>
        </w:tabs>
        <w:jc w:val="center"/>
        <w:rPr>
          <w:rFonts w:ascii="Arial" w:eastAsia="MS Mincho" w:hAnsi="Arial"/>
          <w:b/>
          <w:bCs/>
          <w:szCs w:val="20"/>
        </w:rPr>
      </w:pPr>
    </w:p>
    <w:p w:rsidR="002173DB" w:rsidRDefault="002173DB" w:rsidP="00C75756">
      <w:pPr>
        <w:pStyle w:val="a5"/>
        <w:tabs>
          <w:tab w:val="clear" w:pos="4320"/>
          <w:tab w:val="clear" w:pos="8640"/>
        </w:tabs>
        <w:jc w:val="center"/>
        <w:rPr>
          <w:rFonts w:ascii="Arial" w:eastAsia="MS Mincho" w:hAnsi="Arial"/>
          <w:b/>
          <w:bCs/>
          <w:szCs w:val="20"/>
        </w:rPr>
      </w:pPr>
    </w:p>
    <w:p w:rsidR="006C5706" w:rsidRPr="00C75756" w:rsidRDefault="005B0C48" w:rsidP="00C75756">
      <w:pPr>
        <w:pStyle w:val="a5"/>
        <w:tabs>
          <w:tab w:val="clear" w:pos="4320"/>
          <w:tab w:val="clear" w:pos="8640"/>
        </w:tabs>
        <w:jc w:val="center"/>
        <w:rPr>
          <w:rFonts w:ascii="Arial" w:eastAsia="MS Mincho" w:hAnsi="Arial"/>
          <w:b/>
          <w:bCs/>
          <w:szCs w:val="20"/>
          <w:lang w:val="en-US"/>
        </w:rPr>
      </w:pPr>
      <w:r>
        <w:rPr>
          <w:rFonts w:ascii="Arial" w:eastAsia="MS Mincho" w:hAnsi="Arial"/>
          <w:b/>
          <w:bCs/>
          <w:szCs w:val="20"/>
        </w:rPr>
        <w:t xml:space="preserve"> </w:t>
      </w:r>
      <w:r w:rsidR="006C5706" w:rsidRPr="00C75756">
        <w:rPr>
          <w:rFonts w:ascii="Arial" w:eastAsia="MS Mincho" w:hAnsi="Arial"/>
          <w:b/>
          <w:bCs/>
          <w:szCs w:val="20"/>
          <w:lang w:val="en-US"/>
        </w:rPr>
        <w:t>I</w:t>
      </w:r>
    </w:p>
    <w:p w:rsidR="006C5706" w:rsidRPr="00C75756" w:rsidRDefault="006C5706" w:rsidP="00C75756">
      <w:pPr>
        <w:pStyle w:val="a5"/>
        <w:tabs>
          <w:tab w:val="clear" w:pos="4320"/>
          <w:tab w:val="clear" w:pos="8640"/>
        </w:tabs>
        <w:jc w:val="center"/>
        <w:rPr>
          <w:rFonts w:ascii="Arial" w:eastAsia="MS Mincho" w:hAnsi="Arial"/>
          <w:b/>
          <w:bCs/>
          <w:szCs w:val="20"/>
          <w:lang w:val="en-US"/>
        </w:rPr>
      </w:pPr>
      <w:r w:rsidRPr="00C75756">
        <w:rPr>
          <w:rFonts w:ascii="Arial" w:eastAsia="MS Mincho" w:hAnsi="Arial"/>
          <w:b/>
          <w:bCs/>
          <w:szCs w:val="20"/>
          <w:lang w:val="en-US"/>
        </w:rPr>
        <w:t>Η Οικονομία της Ουγγαρίας</w:t>
      </w:r>
    </w:p>
    <w:p w:rsidR="006C5706" w:rsidRDefault="006C5706" w:rsidP="006C5706">
      <w:pPr>
        <w:jc w:val="both"/>
        <w:rPr>
          <w:rFonts w:ascii="Arial" w:hAnsi="Arial"/>
          <w:szCs w:val="20"/>
          <w:u w:val="single"/>
        </w:rPr>
      </w:pPr>
    </w:p>
    <w:p w:rsidR="00816D51" w:rsidRDefault="00816D51" w:rsidP="0003629F">
      <w:pPr>
        <w:rPr>
          <w:b/>
        </w:rPr>
      </w:pPr>
    </w:p>
    <w:p w:rsidR="009753C5" w:rsidRPr="009753C5" w:rsidRDefault="009753C5" w:rsidP="009753C5">
      <w:pPr>
        <w:numPr>
          <w:ilvl w:val="0"/>
          <w:numId w:val="37"/>
        </w:numPr>
        <w:ind w:left="0" w:firstLine="0"/>
        <w:rPr>
          <w:color w:val="000000"/>
          <w:u w:val="single"/>
        </w:rPr>
      </w:pPr>
      <w:r w:rsidRPr="009753C5">
        <w:rPr>
          <w:color w:val="000000"/>
          <w:u w:val="single"/>
        </w:rPr>
        <w:t xml:space="preserve">Θετικοί οι οικονομικοί δείκτες της Ουγγαρίας </w:t>
      </w:r>
    </w:p>
    <w:p w:rsidR="009753C5" w:rsidRDefault="009753C5" w:rsidP="009753C5">
      <w:pPr>
        <w:jc w:val="both"/>
      </w:pPr>
      <w:r>
        <w:t>Σύμφωνα</w:t>
      </w:r>
      <w:r w:rsidRPr="00065E42">
        <w:t xml:space="preserve"> </w:t>
      </w:r>
      <w:r>
        <w:t>με</w:t>
      </w:r>
      <w:r w:rsidRPr="00065E42">
        <w:t xml:space="preserve"> </w:t>
      </w:r>
      <w:r>
        <w:t>πρόσφατα</w:t>
      </w:r>
      <w:r w:rsidRPr="00065E42">
        <w:t xml:space="preserve"> </w:t>
      </w:r>
      <w:r>
        <w:t xml:space="preserve">στοιχεία της Στατιστικής Υπηρεσίας Ουγγαρίας </w:t>
      </w:r>
      <w:r w:rsidRPr="00065E42">
        <w:t>(</w:t>
      </w:r>
      <w:r w:rsidRPr="00032B21">
        <w:rPr>
          <w:lang w:val="en-US"/>
        </w:rPr>
        <w:t>KSH</w:t>
      </w:r>
      <w:r w:rsidRPr="00065E42">
        <w:t>)</w:t>
      </w:r>
      <w:r>
        <w:t xml:space="preserve">, το </w:t>
      </w:r>
      <w:r w:rsidRPr="00065E42">
        <w:t xml:space="preserve">2017 </w:t>
      </w:r>
      <w:r>
        <w:t>κλείνει επιτυχώς για την οικονομική πολιτική της χώρας, αφού οι περισσότεροι δείκτες της οικονομίας εμφανίζουν θετικές τάσεις. Πιο συγκεκριμένα, κατά τα τρία πρώτα τρίμηνα του έτους, το ΑΕΠ αυξήθηκε κατά 3,8% σε σχέση με την αντίστοιχη περίοδο του 2016, ενώ ο ετήσιος ρυθμός αύξησης του ΑΕΠ αναμένεται να ξεπεράσει τα περσινά επίπεδα, καθώς και τον μέσο όρο της Ε.Ε.</w:t>
      </w:r>
    </w:p>
    <w:p w:rsidR="00E15564" w:rsidRDefault="00E15564" w:rsidP="0003629F">
      <w:pPr>
        <w:rPr>
          <w:b/>
        </w:rPr>
      </w:pPr>
    </w:p>
    <w:p w:rsidR="001C1FDE" w:rsidRPr="001C1FDE" w:rsidRDefault="001C1FDE" w:rsidP="001C1FDE">
      <w:pPr>
        <w:numPr>
          <w:ilvl w:val="0"/>
          <w:numId w:val="37"/>
        </w:numPr>
        <w:ind w:left="0" w:firstLine="0"/>
        <w:rPr>
          <w:color w:val="000000"/>
          <w:u w:val="single"/>
        </w:rPr>
      </w:pPr>
      <w:r w:rsidRPr="001C1FDE">
        <w:rPr>
          <w:color w:val="000000"/>
          <w:u w:val="single"/>
        </w:rPr>
        <w:t>Επιδόσεις ουγγρικής οικονομίας</w:t>
      </w:r>
    </w:p>
    <w:p w:rsidR="001C1FDE" w:rsidRDefault="001C1FDE" w:rsidP="001C1FDE">
      <w:pPr>
        <w:jc w:val="both"/>
      </w:pPr>
      <w:r>
        <w:rPr>
          <w:color w:val="000000"/>
        </w:rPr>
        <w:t xml:space="preserve">Σύμφωνα με δήλωση του επικεφαλής του Πρωθυπουργικού Γραφείου, κ. </w:t>
      </w:r>
      <w:r w:rsidRPr="0003629F">
        <w:rPr>
          <w:lang w:val="en-US"/>
        </w:rPr>
        <w:t>J</w:t>
      </w:r>
      <w:r w:rsidRPr="00DE2B95">
        <w:t>á</w:t>
      </w:r>
      <w:r w:rsidRPr="0003629F">
        <w:rPr>
          <w:lang w:val="en-US"/>
        </w:rPr>
        <w:t>nos</w:t>
      </w:r>
      <w:r w:rsidRPr="00DE2B95">
        <w:t xml:space="preserve"> </w:t>
      </w:r>
      <w:r w:rsidRPr="0003629F">
        <w:rPr>
          <w:lang w:val="en-US"/>
        </w:rPr>
        <w:t>L</w:t>
      </w:r>
      <w:r w:rsidRPr="00DE2B95">
        <w:t>á</w:t>
      </w:r>
      <w:r w:rsidRPr="0003629F">
        <w:rPr>
          <w:lang w:val="en-US"/>
        </w:rPr>
        <w:t>z</w:t>
      </w:r>
      <w:r w:rsidRPr="00DE2B95">
        <w:t>á</w:t>
      </w:r>
      <w:r w:rsidRPr="0003629F">
        <w:rPr>
          <w:lang w:val="en-US"/>
        </w:rPr>
        <w:t>r</w:t>
      </w:r>
      <w:r>
        <w:t xml:space="preserve">, στο πλαίσιο της συμμετοχής του σε οικονομικό φόρουμ που διοργανώθηκε από τον Σύνδεσμο Βιομηχάνων και Εργοδοτών Ουγγαρίας, η κυβέρνηση προγραμματίζει να δαπανήσει 200 δις </w:t>
      </w:r>
      <w:r>
        <w:rPr>
          <w:lang w:val="hu-HU"/>
        </w:rPr>
        <w:t>HUF</w:t>
      </w:r>
      <w:r>
        <w:t xml:space="preserve"> (</w:t>
      </w:r>
      <w:r>
        <w:rPr>
          <w:rFonts w:ascii="Calibri" w:hAnsi="Calibri" w:cs="Calibri"/>
        </w:rPr>
        <w:t>€</w:t>
      </w:r>
      <w:r>
        <w:t xml:space="preserve">655 εκ.) για την ανάπτυξη ψηφιακών υποδομών και τη βελτίωση της ηλεκτρονικής διακυβέρνησης, μεταξύ των ετών 2018-2020. Σύμφωνα με τον κ. </w:t>
      </w:r>
      <w:r w:rsidRPr="0003629F">
        <w:rPr>
          <w:lang w:val="en-US"/>
        </w:rPr>
        <w:t>L</w:t>
      </w:r>
      <w:r w:rsidRPr="00DE2B95">
        <w:t>á</w:t>
      </w:r>
      <w:r w:rsidRPr="0003629F">
        <w:rPr>
          <w:lang w:val="en-US"/>
        </w:rPr>
        <w:t>z</w:t>
      </w:r>
      <w:r w:rsidRPr="00DE2B95">
        <w:t>á</w:t>
      </w:r>
      <w:r w:rsidRPr="0003629F">
        <w:rPr>
          <w:lang w:val="en-US"/>
        </w:rPr>
        <w:t>r</w:t>
      </w:r>
      <w:r>
        <w:t xml:space="preserve">, ο αριθμός των δημοσίων υπαλλήλων παραμένει υψηλός και η περαιτέρω μείωσή του είναι επιθυμητή. Επιπλέον, η κυβέρνηση θα δαπανήσει 2,5 τρις </w:t>
      </w:r>
      <w:r>
        <w:rPr>
          <w:lang w:val="hu-HU"/>
        </w:rPr>
        <w:t>HUF</w:t>
      </w:r>
      <w:r>
        <w:t xml:space="preserve"> (</w:t>
      </w:r>
      <w:r>
        <w:rPr>
          <w:rFonts w:ascii="Calibri" w:hAnsi="Calibri" w:cs="Calibri"/>
        </w:rPr>
        <w:t>€</w:t>
      </w:r>
      <w:r>
        <w:t xml:space="preserve">8,1 δις) για εκσυγχρονισμό των αυτοκινητοδρόμων και 1 τρις </w:t>
      </w:r>
      <w:r>
        <w:rPr>
          <w:lang w:val="hu-HU"/>
        </w:rPr>
        <w:t>HUF</w:t>
      </w:r>
      <w:r>
        <w:t xml:space="preserve"> (</w:t>
      </w:r>
      <w:r>
        <w:rPr>
          <w:rFonts w:ascii="Calibri" w:hAnsi="Calibri" w:cs="Calibri"/>
        </w:rPr>
        <w:t>€</w:t>
      </w:r>
      <w:r>
        <w:t xml:space="preserve">3,2 δις) για την ανάπτυξη του σιδηροδρομικού δικτύου. Πέραν των ανωτέρω, συνέχισε ο κ. </w:t>
      </w:r>
      <w:r w:rsidRPr="0003629F">
        <w:rPr>
          <w:lang w:val="en-US"/>
        </w:rPr>
        <w:t>L</w:t>
      </w:r>
      <w:r w:rsidRPr="00DE2B95">
        <w:t>á</w:t>
      </w:r>
      <w:r w:rsidRPr="0003629F">
        <w:rPr>
          <w:lang w:val="en-US"/>
        </w:rPr>
        <w:t>z</w:t>
      </w:r>
      <w:r w:rsidRPr="00DE2B95">
        <w:t>á</w:t>
      </w:r>
      <w:r w:rsidRPr="0003629F">
        <w:rPr>
          <w:lang w:val="en-US"/>
        </w:rPr>
        <w:t>r</w:t>
      </w:r>
      <w:r>
        <w:t>, η κυβέρνηση, μεταξύ των ετών 2018-2020, θα αυξήσει σημαντικά τους μισθούς των εργαζομένων στους τομείς υγείας και εκπαίδευσης, ώστε να επέλθει σύγκλιση με τις χώρες της δυτικής Ευρώπης. Τέλος</w:t>
      </w:r>
      <w:r w:rsidRPr="00462213">
        <w:t xml:space="preserve">, </w:t>
      </w:r>
      <w:r>
        <w:t>ο</w:t>
      </w:r>
      <w:r w:rsidRPr="00462213">
        <w:t xml:space="preserve"> </w:t>
      </w:r>
      <w:r>
        <w:t>κ</w:t>
      </w:r>
      <w:r w:rsidRPr="00462213">
        <w:t xml:space="preserve">. </w:t>
      </w:r>
      <w:r w:rsidRPr="0003629F">
        <w:rPr>
          <w:lang w:val="en-US"/>
        </w:rPr>
        <w:t>L</w:t>
      </w:r>
      <w:r w:rsidRPr="00462213">
        <w:t>á</w:t>
      </w:r>
      <w:r w:rsidRPr="0003629F">
        <w:rPr>
          <w:lang w:val="en-US"/>
        </w:rPr>
        <w:t>z</w:t>
      </w:r>
      <w:r w:rsidRPr="00462213">
        <w:t>á</w:t>
      </w:r>
      <w:r w:rsidRPr="0003629F">
        <w:rPr>
          <w:lang w:val="en-US"/>
        </w:rPr>
        <w:t>r</w:t>
      </w:r>
      <w:r w:rsidRPr="00462213">
        <w:t>,</w:t>
      </w:r>
      <w:r>
        <w:t xml:space="preserve"> αναφέρθηκε στην αγαστή συνεργασία κυβέρνησης-Κεντρικής Τράπεζας και επεσήμανε τη μείωση του δημοσίου χρέους, το οποίο η κυβέρνηση σκοπεύει να μειώσει ακόμη περισσότερο, σε επίπεδα κάτω του 70% του ΑΕΠ, μέχρι το</w:t>
      </w:r>
      <w:r w:rsidRPr="00462213">
        <w:t xml:space="preserve"> 201</w:t>
      </w:r>
      <w:r>
        <w:t>9</w:t>
      </w:r>
      <w:r w:rsidRPr="00462213">
        <w:t>-2020</w:t>
      </w:r>
      <w:r>
        <w:t xml:space="preserve">. </w:t>
      </w:r>
    </w:p>
    <w:p w:rsidR="001C1FDE" w:rsidRPr="007D0B12" w:rsidRDefault="001C1FDE" w:rsidP="001C1FDE">
      <w:pPr>
        <w:jc w:val="both"/>
      </w:pPr>
      <w:r>
        <w:t xml:space="preserve">Στο ίδιο πνεύμα κινήθηκε και ο Υπουργός Οικονομίας της Ουγγαρίας, κ. </w:t>
      </w:r>
      <w:r w:rsidRPr="0003629F">
        <w:rPr>
          <w:lang w:val="en-US"/>
        </w:rPr>
        <w:t>Mih</w:t>
      </w:r>
      <w:r w:rsidRPr="007D0B12">
        <w:t>á</w:t>
      </w:r>
      <w:r w:rsidRPr="0003629F">
        <w:rPr>
          <w:lang w:val="en-US"/>
        </w:rPr>
        <w:t>ly</w:t>
      </w:r>
      <w:r w:rsidRPr="007D0B12">
        <w:t xml:space="preserve"> </w:t>
      </w:r>
      <w:r w:rsidRPr="0003629F">
        <w:rPr>
          <w:lang w:val="en-US"/>
        </w:rPr>
        <w:t>Varga</w:t>
      </w:r>
      <w:r>
        <w:t>, ο οποίος σε ομιλία του στην Κοινοβουλευτική Επιτροπή Προϋπολογισμού, επεσήμανε τη θετική πορεία της οικονομίας και αμφισβητώντας τις εκτιμήσεις της Εθνικής Στατιστικής Υπηρεσίας, δήλωσε ότι η ο ρυθμός οικονομικής ανάπτυξης της χώρας θα ανέλθει σε 4% μέχρι το τέλος του έτους, τιμή πολύ κοντά στον αρχικό στόχο της κυβέρνησης (4,3%). Σύμφωνα με τον Υπουργό Οικονομίας, η οικονομική ανάπτυξη υποστηρίζεται από τη μείωση της ανεργίας (4,1%), την αύξηση του αριθμού των απασχολούμενων (4,45 εκ.), την αύξηση των πραγματικών μισθών (10% αύξηση από το 2013) και από την αύξηση της αγοραστικής δύναμης των πολιτών. Για το δημόσιο χρέος, δήλωσε ότι θα κυμανθεί κάτω του 73% του ΑΕΠ μέχρι το τέλος του 2017</w:t>
      </w:r>
    </w:p>
    <w:p w:rsidR="001C1FDE" w:rsidRDefault="001C1FDE" w:rsidP="0003629F">
      <w:pPr>
        <w:rPr>
          <w:b/>
        </w:rPr>
      </w:pPr>
    </w:p>
    <w:p w:rsidR="009753C5" w:rsidRPr="009753C5" w:rsidRDefault="009753C5" w:rsidP="009753C5">
      <w:pPr>
        <w:numPr>
          <w:ilvl w:val="0"/>
          <w:numId w:val="37"/>
        </w:numPr>
        <w:ind w:left="0" w:firstLine="0"/>
        <w:rPr>
          <w:color w:val="000000"/>
          <w:u w:val="single"/>
        </w:rPr>
      </w:pPr>
      <w:r w:rsidRPr="009753C5">
        <w:rPr>
          <w:color w:val="000000"/>
          <w:u w:val="single"/>
        </w:rPr>
        <w:t>Πιθανή υιοθέτηση του ευρώ</w:t>
      </w:r>
    </w:p>
    <w:p w:rsidR="009753C5" w:rsidRPr="002E52AC" w:rsidRDefault="009753C5" w:rsidP="009753C5">
      <w:pPr>
        <w:jc w:val="both"/>
      </w:pPr>
      <w:r>
        <w:t xml:space="preserve">Ο πρώην Διοικητής της Κεντρικής Τράπεζας Ουγγαρίας, κ. </w:t>
      </w:r>
      <w:r w:rsidRPr="00EB0041">
        <w:rPr>
          <w:lang w:val="en-US"/>
        </w:rPr>
        <w:t>Gy</w:t>
      </w:r>
      <w:r w:rsidRPr="002E52AC">
        <w:t>ö</w:t>
      </w:r>
      <w:r w:rsidRPr="00EB0041">
        <w:rPr>
          <w:lang w:val="en-US"/>
        </w:rPr>
        <w:t>rgy</w:t>
      </w:r>
      <w:r w:rsidRPr="002E52AC">
        <w:t xml:space="preserve"> </w:t>
      </w:r>
      <w:r w:rsidRPr="00EB0041">
        <w:rPr>
          <w:lang w:val="en-US"/>
        </w:rPr>
        <w:t>Sur</w:t>
      </w:r>
      <w:r w:rsidRPr="002E52AC">
        <w:t>á</w:t>
      </w:r>
      <w:r w:rsidRPr="00EB0041">
        <w:rPr>
          <w:lang w:val="en-US"/>
        </w:rPr>
        <w:t>nyi</w:t>
      </w:r>
      <w:r>
        <w:t>, δήλωσε σε πρόσφατη συνέντευξή του ότι άλλαξε άποψη και ότι η Ουγγαρία θα πρέπει να υιοθετήσει το ευρώ το συντομότερο δυνατό. Η</w:t>
      </w:r>
      <w:r w:rsidRPr="009753C5">
        <w:t xml:space="preserve"> </w:t>
      </w:r>
      <w:r>
        <w:t>Ε</w:t>
      </w:r>
      <w:r w:rsidRPr="009753C5">
        <w:t>.</w:t>
      </w:r>
      <w:r>
        <w:t>Ε</w:t>
      </w:r>
      <w:r w:rsidRPr="009753C5">
        <w:t xml:space="preserve">.. </w:t>
      </w:r>
      <w:r>
        <w:t>δήλωσε</w:t>
      </w:r>
      <w:r w:rsidRPr="002E52AC">
        <w:t xml:space="preserve"> </w:t>
      </w:r>
      <w:r>
        <w:t>ο</w:t>
      </w:r>
      <w:r w:rsidRPr="002E52AC">
        <w:t xml:space="preserve"> </w:t>
      </w:r>
      <w:r>
        <w:t>κ</w:t>
      </w:r>
      <w:r w:rsidRPr="002E52AC">
        <w:t xml:space="preserve">. </w:t>
      </w:r>
      <w:r w:rsidRPr="00EB0041">
        <w:rPr>
          <w:lang w:val="en-US"/>
        </w:rPr>
        <w:t>Sur</w:t>
      </w:r>
      <w:r w:rsidRPr="002E52AC">
        <w:t>á</w:t>
      </w:r>
      <w:r w:rsidRPr="00EB0041">
        <w:rPr>
          <w:lang w:val="en-US"/>
        </w:rPr>
        <w:t>nyi</w:t>
      </w:r>
      <w:r>
        <w:t xml:space="preserve">, είναι μια κοινότητα αξιών στην οποία η Ουγγαρία θα πρέπει να συμμετέχει. Η κυβερνητική πολιτική, αποτρέπει την ένταξη της χώρας στην ευρωζώνη και την ευρωπαϊκή της ολοκλήρωση, τόνισε ο πρώην Κεντρικός Τραπεζίτης. Οι συνέπειες αυτές θα είναι πολύ πιο σοβαρές από τις ενδεχόμενες συνέπειες μιας πρόωρης εισόδου στην ευρωζώνη, συνέχισε ο κ. </w:t>
      </w:r>
      <w:r w:rsidRPr="00EB0041">
        <w:rPr>
          <w:lang w:val="en-US"/>
        </w:rPr>
        <w:t>Sur</w:t>
      </w:r>
      <w:r w:rsidRPr="002E52AC">
        <w:t>á</w:t>
      </w:r>
      <w:r w:rsidRPr="00EB0041">
        <w:rPr>
          <w:lang w:val="en-US"/>
        </w:rPr>
        <w:t>nyi</w:t>
      </w:r>
      <w:r>
        <w:t xml:space="preserve">. Αντίθετα, η υιοθέτηση του κοινού ευρωπαϊκού νομίσματος, θα ενισχύσει το κράτος δικαίου στην Ουγγαρία. Η κυβερνητική απάντηση στον κ. </w:t>
      </w:r>
      <w:r w:rsidRPr="00EB0041">
        <w:rPr>
          <w:lang w:val="en-US"/>
        </w:rPr>
        <w:t>Sur</w:t>
      </w:r>
      <w:r w:rsidRPr="002E52AC">
        <w:t>á</w:t>
      </w:r>
      <w:r w:rsidRPr="00EB0041">
        <w:rPr>
          <w:lang w:val="en-US"/>
        </w:rPr>
        <w:t>nyi</w:t>
      </w:r>
      <w:r>
        <w:t xml:space="preserve">, δόθηκε διά στόματος του Διευθυντού του Πρωθυπουργικού Γραφείου, κ. </w:t>
      </w:r>
      <w:r w:rsidRPr="00EB0041">
        <w:rPr>
          <w:lang w:val="en-US"/>
        </w:rPr>
        <w:t>J</w:t>
      </w:r>
      <w:r w:rsidRPr="00B219C5">
        <w:t>á</w:t>
      </w:r>
      <w:r w:rsidRPr="00EB0041">
        <w:rPr>
          <w:lang w:val="en-US"/>
        </w:rPr>
        <w:t>nos</w:t>
      </w:r>
      <w:r w:rsidRPr="00B219C5">
        <w:t xml:space="preserve"> </w:t>
      </w:r>
      <w:r w:rsidRPr="00EB0041">
        <w:rPr>
          <w:lang w:val="en-US"/>
        </w:rPr>
        <w:t>L</w:t>
      </w:r>
      <w:r w:rsidRPr="00B219C5">
        <w:t>á</w:t>
      </w:r>
      <w:r w:rsidRPr="00EB0041">
        <w:rPr>
          <w:lang w:val="en-US"/>
        </w:rPr>
        <w:t>z</w:t>
      </w:r>
      <w:r w:rsidRPr="00B219C5">
        <w:t>á</w:t>
      </w:r>
      <w:r w:rsidRPr="00EB0041">
        <w:rPr>
          <w:lang w:val="en-US"/>
        </w:rPr>
        <w:t>r</w:t>
      </w:r>
      <w:r>
        <w:t xml:space="preserve">, ο οποίος τόνισε ότι η Ουγγαρία, αν και πληροί τα κριτήρια του </w:t>
      </w:r>
      <w:r w:rsidRPr="00EB0041">
        <w:rPr>
          <w:lang w:val="en-US"/>
        </w:rPr>
        <w:t>Maastricht</w:t>
      </w:r>
      <w:r>
        <w:t xml:space="preserve">, πλην ενός (της συμμετοχής του εθνικού της νομίσματος στον μηχανισμό </w:t>
      </w:r>
      <w:r w:rsidRPr="000F782C">
        <w:t>συναλλαγματικών ισοτιμιών</w:t>
      </w:r>
      <w:r>
        <w:t xml:space="preserve"> -ΜΣΙ ΙΙ), δεν είναι έτοιμη να υιοθετήσει το ευρώ, δεδομένου ότι η παρούσα κατάσταση της οικονομίας δεν είναι η ιδανική και κυρίως το ευρώ δεν φαίνεται αρκετά ανταγωνιστικό. </w:t>
      </w:r>
    </w:p>
    <w:p w:rsidR="009753C5" w:rsidRDefault="009753C5" w:rsidP="00E15564"/>
    <w:p w:rsidR="00064195" w:rsidRPr="001D7EE2" w:rsidRDefault="00064195" w:rsidP="00C75756">
      <w:pPr>
        <w:pStyle w:val="a5"/>
        <w:tabs>
          <w:tab w:val="clear" w:pos="4320"/>
          <w:tab w:val="clear" w:pos="8640"/>
        </w:tabs>
        <w:jc w:val="center"/>
        <w:rPr>
          <w:rFonts w:ascii="Arial" w:eastAsia="MS Mincho" w:hAnsi="Arial"/>
          <w:b/>
          <w:bCs/>
          <w:szCs w:val="20"/>
          <w:lang w:val="en-US"/>
        </w:rPr>
      </w:pPr>
    </w:p>
    <w:p w:rsidR="006C5706" w:rsidRPr="00C75756" w:rsidRDefault="006C5706" w:rsidP="00C75756">
      <w:pPr>
        <w:pStyle w:val="a5"/>
        <w:tabs>
          <w:tab w:val="clear" w:pos="4320"/>
          <w:tab w:val="clear" w:pos="8640"/>
        </w:tabs>
        <w:jc w:val="center"/>
        <w:rPr>
          <w:rFonts w:ascii="Arial" w:eastAsia="MS Mincho" w:hAnsi="Arial"/>
          <w:b/>
          <w:bCs/>
          <w:szCs w:val="20"/>
          <w:lang w:val="en-US"/>
        </w:rPr>
      </w:pPr>
      <w:r w:rsidRPr="00C75756">
        <w:rPr>
          <w:rFonts w:ascii="Arial" w:eastAsia="MS Mincho" w:hAnsi="Arial"/>
          <w:b/>
          <w:bCs/>
          <w:szCs w:val="20"/>
          <w:lang w:val="en-US"/>
        </w:rPr>
        <w:t>IΙ</w:t>
      </w:r>
    </w:p>
    <w:p w:rsidR="006C5706" w:rsidRPr="00C75756" w:rsidRDefault="006C5706" w:rsidP="00C75756">
      <w:pPr>
        <w:pStyle w:val="a5"/>
        <w:tabs>
          <w:tab w:val="clear" w:pos="4320"/>
          <w:tab w:val="clear" w:pos="8640"/>
        </w:tabs>
        <w:jc w:val="center"/>
        <w:rPr>
          <w:rFonts w:ascii="Arial" w:eastAsia="MS Mincho" w:hAnsi="Arial"/>
          <w:b/>
          <w:bCs/>
          <w:szCs w:val="20"/>
          <w:lang w:val="en-US"/>
        </w:rPr>
      </w:pPr>
      <w:r w:rsidRPr="00C75756">
        <w:rPr>
          <w:rFonts w:ascii="Arial" w:eastAsia="MS Mincho" w:hAnsi="Arial"/>
          <w:b/>
          <w:bCs/>
          <w:szCs w:val="20"/>
          <w:lang w:val="en-US"/>
        </w:rPr>
        <w:t>Επιχειρηματικές – Εμπορικές Ειδήσεις</w:t>
      </w:r>
    </w:p>
    <w:p w:rsidR="006C5706" w:rsidRDefault="006C5706" w:rsidP="00C75756">
      <w:pPr>
        <w:pStyle w:val="a5"/>
        <w:tabs>
          <w:tab w:val="clear" w:pos="4320"/>
          <w:tab w:val="clear" w:pos="8640"/>
        </w:tabs>
        <w:jc w:val="center"/>
        <w:rPr>
          <w:rFonts w:ascii="Arial" w:eastAsia="MS Mincho" w:hAnsi="Arial"/>
          <w:b/>
          <w:bCs/>
          <w:szCs w:val="20"/>
        </w:rPr>
      </w:pPr>
    </w:p>
    <w:p w:rsidR="002173DB" w:rsidRPr="002173DB" w:rsidRDefault="002173DB" w:rsidP="00C75756">
      <w:pPr>
        <w:pStyle w:val="a5"/>
        <w:tabs>
          <w:tab w:val="clear" w:pos="4320"/>
          <w:tab w:val="clear" w:pos="8640"/>
        </w:tabs>
        <w:jc w:val="center"/>
        <w:rPr>
          <w:rFonts w:ascii="Arial" w:eastAsia="MS Mincho" w:hAnsi="Arial"/>
          <w:b/>
          <w:bCs/>
          <w:szCs w:val="20"/>
        </w:rPr>
      </w:pPr>
    </w:p>
    <w:p w:rsidR="00AB4AFE" w:rsidRPr="00AB4AFE" w:rsidRDefault="00AB4AFE" w:rsidP="00AB4AFE">
      <w:pPr>
        <w:rPr>
          <w:b/>
          <w:lang w:val="en-US"/>
        </w:rPr>
      </w:pPr>
      <w:r w:rsidRPr="00AB4AFE">
        <w:rPr>
          <w:b/>
          <w:lang w:val="en-US"/>
        </w:rPr>
        <w:t>Α. Γενικές Ειδήσεις</w:t>
      </w:r>
    </w:p>
    <w:p w:rsidR="00AB4AFE" w:rsidRPr="00AB4AFE" w:rsidRDefault="00AB4AFE" w:rsidP="00AB4AFE">
      <w:pPr>
        <w:rPr>
          <w:lang w:val="en-US"/>
        </w:rPr>
      </w:pPr>
    </w:p>
    <w:p w:rsidR="00AB4AFE" w:rsidRPr="00B94F19" w:rsidRDefault="00E15564" w:rsidP="00547646">
      <w:pPr>
        <w:numPr>
          <w:ilvl w:val="0"/>
          <w:numId w:val="31"/>
        </w:numPr>
        <w:ind w:hanging="720"/>
        <w:jc w:val="both"/>
        <w:rPr>
          <w:color w:val="000000"/>
          <w:u w:val="single"/>
        </w:rPr>
      </w:pPr>
      <w:r>
        <w:rPr>
          <w:color w:val="000000"/>
          <w:u w:val="single"/>
        </w:rPr>
        <w:t>Γρίπη των Χοίρων</w:t>
      </w:r>
      <w:r w:rsidR="00B94F19" w:rsidRPr="00B94F19">
        <w:rPr>
          <w:color w:val="000000"/>
          <w:u w:val="single"/>
        </w:rPr>
        <w:t xml:space="preserve"> </w:t>
      </w:r>
      <w:r w:rsidR="00AB4AFE" w:rsidRPr="00B94F19">
        <w:rPr>
          <w:color w:val="000000"/>
          <w:u w:val="single"/>
        </w:rPr>
        <w:t xml:space="preserve"> </w:t>
      </w:r>
    </w:p>
    <w:p w:rsidR="00E15564" w:rsidRPr="003A0035" w:rsidRDefault="00E15564" w:rsidP="00E15564">
      <w:pPr>
        <w:jc w:val="both"/>
      </w:pPr>
      <w:r>
        <w:t>Σύμφωνα με ανακοίνωση της Υπηρεσίας Ασφάλειας Τροφίμων Ουγγαρίας (</w:t>
      </w:r>
      <w:r w:rsidRPr="00957139">
        <w:rPr>
          <w:lang w:val="en-US"/>
        </w:rPr>
        <w:t>N</w:t>
      </w:r>
      <w:r w:rsidRPr="007B3D5A">
        <w:t>é</w:t>
      </w:r>
      <w:r w:rsidRPr="00957139">
        <w:rPr>
          <w:lang w:val="en-US"/>
        </w:rPr>
        <w:t>bih</w:t>
      </w:r>
      <w:r>
        <w:t xml:space="preserve">), </w:t>
      </w:r>
      <w:r>
        <w:rPr>
          <w:color w:val="000000"/>
        </w:rPr>
        <w:t>ο</w:t>
      </w:r>
      <w:r w:rsidRPr="00C755D5">
        <w:rPr>
          <w:color w:val="000000"/>
        </w:rPr>
        <w:t xml:space="preserve"> </w:t>
      </w:r>
      <w:r>
        <w:rPr>
          <w:color w:val="000000"/>
        </w:rPr>
        <w:t>αφρικανικός</w:t>
      </w:r>
      <w:r w:rsidRPr="00C755D5">
        <w:rPr>
          <w:color w:val="000000"/>
        </w:rPr>
        <w:t xml:space="preserve"> </w:t>
      </w:r>
      <w:r>
        <w:rPr>
          <w:color w:val="000000"/>
        </w:rPr>
        <w:t>ιός</w:t>
      </w:r>
      <w:r w:rsidRPr="00C755D5">
        <w:rPr>
          <w:color w:val="000000"/>
        </w:rPr>
        <w:t xml:space="preserve"> </w:t>
      </w:r>
      <w:r>
        <w:rPr>
          <w:color w:val="000000"/>
        </w:rPr>
        <w:t>της</w:t>
      </w:r>
      <w:r w:rsidRPr="00C755D5">
        <w:rPr>
          <w:color w:val="000000"/>
        </w:rPr>
        <w:t xml:space="preserve"> </w:t>
      </w:r>
      <w:r>
        <w:rPr>
          <w:color w:val="000000"/>
        </w:rPr>
        <w:t>Γρίπης</w:t>
      </w:r>
      <w:r w:rsidRPr="00C755D5">
        <w:rPr>
          <w:color w:val="000000"/>
        </w:rPr>
        <w:t xml:space="preserve"> </w:t>
      </w:r>
      <w:r>
        <w:rPr>
          <w:color w:val="000000"/>
        </w:rPr>
        <w:t>των</w:t>
      </w:r>
      <w:r w:rsidRPr="00C755D5">
        <w:rPr>
          <w:color w:val="000000"/>
        </w:rPr>
        <w:t xml:space="preserve"> </w:t>
      </w:r>
      <w:r>
        <w:rPr>
          <w:color w:val="000000"/>
        </w:rPr>
        <w:t>Χοίρων</w:t>
      </w:r>
      <w:r w:rsidRPr="00C755D5">
        <w:rPr>
          <w:color w:val="000000"/>
        </w:rPr>
        <w:t xml:space="preserve"> </w:t>
      </w:r>
      <w:r>
        <w:rPr>
          <w:color w:val="000000"/>
        </w:rPr>
        <w:t xml:space="preserve">εντοπίστηκε σε χοιρινό κρέας το οποίο κατασχέθηκε στον συνοριακό σταθμό </w:t>
      </w:r>
      <w:r w:rsidRPr="00715B98">
        <w:rPr>
          <w:lang w:val="en-US"/>
        </w:rPr>
        <w:t>Z</w:t>
      </w:r>
      <w:r>
        <w:rPr>
          <w:lang w:val="hu-HU"/>
        </w:rPr>
        <w:t>a</w:t>
      </w:r>
      <w:r w:rsidRPr="00715B98">
        <w:rPr>
          <w:lang w:val="en-US"/>
        </w:rPr>
        <w:t>hony</w:t>
      </w:r>
      <w:r>
        <w:rPr>
          <w:color w:val="000000"/>
        </w:rPr>
        <w:t xml:space="preserve"> (σύνορα με Ουκρανία). Επειδή η εισαγωγή στην Ουγγαρία προϊόντων κρέατος από χώρες εκτός Ε.Ε., απαγορεύεται (ακόμα και εάν πρόκειται για προσωπική κατανάλωση), οι τελωνειακές αρχές διενεργούν αυστηρούς ελέγχους. </w:t>
      </w:r>
    </w:p>
    <w:p w:rsidR="00E15564" w:rsidRDefault="00E15564" w:rsidP="00E15564"/>
    <w:p w:rsidR="002173DB" w:rsidRDefault="002173DB" w:rsidP="00E15564"/>
    <w:p w:rsidR="00796F90" w:rsidRPr="00796F90" w:rsidRDefault="00796F90" w:rsidP="00796F90">
      <w:pPr>
        <w:numPr>
          <w:ilvl w:val="0"/>
          <w:numId w:val="31"/>
        </w:numPr>
        <w:ind w:hanging="720"/>
        <w:jc w:val="both"/>
        <w:rPr>
          <w:color w:val="000000"/>
          <w:u w:val="single"/>
        </w:rPr>
      </w:pPr>
      <w:r w:rsidRPr="00796F90">
        <w:rPr>
          <w:color w:val="000000"/>
          <w:u w:val="single"/>
        </w:rPr>
        <w:t>Οικονομική ενίσχυση στους μελισσοτρόφους</w:t>
      </w:r>
    </w:p>
    <w:p w:rsidR="00796F90" w:rsidRPr="003A0035" w:rsidRDefault="00796F90" w:rsidP="00796F90">
      <w:pPr>
        <w:jc w:val="both"/>
      </w:pPr>
      <w:r>
        <w:t xml:space="preserve">Ο Υφυπουργός Αγροτικής Ανάπτυξης της Ουγγαρίας, κ. </w:t>
      </w:r>
      <w:r w:rsidRPr="00715B98">
        <w:rPr>
          <w:lang w:val="en-US"/>
        </w:rPr>
        <w:t>Istv</w:t>
      </w:r>
      <w:r w:rsidRPr="00F83B04">
        <w:t>á</w:t>
      </w:r>
      <w:r w:rsidRPr="00715B98">
        <w:rPr>
          <w:lang w:val="en-US"/>
        </w:rPr>
        <w:t>n</w:t>
      </w:r>
      <w:r w:rsidRPr="00F83B04">
        <w:t xml:space="preserve"> </w:t>
      </w:r>
      <w:r w:rsidRPr="00715B98">
        <w:rPr>
          <w:lang w:val="en-US"/>
        </w:rPr>
        <w:t>Nagy</w:t>
      </w:r>
      <w:r>
        <w:t xml:space="preserve">, ανακοίνωσε ότι στους μελισσοτρόφους της χώρας θα διανεμηθεί ποσό ύψους 4,7 δις </w:t>
      </w:r>
      <w:r>
        <w:rPr>
          <w:lang w:val="hu-HU"/>
        </w:rPr>
        <w:t xml:space="preserve">HUF </w:t>
      </w:r>
      <w:r>
        <w:t>(</w:t>
      </w:r>
      <w:r>
        <w:rPr>
          <w:rFonts w:ascii="Calibri" w:hAnsi="Calibri" w:cs="Calibri"/>
        </w:rPr>
        <w:t>€</w:t>
      </w:r>
      <w:r>
        <w:t>15,4 εκ.), το οποίο θα προέλθει κατά το ήμισυ από κονδύλια της Ε.Ε. και το υπόλοιπο από τον κρατικό προϋπολογισμό. Το ποσό είναι κατά 15% υψηλότερο από αυτό των προηγούμενων ετών. Σημειώνεται ότι η παραγωγή μελιού αποτελεί το 1% της συνολικής αγροτικής παραγωγής στην Ουγγαρία και το 3% της ζωικής παραγωγής, ενώ η πυκνότητα μελισσών στη χώρα είναι η δεύτερη μεγαλύτερη μεταξύ των 27 κ-μ της Ε.Ε.</w:t>
      </w:r>
    </w:p>
    <w:p w:rsidR="00466D26" w:rsidRDefault="00466D26" w:rsidP="00E211D0"/>
    <w:p w:rsidR="002173DB" w:rsidRDefault="002173DB" w:rsidP="00E211D0"/>
    <w:p w:rsidR="009753C5" w:rsidRPr="009753C5" w:rsidRDefault="009753C5" w:rsidP="009753C5">
      <w:pPr>
        <w:numPr>
          <w:ilvl w:val="0"/>
          <w:numId w:val="31"/>
        </w:numPr>
        <w:ind w:hanging="720"/>
        <w:jc w:val="both"/>
        <w:rPr>
          <w:color w:val="000000"/>
          <w:u w:val="single"/>
        </w:rPr>
      </w:pPr>
      <w:r w:rsidRPr="009753C5">
        <w:rPr>
          <w:color w:val="000000"/>
          <w:u w:val="single"/>
        </w:rPr>
        <w:t>Αύξηση των εισαγωγών στην Ουγγαρία</w:t>
      </w:r>
    </w:p>
    <w:p w:rsidR="009753C5" w:rsidRPr="003A0035" w:rsidRDefault="009753C5" w:rsidP="009753C5">
      <w:pPr>
        <w:jc w:val="both"/>
      </w:pPr>
      <w:r>
        <w:t xml:space="preserve">Σύμφωνα με στοιχεία της Στατιστικής Υπηρεσίας Ουγγαρίας, οι εισαγωγές στην χώρα, σημείωσαν κατακόρυφη αύξηση (17%) τον Οκτώβριο τ.έ. σε σχέση με τον ίδιο μήνα του 2016. Παράλληλα, οι εξαγωγές αυξήθηκαν, για το ίδιο διάστημα, κατά 11,8%. Σημειώνεται ότι το 81% των ουγγρικών εξαγωγών είχε προορισμό την Ε.Ε., από την οποία προήλθε και το 75% των εισαγωγών της Ουγγαρίας. Το εμπορικό πλεόνασμα τον Οκτώβριο 2017 άγγιξε τα </w:t>
      </w:r>
      <w:r w:rsidRPr="00C97CDF">
        <w:t>€522</w:t>
      </w:r>
      <w:r>
        <w:t xml:space="preserve"> εκ., μειωμένο κατά </w:t>
      </w:r>
      <w:r w:rsidRPr="00C97CDF">
        <w:t xml:space="preserve">€275 </w:t>
      </w:r>
      <w:r>
        <w:t xml:space="preserve">εκ. σε σχέση με τον Οκτώβριο 2016.  </w:t>
      </w:r>
    </w:p>
    <w:p w:rsidR="00E15564" w:rsidRDefault="00E15564" w:rsidP="00E15564"/>
    <w:p w:rsidR="002173DB" w:rsidRPr="00C824E0" w:rsidRDefault="002173DB" w:rsidP="00E15564"/>
    <w:p w:rsidR="00796F90" w:rsidRPr="00796F90" w:rsidRDefault="00796F90" w:rsidP="00796F90">
      <w:pPr>
        <w:numPr>
          <w:ilvl w:val="0"/>
          <w:numId w:val="31"/>
        </w:numPr>
        <w:ind w:hanging="720"/>
        <w:jc w:val="both"/>
        <w:rPr>
          <w:color w:val="000000"/>
          <w:u w:val="single"/>
        </w:rPr>
      </w:pPr>
      <w:r w:rsidRPr="00796F90">
        <w:rPr>
          <w:color w:val="000000"/>
          <w:u w:val="single"/>
        </w:rPr>
        <w:t>Κίνητρα για μικρές φωτοβολταϊκές μονάδες</w:t>
      </w:r>
    </w:p>
    <w:p w:rsidR="00796F90" w:rsidRDefault="00796F90" w:rsidP="00796F90">
      <w:pPr>
        <w:jc w:val="both"/>
      </w:pPr>
      <w:r>
        <w:t xml:space="preserve">Η κυβέρνηση, προκειμένου να ενισχύσει τις προσπάθειες κατασκευής μικρών φωτοβολταϊκών μονάδων παραγωγής ηλεκτρικής ενέργειας και να καταστήσει τη συγκεκριμένη επένδυση πιο ελκυστική, κατήργησε το λεγόμενο τέλος «προστασίας γης». Σύμφωνα με το κυβερνητικό προγραμματισμό, η κατασκευή και λειτουργία μικρών μονάδων δυναμικότητας </w:t>
      </w:r>
      <w:r w:rsidRPr="00F031FA">
        <w:t xml:space="preserve">0.5 </w:t>
      </w:r>
      <w:r w:rsidRPr="00C71C01">
        <w:rPr>
          <w:lang w:val="en-US"/>
        </w:rPr>
        <w:t>MW</w:t>
      </w:r>
      <w:r>
        <w:t xml:space="preserve">, θα αυξήσει την αυτάρκεια της χώρας και θα μειώσει τις εισαγωγές ενέργειας για τα επόμενα 10-20 χρόνια. Σύμφωνα με τον Διευθυντή του Πρωθυπουργικού Γραφείου, κ. </w:t>
      </w:r>
      <w:r w:rsidRPr="00C71C01">
        <w:rPr>
          <w:lang w:val="en-US"/>
        </w:rPr>
        <w:t>J</w:t>
      </w:r>
      <w:r w:rsidRPr="00B219C5">
        <w:t>á</w:t>
      </w:r>
      <w:r w:rsidRPr="00C71C01">
        <w:rPr>
          <w:lang w:val="en-US"/>
        </w:rPr>
        <w:t>nos</w:t>
      </w:r>
      <w:r w:rsidRPr="00B219C5">
        <w:t xml:space="preserve"> </w:t>
      </w:r>
      <w:r w:rsidRPr="00C71C01">
        <w:rPr>
          <w:lang w:val="en-US"/>
        </w:rPr>
        <w:t>L</w:t>
      </w:r>
      <w:r w:rsidRPr="00B219C5">
        <w:t>á</w:t>
      </w:r>
      <w:r w:rsidRPr="00C71C01">
        <w:rPr>
          <w:lang w:val="en-US"/>
        </w:rPr>
        <w:t>z</w:t>
      </w:r>
      <w:r w:rsidRPr="00B219C5">
        <w:t>á</w:t>
      </w:r>
      <w:r w:rsidRPr="00C71C01">
        <w:rPr>
          <w:lang w:val="en-US"/>
        </w:rPr>
        <w:t>r</w:t>
      </w:r>
      <w:r>
        <w:t>, στόχος της Κυβέρνησης είναι η ενεργειακή αυτοδυναμία, όπου το 50% της ηλεκτρικής ενέργειας θα προέρχεται από τον πυρηνικό σταθμό «Πακς» και το υπόλοιπο μισό από φωτοβολταϊκά πάρκα. Πέραν της κατάργησης του προαναφερόμενου τέλους, η κυβέρνηση θα προσφέρει προνομιακά δάνεια για την κατασκευή μικρών φωτοβολταϊκών μονάδων.</w:t>
      </w:r>
    </w:p>
    <w:p w:rsidR="00796F90" w:rsidRDefault="00796F90" w:rsidP="00E15564"/>
    <w:p w:rsidR="002173DB" w:rsidRDefault="002173DB" w:rsidP="00E15564"/>
    <w:p w:rsidR="002D5E9D" w:rsidRPr="002D5E9D" w:rsidRDefault="002D5E9D" w:rsidP="001C1FDE">
      <w:pPr>
        <w:numPr>
          <w:ilvl w:val="0"/>
          <w:numId w:val="31"/>
        </w:numPr>
        <w:ind w:hanging="720"/>
        <w:jc w:val="both"/>
        <w:rPr>
          <w:color w:val="000000"/>
          <w:u w:val="single"/>
        </w:rPr>
      </w:pPr>
      <w:r w:rsidRPr="002D5E9D">
        <w:rPr>
          <w:color w:val="000000"/>
          <w:u w:val="single"/>
        </w:rPr>
        <w:t>Νέο δρομολόγιο της Ryanair: Βουδαπέστη-Θεσσαλονίκη</w:t>
      </w:r>
    </w:p>
    <w:p w:rsidR="001C1FDE" w:rsidRPr="002173DB" w:rsidRDefault="002173DB" w:rsidP="002D5E9D">
      <w:pPr>
        <w:jc w:val="both"/>
      </w:pPr>
      <w:r>
        <w:t>Σύμφωνα</w:t>
      </w:r>
      <w:r w:rsidRPr="002173DB">
        <w:t xml:space="preserve"> </w:t>
      </w:r>
      <w:r>
        <w:t>με</w:t>
      </w:r>
      <w:r w:rsidRPr="002173DB">
        <w:t xml:space="preserve"> </w:t>
      </w:r>
      <w:r>
        <w:t>ανακοίνωσή</w:t>
      </w:r>
      <w:r w:rsidRPr="002173DB">
        <w:t xml:space="preserve"> </w:t>
      </w:r>
      <w:r>
        <w:t>της</w:t>
      </w:r>
      <w:r w:rsidRPr="002173DB">
        <w:t xml:space="preserve">, </w:t>
      </w:r>
      <w:r>
        <w:t>η</w:t>
      </w:r>
      <w:r w:rsidRPr="002173DB">
        <w:t xml:space="preserve"> </w:t>
      </w:r>
      <w:r>
        <w:t>αεροπορική</w:t>
      </w:r>
      <w:r w:rsidRPr="002173DB">
        <w:t xml:space="preserve"> </w:t>
      </w:r>
      <w:r>
        <w:t>εταιρεία</w:t>
      </w:r>
      <w:r w:rsidRPr="002173DB">
        <w:t xml:space="preserve"> </w:t>
      </w:r>
      <w:r>
        <w:t>χαμηλού</w:t>
      </w:r>
      <w:r w:rsidRPr="002173DB">
        <w:t xml:space="preserve"> </w:t>
      </w:r>
      <w:r>
        <w:t>κόστους</w:t>
      </w:r>
      <w:r w:rsidRPr="002173DB">
        <w:t xml:space="preserve"> «</w:t>
      </w:r>
      <w:r w:rsidR="001C1FDE" w:rsidRPr="002D5E9D">
        <w:rPr>
          <w:lang w:val="en-US"/>
        </w:rPr>
        <w:t>Ryanair</w:t>
      </w:r>
      <w:r w:rsidRPr="002173DB">
        <w:t xml:space="preserve">», </w:t>
      </w:r>
      <w:r>
        <w:t>θα ξεκινήσει, από</w:t>
      </w:r>
      <w:r w:rsidRPr="002173DB">
        <w:t xml:space="preserve"> </w:t>
      </w:r>
      <w:r>
        <w:t>τον</w:t>
      </w:r>
      <w:r w:rsidRPr="002173DB">
        <w:t xml:space="preserve"> </w:t>
      </w:r>
      <w:r>
        <w:t>Ιούλιο</w:t>
      </w:r>
      <w:r w:rsidRPr="002173DB">
        <w:t xml:space="preserve"> 2018</w:t>
      </w:r>
      <w:r>
        <w:t>, την εκτέλεση δύο εβδομαδιαίων δρομολογίων (Τετάρτη και Κυριακή) μεταξύ Βουδαπέστης και Θεσσαλονίκης. Η</w:t>
      </w:r>
      <w:r w:rsidRPr="002173DB">
        <w:t xml:space="preserve"> </w:t>
      </w:r>
      <w:r>
        <w:t>εταιρεία</w:t>
      </w:r>
      <w:r w:rsidRPr="002173DB">
        <w:t xml:space="preserve">, </w:t>
      </w:r>
      <w:r>
        <w:t>ήδη</w:t>
      </w:r>
      <w:r w:rsidRPr="002173DB">
        <w:t xml:space="preserve"> </w:t>
      </w:r>
      <w:r>
        <w:t>εκτελεί</w:t>
      </w:r>
      <w:r w:rsidRPr="002173DB">
        <w:t xml:space="preserve"> </w:t>
      </w:r>
      <w:r>
        <w:t>δρομολόγια</w:t>
      </w:r>
      <w:r w:rsidRPr="002173DB">
        <w:t xml:space="preserve"> </w:t>
      </w:r>
      <w:r>
        <w:t>σε</w:t>
      </w:r>
      <w:r w:rsidRPr="002173DB">
        <w:t xml:space="preserve"> </w:t>
      </w:r>
      <w:r>
        <w:t>Αθήνα</w:t>
      </w:r>
      <w:r w:rsidRPr="002173DB">
        <w:t xml:space="preserve"> </w:t>
      </w:r>
      <w:r>
        <w:t>και</w:t>
      </w:r>
      <w:r w:rsidRPr="002173DB">
        <w:t xml:space="preserve"> </w:t>
      </w:r>
      <w:r>
        <w:t>Κέρκυρα.</w:t>
      </w:r>
      <w:r w:rsidRPr="002173DB">
        <w:t xml:space="preserve">  </w:t>
      </w:r>
      <w:r w:rsidR="001C1FDE" w:rsidRPr="002173DB">
        <w:t xml:space="preserve"> </w:t>
      </w:r>
    </w:p>
    <w:p w:rsidR="001C1FDE" w:rsidRPr="00AD7BE8" w:rsidRDefault="001C1FDE" w:rsidP="001C1FDE">
      <w:pPr>
        <w:jc w:val="both"/>
        <w:rPr>
          <w:lang w:val="hu-HU"/>
        </w:rPr>
      </w:pPr>
    </w:p>
    <w:p w:rsidR="00E15564" w:rsidRPr="002173DB" w:rsidRDefault="00E15564" w:rsidP="00E15564"/>
    <w:p w:rsidR="00E15564" w:rsidRPr="002173DB" w:rsidRDefault="00E15564" w:rsidP="00E211D0"/>
    <w:p w:rsidR="00AB4AFE" w:rsidRPr="00AB4AFE" w:rsidRDefault="00AB4AFE" w:rsidP="00AB4AFE">
      <w:pPr>
        <w:rPr>
          <w:b/>
        </w:rPr>
      </w:pPr>
      <w:r w:rsidRPr="00AB4AFE">
        <w:rPr>
          <w:b/>
        </w:rPr>
        <w:t xml:space="preserve">Β. Διεθνείς Συμφωνίες – Συνεργασίες – Διαγωνισμοί </w:t>
      </w:r>
    </w:p>
    <w:p w:rsidR="00466D26" w:rsidRDefault="00466D26" w:rsidP="00E211D0"/>
    <w:p w:rsidR="00466D26" w:rsidRDefault="00466D26" w:rsidP="00E211D0"/>
    <w:p w:rsidR="00F57E80" w:rsidRPr="00547646" w:rsidRDefault="001C1FDE" w:rsidP="00F57E80">
      <w:pPr>
        <w:numPr>
          <w:ilvl w:val="0"/>
          <w:numId w:val="31"/>
        </w:numPr>
        <w:ind w:hanging="720"/>
        <w:jc w:val="both"/>
        <w:rPr>
          <w:color w:val="000000"/>
          <w:u w:val="single"/>
        </w:rPr>
      </w:pPr>
      <w:r>
        <w:rPr>
          <w:color w:val="000000"/>
          <w:u w:val="single"/>
        </w:rPr>
        <w:t xml:space="preserve">Συμφωνία </w:t>
      </w:r>
      <w:r w:rsidR="0012130E">
        <w:rPr>
          <w:color w:val="000000"/>
          <w:u w:val="single"/>
        </w:rPr>
        <w:t>Συνεργασία</w:t>
      </w:r>
      <w:r>
        <w:rPr>
          <w:color w:val="000000"/>
          <w:u w:val="single"/>
        </w:rPr>
        <w:t xml:space="preserve">ς Ουγγαρίας-Γκάνας </w:t>
      </w:r>
      <w:r w:rsidR="0012130E">
        <w:rPr>
          <w:color w:val="000000"/>
          <w:u w:val="single"/>
        </w:rPr>
        <w:t xml:space="preserve"> </w:t>
      </w:r>
    </w:p>
    <w:p w:rsidR="00E15564" w:rsidRPr="001C1FDE" w:rsidRDefault="002173DB" w:rsidP="001C1FDE">
      <w:pPr>
        <w:jc w:val="both"/>
      </w:pPr>
      <w:r>
        <w:t>Το</w:t>
      </w:r>
      <w:r w:rsidRPr="002173DB">
        <w:t xml:space="preserve"> </w:t>
      </w:r>
      <w:r>
        <w:t>κρατικό</w:t>
      </w:r>
      <w:r w:rsidRPr="002173DB">
        <w:t xml:space="preserve"> </w:t>
      </w:r>
      <w:r>
        <w:t>Ουγγρικό</w:t>
      </w:r>
      <w:r w:rsidRPr="002173DB">
        <w:t xml:space="preserve"> </w:t>
      </w:r>
      <w:r>
        <w:t>Κέντρο</w:t>
      </w:r>
      <w:r w:rsidRPr="002173DB">
        <w:t xml:space="preserve"> </w:t>
      </w:r>
      <w:r>
        <w:t>Αγροτικής</w:t>
      </w:r>
      <w:r w:rsidRPr="002173DB">
        <w:t xml:space="preserve"> </w:t>
      </w:r>
      <w:r>
        <w:t>Καινοτομίας</w:t>
      </w:r>
      <w:r w:rsidRPr="002173DB">
        <w:t xml:space="preserve"> (</w:t>
      </w:r>
      <w:r>
        <w:t>Ν</w:t>
      </w:r>
      <w:r w:rsidR="00E15564" w:rsidRPr="001C1FDE">
        <w:rPr>
          <w:lang w:val="en-US"/>
        </w:rPr>
        <w:t>AIK</w:t>
      </w:r>
      <w:r w:rsidRPr="002173DB">
        <w:t xml:space="preserve">), </w:t>
      </w:r>
      <w:r>
        <w:t>υπέγραψε</w:t>
      </w:r>
      <w:r w:rsidRPr="002173DB">
        <w:t xml:space="preserve"> </w:t>
      </w:r>
      <w:r>
        <w:t>Συμφωνία</w:t>
      </w:r>
      <w:r w:rsidRPr="002173DB">
        <w:t xml:space="preserve"> </w:t>
      </w:r>
      <w:r>
        <w:t>Συνεργασίας</w:t>
      </w:r>
      <w:r w:rsidRPr="002173DB">
        <w:t xml:space="preserve"> </w:t>
      </w:r>
      <w:r>
        <w:t>με</w:t>
      </w:r>
      <w:r w:rsidRPr="002173DB">
        <w:t xml:space="preserve"> </w:t>
      </w:r>
      <w:r>
        <w:t>την</w:t>
      </w:r>
      <w:r w:rsidRPr="002173DB">
        <w:t xml:space="preserve"> </w:t>
      </w:r>
      <w:r>
        <w:t>Γκάνα</w:t>
      </w:r>
      <w:r w:rsidRPr="002173DB">
        <w:t>.</w:t>
      </w:r>
      <w:r>
        <w:t xml:space="preserve"> </w:t>
      </w:r>
      <w:r w:rsidR="00E15564" w:rsidRPr="002173DB">
        <w:t xml:space="preserve"> </w:t>
      </w:r>
      <w:r>
        <w:t xml:space="preserve">Στο πλαίσιο της Συμφωνίας, η Ουγγαρία θα αναλάβει την κατασκευή </w:t>
      </w:r>
      <w:r w:rsidR="00E55839">
        <w:t>πρότυπης μονάδας καλλιέργειας αραβοσίτου στην Γκάνα. Σημειώνεται</w:t>
      </w:r>
      <w:r w:rsidR="00E55839" w:rsidRPr="00E55839">
        <w:t xml:space="preserve"> </w:t>
      </w:r>
      <w:r w:rsidR="00E55839">
        <w:t>η</w:t>
      </w:r>
      <w:r w:rsidR="00E55839" w:rsidRPr="00E55839">
        <w:t xml:space="preserve"> </w:t>
      </w:r>
      <w:r w:rsidR="00E55839">
        <w:t>μέση</w:t>
      </w:r>
      <w:r w:rsidR="00E55839" w:rsidRPr="00E55839">
        <w:t xml:space="preserve"> </w:t>
      </w:r>
      <w:r w:rsidR="00E55839">
        <w:t>απόδοση</w:t>
      </w:r>
      <w:r w:rsidR="00E55839" w:rsidRPr="00E55839">
        <w:t xml:space="preserve"> </w:t>
      </w:r>
      <w:r w:rsidR="00E55839">
        <w:t>καλλιέργειας</w:t>
      </w:r>
      <w:r w:rsidR="00E55839" w:rsidRPr="00E55839">
        <w:t xml:space="preserve"> </w:t>
      </w:r>
      <w:r w:rsidR="00E55839">
        <w:t>αραβοσίτου</w:t>
      </w:r>
      <w:r w:rsidR="00E55839" w:rsidRPr="00E55839">
        <w:t xml:space="preserve"> </w:t>
      </w:r>
      <w:r w:rsidR="00E55839">
        <w:t>στην</w:t>
      </w:r>
      <w:r w:rsidR="00E55839" w:rsidRPr="00E55839">
        <w:t xml:space="preserve"> </w:t>
      </w:r>
      <w:r w:rsidR="00E55839">
        <w:t>Ουγγαρία</w:t>
      </w:r>
      <w:r w:rsidR="00E55839" w:rsidRPr="00E55839">
        <w:t xml:space="preserve"> </w:t>
      </w:r>
      <w:r w:rsidR="00E55839">
        <w:t>ανέρχεται</w:t>
      </w:r>
      <w:r w:rsidR="00E55839" w:rsidRPr="00E55839">
        <w:t xml:space="preserve"> </w:t>
      </w:r>
      <w:r w:rsidR="00E55839">
        <w:t>σε</w:t>
      </w:r>
      <w:r w:rsidR="00E55839" w:rsidRPr="00E55839">
        <w:t xml:space="preserve"> 8 </w:t>
      </w:r>
      <w:r w:rsidR="00E55839">
        <w:t>τόνους ανά εκτάριο, ενώ στην αφρικανική χώρα δεν ξεπερνά τους 2 τόνους. Παράλληλα</w:t>
      </w:r>
      <w:r w:rsidR="00E55839" w:rsidRPr="00E55839">
        <w:t xml:space="preserve">, </w:t>
      </w:r>
      <w:r w:rsidR="00E55839">
        <w:t>ξεκίνησαν</w:t>
      </w:r>
      <w:r w:rsidR="00E55839" w:rsidRPr="00E55839">
        <w:t xml:space="preserve"> </w:t>
      </w:r>
      <w:r w:rsidR="00E55839">
        <w:t>διαπραγματεύσεις</w:t>
      </w:r>
      <w:r w:rsidR="00E55839" w:rsidRPr="00E55839">
        <w:t xml:space="preserve"> </w:t>
      </w:r>
      <w:r w:rsidR="00E55839">
        <w:t>και</w:t>
      </w:r>
      <w:r w:rsidR="00E55839" w:rsidRPr="00E55839">
        <w:t xml:space="preserve"> </w:t>
      </w:r>
      <w:r w:rsidR="00E55839">
        <w:t>γα</w:t>
      </w:r>
      <w:r w:rsidR="00E55839" w:rsidRPr="00E55839">
        <w:t xml:space="preserve"> </w:t>
      </w:r>
      <w:r w:rsidR="00E55839">
        <w:t>την</w:t>
      </w:r>
      <w:r w:rsidR="00E55839" w:rsidRPr="00E55839">
        <w:t xml:space="preserve"> </w:t>
      </w:r>
      <w:r w:rsidR="00E55839">
        <w:t>κατασκευή</w:t>
      </w:r>
      <w:r w:rsidR="00E55839" w:rsidRPr="00E55839">
        <w:t xml:space="preserve"> </w:t>
      </w:r>
      <w:r w:rsidR="00E55839">
        <w:t>μονάδας επεξεργασίας τροπικών φρούτων στην Γκάνα. Τέλος</w:t>
      </w:r>
      <w:r w:rsidR="00E55839" w:rsidRPr="00E55839">
        <w:t xml:space="preserve">, </w:t>
      </w:r>
      <w:r w:rsidR="00E55839">
        <w:t>στο</w:t>
      </w:r>
      <w:r w:rsidR="00E55839" w:rsidRPr="00E55839">
        <w:t xml:space="preserve"> </w:t>
      </w:r>
      <w:r w:rsidR="00E55839">
        <w:t>πλαίσιο</w:t>
      </w:r>
      <w:r w:rsidR="00E55839" w:rsidRPr="00E55839">
        <w:t xml:space="preserve"> </w:t>
      </w:r>
      <w:r w:rsidR="00E55839">
        <w:t>της</w:t>
      </w:r>
      <w:r w:rsidR="00E55839" w:rsidRPr="00E55839">
        <w:t xml:space="preserve"> </w:t>
      </w:r>
      <w:r w:rsidR="00E55839">
        <w:t>Συμφωνίας</w:t>
      </w:r>
      <w:r w:rsidR="00E55839" w:rsidRPr="00E55839">
        <w:t xml:space="preserve">, </w:t>
      </w:r>
      <w:r w:rsidR="00E55839">
        <w:t>προβλέπεται</w:t>
      </w:r>
      <w:r w:rsidR="00E55839" w:rsidRPr="00E55839">
        <w:t xml:space="preserve"> </w:t>
      </w:r>
      <w:r w:rsidR="00E55839">
        <w:t>η</w:t>
      </w:r>
      <w:r w:rsidR="00E55839" w:rsidRPr="00E55839">
        <w:t xml:space="preserve"> </w:t>
      </w:r>
      <w:r w:rsidR="00E55839">
        <w:t>αύξηση</w:t>
      </w:r>
      <w:r w:rsidR="00E55839" w:rsidRPr="00E55839">
        <w:t xml:space="preserve"> </w:t>
      </w:r>
      <w:r w:rsidR="00E55839">
        <w:t>του</w:t>
      </w:r>
      <w:r w:rsidR="00E55839" w:rsidRPr="00E55839">
        <w:t xml:space="preserve"> </w:t>
      </w:r>
      <w:r w:rsidR="00E55839">
        <w:t xml:space="preserve">αριθμού των φοιτητών γεωπονικής από την Γκάνα στην Ουγγαρία, καθώς και η δυνατότητα επισκέψεων Ούγγρων ερευνητών και φοιτητών στην Γκάνα. </w:t>
      </w:r>
      <w:r w:rsidR="00E15564" w:rsidRPr="00E55839">
        <w:t xml:space="preserve"> </w:t>
      </w:r>
    </w:p>
    <w:p w:rsidR="00F57E80" w:rsidRPr="00E15564" w:rsidRDefault="00F57E80" w:rsidP="00F57E80">
      <w:pPr>
        <w:rPr>
          <w:lang w:val="en-US"/>
        </w:rPr>
      </w:pPr>
    </w:p>
    <w:p w:rsidR="00E15564" w:rsidRDefault="00E15564" w:rsidP="00E15564"/>
    <w:p w:rsidR="00E15564" w:rsidRPr="001C1FDE" w:rsidRDefault="001C1FDE" w:rsidP="001C1FDE">
      <w:pPr>
        <w:numPr>
          <w:ilvl w:val="0"/>
          <w:numId w:val="31"/>
        </w:numPr>
        <w:ind w:hanging="720"/>
        <w:jc w:val="both"/>
        <w:rPr>
          <w:color w:val="000000"/>
          <w:u w:val="single"/>
        </w:rPr>
      </w:pPr>
      <w:r>
        <w:rPr>
          <w:color w:val="000000"/>
          <w:u w:val="single"/>
        </w:rPr>
        <w:t xml:space="preserve">Επέκταση των αλυσίδων καταστημάτων τροφίμων </w:t>
      </w:r>
      <w:r w:rsidR="00E15564" w:rsidRPr="001C1FDE">
        <w:rPr>
          <w:color w:val="000000"/>
          <w:u w:val="single"/>
        </w:rPr>
        <w:t>Lidl</w:t>
      </w:r>
      <w:r>
        <w:rPr>
          <w:color w:val="000000"/>
          <w:u w:val="single"/>
        </w:rPr>
        <w:t xml:space="preserve"> και Ald</w:t>
      </w:r>
      <w:r w:rsidRPr="00E15564">
        <w:rPr>
          <w:lang w:val="en-US"/>
        </w:rPr>
        <w:t>i</w:t>
      </w:r>
      <w:r w:rsidR="00E15564" w:rsidRPr="001C1FDE">
        <w:rPr>
          <w:color w:val="000000"/>
          <w:u w:val="single"/>
        </w:rPr>
        <w:t xml:space="preserve"> </w:t>
      </w:r>
    </w:p>
    <w:p w:rsidR="00E15564" w:rsidRPr="00820983" w:rsidRDefault="00E55839" w:rsidP="00820983">
      <w:pPr>
        <w:jc w:val="both"/>
      </w:pPr>
      <w:r>
        <w:t>Σε</w:t>
      </w:r>
      <w:r w:rsidRPr="00E55839">
        <w:t xml:space="preserve"> </w:t>
      </w:r>
      <w:r>
        <w:t>λειτουργία</w:t>
      </w:r>
      <w:r w:rsidRPr="00E55839">
        <w:t xml:space="preserve"> </w:t>
      </w:r>
      <w:r>
        <w:t>νέων</w:t>
      </w:r>
      <w:r w:rsidRPr="00E55839">
        <w:t xml:space="preserve"> </w:t>
      </w:r>
      <w:r>
        <w:t>καταστημάτων</w:t>
      </w:r>
      <w:r w:rsidRPr="00E55839">
        <w:t xml:space="preserve"> </w:t>
      </w:r>
      <w:r>
        <w:t>στην</w:t>
      </w:r>
      <w:r w:rsidRPr="00E55839">
        <w:t xml:space="preserve"> </w:t>
      </w:r>
      <w:r>
        <w:t>Βουδαπέστη</w:t>
      </w:r>
      <w:r w:rsidRPr="00E55839">
        <w:t xml:space="preserve"> </w:t>
      </w:r>
      <w:r>
        <w:t>προχώρησαν</w:t>
      </w:r>
      <w:r w:rsidRPr="00E55839">
        <w:t xml:space="preserve"> </w:t>
      </w:r>
      <w:r>
        <w:t xml:space="preserve">οι γερμανικών συμφερόντων αλυσίδες καταστημάτων τροφίμων </w:t>
      </w:r>
      <w:r w:rsidR="00E15564" w:rsidRPr="00E15564">
        <w:rPr>
          <w:lang w:val="en-US"/>
        </w:rPr>
        <w:t>Lidl</w:t>
      </w:r>
      <w:r w:rsidR="00E15564" w:rsidRPr="00E55839">
        <w:t xml:space="preserve"> </w:t>
      </w:r>
      <w:r>
        <w:t>και</w:t>
      </w:r>
      <w:r w:rsidR="00E15564" w:rsidRPr="00E55839">
        <w:t xml:space="preserve"> </w:t>
      </w:r>
      <w:r w:rsidR="00E15564" w:rsidRPr="00E15564">
        <w:rPr>
          <w:lang w:val="en-US"/>
        </w:rPr>
        <w:t>Ald</w:t>
      </w:r>
      <w:r w:rsidRPr="00E15564">
        <w:rPr>
          <w:lang w:val="en-US"/>
        </w:rPr>
        <w:t>i</w:t>
      </w:r>
      <w:r>
        <w:t>. Σημειώνεται</w:t>
      </w:r>
      <w:r w:rsidRPr="00820983">
        <w:t xml:space="preserve"> </w:t>
      </w:r>
      <w:r>
        <w:t>ότι</w:t>
      </w:r>
      <w:r w:rsidRPr="00820983">
        <w:t xml:space="preserve"> </w:t>
      </w:r>
      <w:r>
        <w:t>το</w:t>
      </w:r>
      <w:r w:rsidRPr="00820983">
        <w:t xml:space="preserve"> </w:t>
      </w:r>
      <w:r w:rsidRPr="00E15564">
        <w:rPr>
          <w:lang w:val="en-US"/>
        </w:rPr>
        <w:t>Lidl</w:t>
      </w:r>
      <w:r w:rsidRPr="00820983">
        <w:t xml:space="preserve"> </w:t>
      </w:r>
      <w:r>
        <w:t>λειτουργεί</w:t>
      </w:r>
      <w:r w:rsidRPr="00820983">
        <w:t xml:space="preserve"> </w:t>
      </w:r>
      <w:r>
        <w:t>περισσότερα</w:t>
      </w:r>
      <w:r w:rsidRPr="00820983">
        <w:t xml:space="preserve"> </w:t>
      </w:r>
      <w:r>
        <w:t>από</w:t>
      </w:r>
      <w:r w:rsidRPr="00820983">
        <w:t xml:space="preserve"> 170 </w:t>
      </w:r>
      <w:r>
        <w:t>καταστήματα</w:t>
      </w:r>
      <w:r w:rsidRPr="00820983">
        <w:t xml:space="preserve"> </w:t>
      </w:r>
      <w:r>
        <w:t>στην</w:t>
      </w:r>
      <w:r w:rsidRPr="00820983">
        <w:t xml:space="preserve"> </w:t>
      </w:r>
      <w:r>
        <w:t>Ουγγαρία</w:t>
      </w:r>
      <w:r w:rsidRPr="00820983">
        <w:t xml:space="preserve">, </w:t>
      </w:r>
      <w:r>
        <w:t>ενώ</w:t>
      </w:r>
      <w:r w:rsidRPr="00820983">
        <w:t xml:space="preserve"> </w:t>
      </w:r>
      <w:r>
        <w:t>το</w:t>
      </w:r>
      <w:r w:rsidRPr="00820983">
        <w:t xml:space="preserve"> </w:t>
      </w:r>
      <w:r w:rsidR="00E15564" w:rsidRPr="00E15564">
        <w:rPr>
          <w:lang w:val="en-US"/>
        </w:rPr>
        <w:t>Aldi</w:t>
      </w:r>
      <w:r w:rsidR="00E15564" w:rsidRPr="00820983">
        <w:t xml:space="preserve"> </w:t>
      </w:r>
      <w:r w:rsidR="001922C3">
        <w:t xml:space="preserve">δραστηριοποιείται επιχειρηματικά </w:t>
      </w:r>
      <w:r w:rsidR="00820983">
        <w:t xml:space="preserve">στην Ουγγαρία από το 2008. </w:t>
      </w:r>
    </w:p>
    <w:p w:rsidR="00E15564" w:rsidRDefault="00E15564" w:rsidP="00E15564"/>
    <w:p w:rsidR="00EE6E47" w:rsidRPr="00820983" w:rsidRDefault="00EE6E47" w:rsidP="00E15564"/>
    <w:p w:rsidR="00E15564" w:rsidRPr="001C1FDE" w:rsidRDefault="00827BB6" w:rsidP="001C1FDE">
      <w:pPr>
        <w:numPr>
          <w:ilvl w:val="0"/>
          <w:numId w:val="31"/>
        </w:numPr>
        <w:ind w:hanging="720"/>
        <w:jc w:val="both"/>
        <w:rPr>
          <w:color w:val="000000"/>
          <w:u w:val="single"/>
        </w:rPr>
      </w:pPr>
      <w:r>
        <w:rPr>
          <w:color w:val="000000"/>
          <w:u w:val="single"/>
        </w:rPr>
        <w:t xml:space="preserve">Η ιταλική </w:t>
      </w:r>
      <w:r w:rsidR="00E15564" w:rsidRPr="001C1FDE">
        <w:rPr>
          <w:color w:val="000000"/>
          <w:u w:val="single"/>
        </w:rPr>
        <w:t xml:space="preserve">Eni </w:t>
      </w:r>
      <w:r w:rsidR="00ED2870">
        <w:rPr>
          <w:color w:val="000000"/>
          <w:u w:val="single"/>
        </w:rPr>
        <w:t>αποσύρεται</w:t>
      </w:r>
      <w:r>
        <w:rPr>
          <w:color w:val="000000"/>
          <w:u w:val="single"/>
        </w:rPr>
        <w:t xml:space="preserve"> από την ουγγρική αγορά</w:t>
      </w:r>
      <w:r w:rsidR="00E15564" w:rsidRPr="001C1FDE">
        <w:rPr>
          <w:color w:val="000000"/>
          <w:u w:val="single"/>
        </w:rPr>
        <w:t xml:space="preserve"> </w:t>
      </w:r>
    </w:p>
    <w:p w:rsidR="00EE6E47" w:rsidRPr="00EE6E47" w:rsidRDefault="00ED2870" w:rsidP="00EE6E47">
      <w:pPr>
        <w:jc w:val="both"/>
      </w:pPr>
      <w:r>
        <w:t>Η</w:t>
      </w:r>
      <w:r w:rsidRPr="00ED2870">
        <w:t xml:space="preserve"> </w:t>
      </w:r>
      <w:r>
        <w:t>ιταλικών</w:t>
      </w:r>
      <w:r w:rsidRPr="00ED2870">
        <w:t xml:space="preserve"> </w:t>
      </w:r>
      <w:r>
        <w:t>συμφερόντων</w:t>
      </w:r>
      <w:r w:rsidRPr="00ED2870">
        <w:t xml:space="preserve"> </w:t>
      </w:r>
      <w:r>
        <w:t>εταιρεία</w:t>
      </w:r>
      <w:r w:rsidRPr="00ED2870">
        <w:t xml:space="preserve"> </w:t>
      </w:r>
      <w:r>
        <w:t>πετρελαίου</w:t>
      </w:r>
      <w:r w:rsidRPr="00ED2870">
        <w:t xml:space="preserve"> </w:t>
      </w:r>
      <w:r>
        <w:t>και</w:t>
      </w:r>
      <w:r w:rsidRPr="00ED2870">
        <w:t xml:space="preserve"> </w:t>
      </w:r>
      <w:r>
        <w:t>φυσικού</w:t>
      </w:r>
      <w:r w:rsidRPr="00ED2870">
        <w:t xml:space="preserve"> </w:t>
      </w:r>
      <w:r>
        <w:t>αερίου</w:t>
      </w:r>
      <w:r w:rsidRPr="00ED2870">
        <w:t xml:space="preserve"> </w:t>
      </w:r>
      <w:r w:rsidR="00E15564" w:rsidRPr="00E15564">
        <w:rPr>
          <w:lang w:val="en-US"/>
        </w:rPr>
        <w:t>Eni</w:t>
      </w:r>
      <w:r w:rsidR="00E15564" w:rsidRPr="00ED2870">
        <w:t xml:space="preserve"> </w:t>
      </w:r>
      <w:r>
        <w:t>αποσύρεται</w:t>
      </w:r>
      <w:r w:rsidRPr="00ED2870">
        <w:t xml:space="preserve"> </w:t>
      </w:r>
      <w:r>
        <w:t>από</w:t>
      </w:r>
      <w:r w:rsidRPr="00ED2870">
        <w:t xml:space="preserve"> </w:t>
      </w:r>
      <w:r>
        <w:t>την</w:t>
      </w:r>
      <w:r w:rsidRPr="00ED2870">
        <w:t xml:space="preserve"> </w:t>
      </w:r>
      <w:r>
        <w:t>Ουγγαρία</w:t>
      </w:r>
      <w:r w:rsidRPr="00ED2870">
        <w:t xml:space="preserve">, </w:t>
      </w:r>
      <w:r>
        <w:t>αφού</w:t>
      </w:r>
      <w:r w:rsidRPr="00ED2870">
        <w:t xml:space="preserve"> </w:t>
      </w:r>
      <w:r>
        <w:t>πούλησε</w:t>
      </w:r>
      <w:r w:rsidR="00EE6E47">
        <w:t xml:space="preserve"> (μέσω διαγωνισμού)</w:t>
      </w:r>
      <w:r>
        <w:t xml:space="preserve"> το 99% των μετοχών της στην «</w:t>
      </w:r>
      <w:r w:rsidR="00E15564" w:rsidRPr="00E15564">
        <w:rPr>
          <w:lang w:val="en-US"/>
        </w:rPr>
        <w:t>Tig</w:t>
      </w:r>
      <w:r w:rsidR="00E15564" w:rsidRPr="00ED2870">
        <w:t>á</w:t>
      </w:r>
      <w:r w:rsidR="00E15564" w:rsidRPr="00E15564">
        <w:rPr>
          <w:lang w:val="en-US"/>
        </w:rPr>
        <w:t>z</w:t>
      </w:r>
      <w:r>
        <w:t xml:space="preserve">» και τα πρατήρια καυσίμων της στην </w:t>
      </w:r>
      <w:r w:rsidR="001922C3">
        <w:t>«</w:t>
      </w:r>
      <w:r>
        <w:t>ΜΕΤ</w:t>
      </w:r>
      <w:r w:rsidR="001922C3">
        <w:t>»</w:t>
      </w:r>
      <w:r w:rsidR="00E15564" w:rsidRPr="00ED2870">
        <w:t xml:space="preserve">. </w:t>
      </w:r>
      <w:r>
        <w:rPr>
          <w:lang w:val="en-US"/>
        </w:rPr>
        <w:t>H</w:t>
      </w:r>
      <w:r w:rsidRPr="00EE6E47">
        <w:t xml:space="preserve"> </w:t>
      </w:r>
      <w:r w:rsidR="00E15564" w:rsidRPr="00E15564">
        <w:rPr>
          <w:lang w:val="en-US"/>
        </w:rPr>
        <w:t>Tig</w:t>
      </w:r>
      <w:r w:rsidR="00E15564" w:rsidRPr="00EE6E47">
        <w:t>á</w:t>
      </w:r>
      <w:r w:rsidR="00E15564" w:rsidRPr="00E15564">
        <w:rPr>
          <w:lang w:val="en-US"/>
        </w:rPr>
        <w:t>z</w:t>
      </w:r>
      <w:r w:rsidR="00E15564" w:rsidRPr="00EE6E47">
        <w:t xml:space="preserve"> </w:t>
      </w:r>
      <w:r>
        <w:t>διαχειρίζεται</w:t>
      </w:r>
      <w:r w:rsidRPr="00EE6E47">
        <w:t xml:space="preserve"> </w:t>
      </w:r>
      <w:r>
        <w:t>ιδιόκτητο</w:t>
      </w:r>
      <w:r w:rsidRPr="00EE6E47">
        <w:t xml:space="preserve"> </w:t>
      </w:r>
      <w:r w:rsidR="00EE6E47">
        <w:t>δίκτυο</w:t>
      </w:r>
      <w:r w:rsidR="00EE6E47" w:rsidRPr="00EE6E47">
        <w:t xml:space="preserve"> </w:t>
      </w:r>
      <w:r>
        <w:t>αγωγ</w:t>
      </w:r>
      <w:r w:rsidR="00EE6E47">
        <w:t>ών</w:t>
      </w:r>
      <w:r w:rsidRPr="00EE6E47">
        <w:t xml:space="preserve"> </w:t>
      </w:r>
      <w:r w:rsidR="00EE6E47">
        <w:t>φυσικού</w:t>
      </w:r>
      <w:r w:rsidR="00EE6E47" w:rsidRPr="00EE6E47">
        <w:t xml:space="preserve"> </w:t>
      </w:r>
      <w:r w:rsidR="00EE6E47">
        <w:t>αερίου</w:t>
      </w:r>
      <w:r w:rsidR="00EE6E47" w:rsidRPr="00EE6E47">
        <w:t xml:space="preserve">, </w:t>
      </w:r>
      <w:r w:rsidR="00EE6E47">
        <w:t>μήκους</w:t>
      </w:r>
      <w:r w:rsidR="00EE6E47" w:rsidRPr="00EE6E47">
        <w:t xml:space="preserve"> 33.700 </w:t>
      </w:r>
      <w:r w:rsidR="00EE6E47">
        <w:t>χλμ</w:t>
      </w:r>
      <w:r w:rsidR="00EE6E47" w:rsidRPr="00EE6E47">
        <w:t>.</w:t>
      </w:r>
      <w:r w:rsidR="00EE6E47">
        <w:rPr>
          <w:lang w:val="hu-HU"/>
        </w:rPr>
        <w:t>,</w:t>
      </w:r>
      <w:r w:rsidR="00EE6E47" w:rsidRPr="00EE6E47">
        <w:t xml:space="preserve"> </w:t>
      </w:r>
      <w:r w:rsidR="00EE6E47">
        <w:t>στα</w:t>
      </w:r>
      <w:r w:rsidR="00EE6E47" w:rsidRPr="00EE6E47">
        <w:t xml:space="preserve"> </w:t>
      </w:r>
      <w:r w:rsidR="00EE6E47">
        <w:t>βορειοανατολικά</w:t>
      </w:r>
      <w:r w:rsidR="00EE6E47" w:rsidRPr="00EE6E47">
        <w:t xml:space="preserve"> </w:t>
      </w:r>
      <w:r w:rsidR="00EE6E47">
        <w:t>της</w:t>
      </w:r>
      <w:r w:rsidR="00EE6E47" w:rsidRPr="00EE6E47">
        <w:t xml:space="preserve"> </w:t>
      </w:r>
      <w:r w:rsidR="00EE6E47">
        <w:t>Ουγγαρίας. Με</w:t>
      </w:r>
      <w:r w:rsidR="00EE6E47">
        <w:rPr>
          <w:lang w:val="hu-HU"/>
        </w:rPr>
        <w:t xml:space="preserve"> </w:t>
      </w:r>
      <w:r w:rsidR="00EE6E47" w:rsidRPr="00EE6E47">
        <w:t xml:space="preserve">48% </w:t>
      </w:r>
      <w:r w:rsidR="00EE6E47">
        <w:t>της</w:t>
      </w:r>
      <w:r w:rsidR="00EE6E47" w:rsidRPr="00EE6E47">
        <w:t xml:space="preserve"> </w:t>
      </w:r>
      <w:r w:rsidR="00EE6E47">
        <w:t>εθνικής</w:t>
      </w:r>
      <w:r w:rsidR="00EE6E47" w:rsidRPr="00EE6E47">
        <w:t xml:space="preserve"> </w:t>
      </w:r>
      <w:r w:rsidR="00EE6E47">
        <w:t>αγοράς</w:t>
      </w:r>
      <w:r w:rsidR="00EE6E47" w:rsidRPr="00EE6E47">
        <w:t xml:space="preserve"> </w:t>
      </w:r>
      <w:r w:rsidR="00EE6E47">
        <w:t>και</w:t>
      </w:r>
      <w:r w:rsidR="00EE6E47" w:rsidRPr="00EE6E47">
        <w:t xml:space="preserve"> 1,2 </w:t>
      </w:r>
      <w:r w:rsidR="00EE6E47">
        <w:t>εκ</w:t>
      </w:r>
      <w:r w:rsidR="00EE6E47" w:rsidRPr="00EE6E47">
        <w:t xml:space="preserve">. </w:t>
      </w:r>
      <w:r w:rsidR="00EE6E47">
        <w:t>σημεία παροχής, κατέχει</w:t>
      </w:r>
      <w:r w:rsidR="00EE6E47" w:rsidRPr="00EE6E47">
        <w:t xml:space="preserve"> </w:t>
      </w:r>
      <w:r w:rsidR="00EE6E47">
        <w:t>δεσπόζουσα</w:t>
      </w:r>
      <w:r w:rsidR="00EE6E47" w:rsidRPr="00EE6E47">
        <w:t xml:space="preserve"> </w:t>
      </w:r>
      <w:r w:rsidR="00EE6E47">
        <w:t>θέση</w:t>
      </w:r>
      <w:r w:rsidR="00EE6E47" w:rsidRPr="00EE6E47">
        <w:t xml:space="preserve">. </w:t>
      </w:r>
      <w:r w:rsidR="00EE6E47">
        <w:t>Εκκρεμεί η έγκριση από την Ρυθμιστική Αρχή Ενέργειας της Ουγγαρίας.</w:t>
      </w:r>
    </w:p>
    <w:p w:rsidR="00EE6E47" w:rsidRPr="00EE6E47" w:rsidRDefault="00EE6E47" w:rsidP="00E15564"/>
    <w:p w:rsidR="00EE6E47" w:rsidRPr="00EE6E47" w:rsidRDefault="00EE6E47" w:rsidP="00E15564"/>
    <w:p w:rsidR="00E15564" w:rsidRPr="00EE6E47" w:rsidRDefault="00E15564" w:rsidP="00E15564"/>
    <w:p w:rsidR="00827BB6" w:rsidRDefault="00827BB6" w:rsidP="00F91EF4">
      <w:pPr>
        <w:pStyle w:val="a5"/>
        <w:tabs>
          <w:tab w:val="clear" w:pos="4320"/>
          <w:tab w:val="clear" w:pos="8640"/>
        </w:tabs>
        <w:jc w:val="center"/>
        <w:rPr>
          <w:rFonts w:ascii="Arial" w:eastAsia="MS Mincho" w:hAnsi="Arial"/>
          <w:b/>
          <w:bCs/>
          <w:szCs w:val="20"/>
        </w:rPr>
      </w:pPr>
    </w:p>
    <w:p w:rsidR="00827BB6" w:rsidRDefault="00827BB6" w:rsidP="00F91EF4">
      <w:pPr>
        <w:pStyle w:val="a5"/>
        <w:tabs>
          <w:tab w:val="clear" w:pos="4320"/>
          <w:tab w:val="clear" w:pos="8640"/>
        </w:tabs>
        <w:jc w:val="center"/>
        <w:rPr>
          <w:rFonts w:ascii="Arial" w:eastAsia="MS Mincho" w:hAnsi="Arial"/>
          <w:b/>
          <w:bCs/>
          <w:szCs w:val="20"/>
        </w:rPr>
      </w:pPr>
    </w:p>
    <w:p w:rsidR="00F91EF4" w:rsidRDefault="00F91EF4" w:rsidP="00F91EF4">
      <w:pPr>
        <w:pStyle w:val="a5"/>
        <w:tabs>
          <w:tab w:val="clear" w:pos="4320"/>
          <w:tab w:val="clear" w:pos="8640"/>
        </w:tabs>
        <w:jc w:val="center"/>
        <w:rPr>
          <w:rFonts w:ascii="Arial" w:eastAsia="MS Mincho" w:hAnsi="Arial"/>
          <w:b/>
          <w:bCs/>
          <w:szCs w:val="20"/>
          <w:lang w:val="en-US"/>
        </w:rPr>
      </w:pPr>
      <w:r w:rsidRPr="00F91EF4">
        <w:rPr>
          <w:rFonts w:ascii="Arial" w:eastAsia="MS Mincho" w:hAnsi="Arial"/>
          <w:b/>
          <w:bCs/>
          <w:szCs w:val="20"/>
          <w:lang w:val="en-US"/>
        </w:rPr>
        <w:t xml:space="preserve">ΙΙΙ.    </w:t>
      </w:r>
    </w:p>
    <w:p w:rsidR="00F91EF4" w:rsidRPr="00F91EF4" w:rsidRDefault="00F91EF4" w:rsidP="00F91EF4">
      <w:pPr>
        <w:pStyle w:val="a5"/>
        <w:tabs>
          <w:tab w:val="clear" w:pos="4320"/>
          <w:tab w:val="clear" w:pos="8640"/>
        </w:tabs>
        <w:jc w:val="center"/>
        <w:rPr>
          <w:rFonts w:ascii="Arial" w:eastAsia="MS Mincho" w:hAnsi="Arial"/>
          <w:b/>
          <w:bCs/>
          <w:szCs w:val="20"/>
          <w:lang w:val="en-US"/>
        </w:rPr>
      </w:pPr>
      <w:r w:rsidRPr="00F91EF4">
        <w:rPr>
          <w:rFonts w:ascii="Arial" w:eastAsia="MS Mincho" w:hAnsi="Arial"/>
          <w:b/>
          <w:bCs/>
          <w:szCs w:val="20"/>
          <w:lang w:val="en-US"/>
        </w:rPr>
        <w:t>Διεθνείς Εκθέσεις</w:t>
      </w:r>
    </w:p>
    <w:p w:rsidR="00F91EF4" w:rsidRDefault="00F91EF4" w:rsidP="00AA68C5">
      <w:pPr>
        <w:jc w:val="both"/>
      </w:pPr>
    </w:p>
    <w:p w:rsidR="00C51F0F" w:rsidRPr="00C51F0F" w:rsidRDefault="00C51F0F" w:rsidP="00AA68C5">
      <w:pPr>
        <w:jc w:val="both"/>
      </w:pPr>
    </w:p>
    <w:p w:rsidR="00F91EF4" w:rsidRPr="00AD7BE8" w:rsidRDefault="00AD7BE8" w:rsidP="00EE6E47">
      <w:pPr>
        <w:numPr>
          <w:ilvl w:val="0"/>
          <w:numId w:val="41"/>
        </w:numPr>
        <w:jc w:val="both"/>
        <w:rPr>
          <w:b/>
          <w:bCs/>
          <w:u w:val="single"/>
        </w:rPr>
      </w:pPr>
      <w:r w:rsidRPr="00AD7BE8">
        <w:rPr>
          <w:b/>
          <w:bCs/>
          <w:u w:val="single"/>
        </w:rPr>
        <w:t>18</w:t>
      </w:r>
      <w:r w:rsidRPr="00AD7BE8">
        <w:rPr>
          <w:b/>
          <w:bCs/>
          <w:u w:val="single"/>
          <w:lang w:val="en-US"/>
        </w:rPr>
        <w:t>th</w:t>
      </w:r>
      <w:r w:rsidRPr="00AD7BE8">
        <w:rPr>
          <w:b/>
          <w:bCs/>
          <w:u w:val="single"/>
        </w:rPr>
        <w:t xml:space="preserve"> </w:t>
      </w:r>
      <w:r w:rsidRPr="00AD7BE8">
        <w:rPr>
          <w:b/>
          <w:bCs/>
          <w:u w:val="single"/>
          <w:lang w:val="en-US"/>
        </w:rPr>
        <w:t>EDUCATIO</w:t>
      </w:r>
      <w:r w:rsidRPr="00AD7BE8">
        <w:rPr>
          <w:bCs/>
        </w:rPr>
        <w:t>, (18-20 Ιανουαρίου 2018)</w:t>
      </w:r>
    </w:p>
    <w:p w:rsidR="00627898" w:rsidRDefault="00AD7BE8" w:rsidP="00EE6E47">
      <w:pPr>
        <w:ind w:left="720"/>
        <w:jc w:val="both"/>
        <w:rPr>
          <w:bCs/>
        </w:rPr>
      </w:pPr>
      <w:r w:rsidRPr="00AD7BE8">
        <w:rPr>
          <w:bCs/>
        </w:rPr>
        <w:t>Διεθνής Έκθεση Εκπα</w:t>
      </w:r>
      <w:r>
        <w:rPr>
          <w:bCs/>
        </w:rPr>
        <w:t>ίδευσης, με 200 εκθέτες και 30.000 επισκέπτες.</w:t>
      </w:r>
    </w:p>
    <w:p w:rsidR="009A1ED7" w:rsidRDefault="009A1ED7" w:rsidP="00EE6E47">
      <w:pPr>
        <w:ind w:left="720"/>
        <w:jc w:val="both"/>
        <w:rPr>
          <w:rStyle w:val="a7"/>
          <w:b w:val="0"/>
          <w:bCs w:val="0"/>
          <w:color w:val="231F20"/>
          <w:shd w:val="clear" w:color="auto" w:fill="FFFFFF"/>
        </w:rPr>
      </w:pPr>
      <w:r w:rsidRPr="00627898">
        <w:rPr>
          <w:rStyle w:val="4Char"/>
          <w:color w:val="017A06"/>
          <w:shd w:val="clear" w:color="auto" w:fill="FFFFFF"/>
          <w:lang w:val="el-GR"/>
        </w:rPr>
        <w:t>Διοργανωτές</w:t>
      </w:r>
      <w:r w:rsidRPr="009A1ED7">
        <w:rPr>
          <w:rStyle w:val="4Char"/>
          <w:color w:val="017A06"/>
          <w:shd w:val="clear" w:color="auto" w:fill="FFFFFF"/>
          <w:lang w:val="el-GR"/>
        </w:rPr>
        <w:t>:</w:t>
      </w:r>
      <w:r>
        <w:rPr>
          <w:rStyle w:val="4Char"/>
          <w:color w:val="017A06"/>
          <w:shd w:val="clear" w:color="auto" w:fill="FFFFFF"/>
          <w:lang w:val="el-GR"/>
        </w:rPr>
        <w:t xml:space="preserve"> </w:t>
      </w:r>
      <w:r w:rsidRPr="009A1ED7">
        <w:rPr>
          <w:rStyle w:val="a7"/>
          <w:b w:val="0"/>
          <w:bCs w:val="0"/>
          <w:color w:val="231F20"/>
          <w:shd w:val="clear" w:color="auto" w:fill="FFFFFF"/>
        </w:rPr>
        <w:t>HÖOK Hallgatói Szolgáltató Közhasznú Nonprofit Kft.</w:t>
      </w:r>
    </w:p>
    <w:p w:rsidR="009A1ED7" w:rsidRPr="009A1ED7" w:rsidRDefault="009A1ED7" w:rsidP="00EE6E47">
      <w:pPr>
        <w:pStyle w:val="ab"/>
        <w:spacing w:after="0"/>
        <w:ind w:left="720"/>
        <w:rPr>
          <w:lang w:val="en-US"/>
        </w:rPr>
      </w:pPr>
      <w:r>
        <w:rPr>
          <w:rStyle w:val="a7"/>
          <w:color w:val="231F20"/>
          <w:shd w:val="clear" w:color="auto" w:fill="FFFFFF"/>
        </w:rPr>
        <w:t>Διεύθυνση</w:t>
      </w:r>
      <w:r w:rsidRPr="009A1ED7">
        <w:rPr>
          <w:b/>
          <w:bCs/>
          <w:lang w:val="en-US"/>
        </w:rPr>
        <w:t>:</w:t>
      </w:r>
      <w:r w:rsidRPr="009A1ED7">
        <w:t> </w:t>
      </w:r>
      <w:r w:rsidRPr="009A1ED7">
        <w:rPr>
          <w:color w:val="231F20"/>
          <w:shd w:val="clear" w:color="auto" w:fill="FFFFFF"/>
          <w:lang w:val="en-US"/>
        </w:rPr>
        <w:t xml:space="preserve"> H-1134 Budapest, Dózsa György út 150.</w:t>
      </w:r>
      <w:r w:rsidRPr="009A1ED7">
        <w:rPr>
          <w:color w:val="231F20"/>
          <w:shd w:val="clear" w:color="auto" w:fill="FFFFFF"/>
          <w:lang w:val="en-US"/>
        </w:rPr>
        <w:br/>
      </w:r>
      <w:r w:rsidRPr="00627898">
        <w:rPr>
          <w:rStyle w:val="a7"/>
          <w:color w:val="231F20"/>
          <w:shd w:val="clear" w:color="auto" w:fill="FFFFFF"/>
          <w:lang w:val="en-US"/>
        </w:rPr>
        <w:t>T</w:t>
      </w:r>
      <w:r>
        <w:rPr>
          <w:rStyle w:val="a7"/>
          <w:color w:val="231F20"/>
          <w:shd w:val="clear" w:color="auto" w:fill="FFFFFF"/>
        </w:rPr>
        <w:t>ηλ</w:t>
      </w:r>
      <w:r w:rsidRPr="009A1ED7">
        <w:rPr>
          <w:rStyle w:val="a7"/>
          <w:color w:val="231F20"/>
          <w:shd w:val="clear" w:color="auto" w:fill="FFFFFF"/>
        </w:rPr>
        <w:t>.:</w:t>
      </w:r>
      <w:r w:rsidRPr="00627898">
        <w:rPr>
          <w:rStyle w:val="apple-converted-space"/>
          <w:b/>
          <w:bCs/>
          <w:color w:val="231F20"/>
          <w:shd w:val="clear" w:color="auto" w:fill="FFFFFF"/>
          <w:lang w:val="en-US"/>
        </w:rPr>
        <w:t> </w:t>
      </w:r>
      <w:r w:rsidRPr="009A1ED7">
        <w:rPr>
          <w:color w:val="231F20"/>
          <w:shd w:val="clear" w:color="auto" w:fill="FFFFFF"/>
        </w:rPr>
        <w:t xml:space="preserve">(+36 1) 263 6000, </w:t>
      </w:r>
      <w:r w:rsidRPr="00627898">
        <w:rPr>
          <w:rStyle w:val="a7"/>
          <w:color w:val="231F20"/>
          <w:shd w:val="clear" w:color="auto" w:fill="FFFFFF"/>
          <w:lang w:val="en-US"/>
        </w:rPr>
        <w:t>Fax</w:t>
      </w:r>
      <w:r w:rsidRPr="009A1ED7">
        <w:rPr>
          <w:rStyle w:val="a7"/>
          <w:color w:val="231F20"/>
          <w:shd w:val="clear" w:color="auto" w:fill="FFFFFF"/>
        </w:rPr>
        <w:t>:</w:t>
      </w:r>
      <w:r w:rsidRPr="00627898">
        <w:rPr>
          <w:rStyle w:val="apple-converted-space"/>
          <w:color w:val="231F20"/>
          <w:shd w:val="clear" w:color="auto" w:fill="FFFFFF"/>
          <w:lang w:val="en-US"/>
        </w:rPr>
        <w:t> </w:t>
      </w:r>
      <w:r w:rsidRPr="009A1ED7">
        <w:rPr>
          <w:color w:val="231F20"/>
          <w:shd w:val="clear" w:color="auto" w:fill="FFFFFF"/>
        </w:rPr>
        <w:t>(+36 1) 263 6098</w:t>
      </w:r>
      <w:r w:rsidRPr="009A1ED7">
        <w:rPr>
          <w:color w:val="231F20"/>
        </w:rPr>
        <w:br/>
      </w:r>
      <w:r w:rsidRPr="004A604B">
        <w:rPr>
          <w:rStyle w:val="a7"/>
          <w:color w:val="231F20"/>
          <w:shd w:val="clear" w:color="auto" w:fill="FFFFFF"/>
          <w:lang w:val="en-US"/>
        </w:rPr>
        <w:t>E</w:t>
      </w:r>
      <w:r w:rsidRPr="009A1ED7">
        <w:rPr>
          <w:rStyle w:val="a7"/>
          <w:color w:val="231F20"/>
          <w:shd w:val="clear" w:color="auto" w:fill="FFFFFF"/>
        </w:rPr>
        <w:t>-</w:t>
      </w:r>
      <w:r w:rsidRPr="004A604B">
        <w:rPr>
          <w:rStyle w:val="a7"/>
          <w:color w:val="231F20"/>
          <w:shd w:val="clear" w:color="auto" w:fill="FFFFFF"/>
          <w:lang w:val="en-US"/>
        </w:rPr>
        <w:t>mail</w:t>
      </w:r>
      <w:r w:rsidRPr="009A1ED7">
        <w:rPr>
          <w:rStyle w:val="a7"/>
          <w:color w:val="231F20"/>
          <w:shd w:val="clear" w:color="auto" w:fill="FFFFFF"/>
        </w:rPr>
        <w:t>:</w:t>
      </w:r>
      <w:r w:rsidRPr="004A604B">
        <w:rPr>
          <w:rStyle w:val="apple-converted-space"/>
          <w:b/>
          <w:bCs/>
          <w:color w:val="231F20"/>
          <w:shd w:val="clear" w:color="auto" w:fill="FFFFFF"/>
          <w:lang w:val="en-US"/>
        </w:rPr>
        <w:t> </w:t>
      </w:r>
      <w:r w:rsidRPr="009A1ED7">
        <w:rPr>
          <w:rFonts w:ascii="Arial" w:hAnsi="Arial" w:cs="Arial"/>
          <w:color w:val="7A7C7F"/>
          <w:sz w:val="19"/>
          <w:szCs w:val="19"/>
          <w:lang w:val="en-US"/>
        </w:rPr>
        <w:t> </w:t>
      </w:r>
      <w:hyperlink r:id="rId9" w:history="1">
        <w:r w:rsidRPr="009A1ED7">
          <w:rPr>
            <w:rStyle w:val="-"/>
            <w:shd w:val="clear" w:color="auto" w:fill="FFFFFF"/>
            <w:lang w:val="en-US"/>
          </w:rPr>
          <w:t>info@educatioexpo.hu</w:t>
        </w:r>
      </w:hyperlink>
      <w:r w:rsidRPr="009A1ED7">
        <w:rPr>
          <w:rStyle w:val="-"/>
          <w:shd w:val="clear" w:color="auto" w:fill="FFFFFF"/>
          <w:lang w:val="en-US"/>
        </w:rPr>
        <w:t xml:space="preserve">  </w:t>
      </w:r>
      <w:r>
        <w:rPr>
          <w:rFonts w:ascii="Arial" w:hAnsi="Arial" w:cs="Arial"/>
          <w:color w:val="7A7C7F"/>
          <w:sz w:val="19"/>
          <w:szCs w:val="19"/>
        </w:rPr>
        <w:t xml:space="preserve">    </w:t>
      </w:r>
      <w:r w:rsidRPr="009A1ED7">
        <w:rPr>
          <w:color w:val="231F20"/>
          <w:shd w:val="clear" w:color="auto" w:fill="FFFFFF"/>
          <w:lang w:val="en-US"/>
        </w:rPr>
        <w:t>(για επισκέπτες)</w:t>
      </w:r>
    </w:p>
    <w:p w:rsidR="009A1ED7" w:rsidRPr="009A1ED7" w:rsidRDefault="009A1ED7" w:rsidP="00EE6E47">
      <w:pPr>
        <w:ind w:left="720"/>
        <w:jc w:val="both"/>
        <w:rPr>
          <w:rStyle w:val="a7"/>
          <w:color w:val="017A06"/>
          <w:shd w:val="clear" w:color="auto" w:fill="FFFFFF"/>
        </w:rPr>
      </w:pPr>
      <w:r w:rsidRPr="004A604B">
        <w:rPr>
          <w:color w:val="231F20"/>
          <w:shd w:val="clear" w:color="auto" w:fill="FFFFFF"/>
          <w:lang w:val="en-US"/>
        </w:rPr>
        <w:t>E</w:t>
      </w:r>
      <w:r w:rsidRPr="009A1ED7">
        <w:rPr>
          <w:color w:val="231F20"/>
          <w:shd w:val="clear" w:color="auto" w:fill="FFFFFF"/>
        </w:rPr>
        <w:t>-</w:t>
      </w:r>
      <w:r w:rsidRPr="004A604B">
        <w:rPr>
          <w:color w:val="231F20"/>
          <w:shd w:val="clear" w:color="auto" w:fill="FFFFFF"/>
          <w:lang w:val="en-US"/>
        </w:rPr>
        <w:t>mail</w:t>
      </w:r>
      <w:r w:rsidRPr="009A1ED7">
        <w:rPr>
          <w:color w:val="231F20"/>
          <w:shd w:val="clear" w:color="auto" w:fill="FFFFFF"/>
        </w:rPr>
        <w:t>:</w:t>
      </w:r>
      <w:r w:rsidRPr="004A604B">
        <w:rPr>
          <w:color w:val="231F20"/>
          <w:shd w:val="clear" w:color="auto" w:fill="FFFFFF"/>
          <w:lang w:val="en-US"/>
        </w:rPr>
        <w:t> </w:t>
      </w:r>
      <w:r w:rsidRPr="009A1ED7">
        <w:rPr>
          <w:rStyle w:val="a7"/>
          <w:color w:val="017A06"/>
          <w:shd w:val="clear" w:color="auto" w:fill="FFFFFF"/>
        </w:rPr>
        <w:t xml:space="preserve"> </w:t>
      </w:r>
      <w:hyperlink r:id="rId10" w:history="1">
        <w:r w:rsidRPr="009A1ED7">
          <w:rPr>
            <w:rStyle w:val="-"/>
            <w:shd w:val="clear" w:color="auto" w:fill="FFFFFF"/>
            <w:lang w:val="en-US"/>
          </w:rPr>
          <w:t>sales@hookkft.hu</w:t>
        </w:r>
      </w:hyperlink>
      <w:r w:rsidRPr="009A1ED7">
        <w:rPr>
          <w:rStyle w:val="-"/>
          <w:shd w:val="clear" w:color="auto" w:fill="FFFFFF"/>
          <w:lang w:val="en-US"/>
        </w:rPr>
        <w:t xml:space="preserve"> </w:t>
      </w:r>
      <w:r>
        <w:rPr>
          <w:rFonts w:ascii="Arial" w:hAnsi="Arial" w:cs="Arial"/>
          <w:color w:val="7A7C7F"/>
          <w:sz w:val="19"/>
          <w:szCs w:val="19"/>
        </w:rPr>
        <w:t xml:space="preserve">   </w:t>
      </w:r>
      <w:r w:rsidRPr="009A1ED7">
        <w:rPr>
          <w:color w:val="231F20"/>
          <w:shd w:val="clear" w:color="auto" w:fill="FFFFFF"/>
          <w:lang w:val="en-US"/>
        </w:rPr>
        <w:t>(για εκθέτες)</w:t>
      </w:r>
    </w:p>
    <w:p w:rsidR="00EC15B8" w:rsidRPr="00EC15B8" w:rsidRDefault="00EC15B8" w:rsidP="00EC15B8">
      <w:pPr>
        <w:pStyle w:val="Web"/>
        <w:shd w:val="clear" w:color="auto" w:fill="FFFFFF"/>
        <w:spacing w:before="0" w:after="0"/>
        <w:ind w:left="720"/>
        <w:jc w:val="both"/>
        <w:rPr>
          <w:rStyle w:val="a7"/>
          <w:b w:val="0"/>
          <w:bCs w:val="0"/>
        </w:rPr>
      </w:pPr>
    </w:p>
    <w:p w:rsidR="00EC15B8" w:rsidRPr="00EC15B8" w:rsidRDefault="00EC15B8" w:rsidP="00EC15B8">
      <w:pPr>
        <w:pStyle w:val="Web"/>
        <w:shd w:val="clear" w:color="auto" w:fill="FFFFFF"/>
        <w:spacing w:before="0" w:after="0"/>
        <w:ind w:left="720"/>
        <w:jc w:val="both"/>
        <w:rPr>
          <w:rStyle w:val="a7"/>
          <w:b w:val="0"/>
          <w:bCs w:val="0"/>
        </w:rPr>
      </w:pPr>
    </w:p>
    <w:p w:rsidR="009A1ED7" w:rsidRPr="00EC15B8" w:rsidRDefault="00EC15B8" w:rsidP="00EC15B8">
      <w:pPr>
        <w:numPr>
          <w:ilvl w:val="0"/>
          <w:numId w:val="41"/>
        </w:numPr>
        <w:jc w:val="both"/>
        <w:rPr>
          <w:b/>
          <w:bCs/>
          <w:u w:val="single"/>
          <w:lang w:val="en-US"/>
        </w:rPr>
      </w:pPr>
      <w:r w:rsidRPr="00EC15B8">
        <w:rPr>
          <w:b/>
          <w:bCs/>
          <w:u w:val="single"/>
          <w:lang w:val="en-US"/>
        </w:rPr>
        <w:t>AGROmashEXPO and Agricultural Μachines Show</w:t>
      </w:r>
      <w:r w:rsidRPr="00EC15B8">
        <w:rPr>
          <w:bCs/>
          <w:lang w:val="en-US"/>
        </w:rPr>
        <w:t>, (24-27 Ιανουαρίου 2018)</w:t>
      </w:r>
    </w:p>
    <w:p w:rsidR="00AC6B66" w:rsidRPr="00EC15B8" w:rsidRDefault="00627898" w:rsidP="00EC15B8">
      <w:pPr>
        <w:ind w:left="720"/>
        <w:jc w:val="both"/>
        <w:rPr>
          <w:bCs/>
        </w:rPr>
      </w:pPr>
      <w:r w:rsidRPr="00EC15B8">
        <w:rPr>
          <w:bCs/>
        </w:rPr>
        <w:t xml:space="preserve">Η μεγαλύτερη διεθνής Έκθεση Γεωργίας και Αγροτικών Μηχανημάτων της Ουγγαρίας </w:t>
      </w:r>
    </w:p>
    <w:p w:rsidR="00627898" w:rsidRPr="00EC15B8" w:rsidRDefault="00627898" w:rsidP="00EC15B8">
      <w:pPr>
        <w:ind w:left="720"/>
        <w:jc w:val="both"/>
        <w:rPr>
          <w:bCs/>
        </w:rPr>
      </w:pPr>
      <w:r w:rsidRPr="00EC15B8">
        <w:rPr>
          <w:bCs/>
        </w:rPr>
        <w:t>Έκταση έκθεσης: 40.000 τ.μ.</w:t>
      </w:r>
    </w:p>
    <w:p w:rsidR="00627898" w:rsidRPr="00EC15B8" w:rsidRDefault="00627898" w:rsidP="00EC15B8">
      <w:pPr>
        <w:ind w:left="720"/>
        <w:jc w:val="both"/>
        <w:rPr>
          <w:bCs/>
        </w:rPr>
      </w:pPr>
      <w:r w:rsidRPr="00EC15B8">
        <w:rPr>
          <w:bCs/>
        </w:rPr>
        <w:t>Επισκεψιμότητα: 45.000</w:t>
      </w:r>
    </w:p>
    <w:p w:rsidR="00EC15B8" w:rsidRDefault="00627898" w:rsidP="00EC15B8">
      <w:pPr>
        <w:ind w:left="720"/>
        <w:jc w:val="both"/>
        <w:rPr>
          <w:bCs/>
        </w:rPr>
      </w:pPr>
      <w:r w:rsidRPr="00EC15B8">
        <w:rPr>
          <w:bCs/>
        </w:rPr>
        <w:lastRenderedPageBreak/>
        <w:t>Συμμετοχή: 350 εκθέτες (εκ των οποίων 36 από ξένες χώρες)</w:t>
      </w:r>
    </w:p>
    <w:p w:rsidR="00EC15B8" w:rsidRDefault="00627898" w:rsidP="00EC15B8">
      <w:pPr>
        <w:ind w:left="720"/>
        <w:jc w:val="both"/>
        <w:rPr>
          <w:b/>
        </w:rPr>
      </w:pPr>
      <w:r w:rsidRPr="00EC15B8">
        <w:rPr>
          <w:rStyle w:val="4Char"/>
          <w:color w:val="017A06"/>
          <w:shd w:val="clear" w:color="auto" w:fill="FFFFFF"/>
          <w:lang w:val="el-GR"/>
        </w:rPr>
        <w:t>Διοργανωτές:</w:t>
      </w:r>
      <w:r w:rsidRPr="00EC15B8">
        <w:rPr>
          <w:b/>
        </w:rPr>
        <w:t xml:space="preserve"> Hungexpo C.Co. Ltd.</w:t>
      </w:r>
    </w:p>
    <w:p w:rsidR="00EC15B8" w:rsidRPr="00EC15B8" w:rsidRDefault="00627898" w:rsidP="00EC15B8">
      <w:pPr>
        <w:ind w:left="720"/>
        <w:jc w:val="both"/>
        <w:rPr>
          <w:bCs/>
          <w:lang w:val="en-US"/>
        </w:rPr>
      </w:pPr>
      <w:r w:rsidRPr="00EC15B8">
        <w:rPr>
          <w:b/>
        </w:rPr>
        <w:t>Διεύθυνση</w:t>
      </w:r>
      <w:r w:rsidRPr="00EC15B8">
        <w:rPr>
          <w:b/>
          <w:lang w:val="en-US"/>
        </w:rPr>
        <w:t>:</w:t>
      </w:r>
      <w:r w:rsidRPr="00EC15B8">
        <w:rPr>
          <w:bCs/>
          <w:lang w:val="en-US"/>
        </w:rPr>
        <w:t> H-1101 Budapest Albertirsai út 10.</w:t>
      </w:r>
    </w:p>
    <w:p w:rsidR="00EC15B8" w:rsidRPr="00EC15B8" w:rsidRDefault="00627898" w:rsidP="00EC15B8">
      <w:pPr>
        <w:ind w:left="720"/>
        <w:jc w:val="both"/>
        <w:rPr>
          <w:bCs/>
          <w:lang w:val="en-US"/>
        </w:rPr>
      </w:pPr>
      <w:r w:rsidRPr="00EC15B8">
        <w:rPr>
          <w:b/>
          <w:lang w:val="en-US"/>
        </w:rPr>
        <w:t>T</w:t>
      </w:r>
      <w:r w:rsidRPr="00EC15B8">
        <w:rPr>
          <w:b/>
        </w:rPr>
        <w:t>ηλ</w:t>
      </w:r>
      <w:r w:rsidR="004A604B" w:rsidRPr="00EC15B8">
        <w:rPr>
          <w:b/>
          <w:lang w:val="en-US"/>
        </w:rPr>
        <w:t>.</w:t>
      </w:r>
      <w:r w:rsidRPr="00EC15B8">
        <w:rPr>
          <w:b/>
          <w:lang w:val="en-US"/>
        </w:rPr>
        <w:t>:</w:t>
      </w:r>
      <w:r w:rsidRPr="00EC15B8">
        <w:rPr>
          <w:lang w:val="en-US"/>
        </w:rPr>
        <w:t> </w:t>
      </w:r>
      <w:r w:rsidRPr="00EC15B8">
        <w:rPr>
          <w:bCs/>
          <w:lang w:val="en-US"/>
        </w:rPr>
        <w:t xml:space="preserve">(+36 1) 263 6000, </w:t>
      </w:r>
      <w:r w:rsidRPr="00EC15B8">
        <w:rPr>
          <w:b/>
          <w:lang w:val="en-US"/>
        </w:rPr>
        <w:t>Fax:</w:t>
      </w:r>
      <w:r w:rsidRPr="00EC15B8">
        <w:rPr>
          <w:bCs/>
          <w:lang w:val="en-US"/>
        </w:rPr>
        <w:t> (+36 1) 263 6098</w:t>
      </w:r>
    </w:p>
    <w:p w:rsidR="00627898" w:rsidRPr="00EC15B8" w:rsidRDefault="00627898" w:rsidP="00EC15B8">
      <w:pPr>
        <w:ind w:left="720"/>
        <w:jc w:val="both"/>
        <w:rPr>
          <w:bCs/>
          <w:lang w:val="en-US"/>
        </w:rPr>
      </w:pPr>
      <w:r w:rsidRPr="00EC15B8">
        <w:rPr>
          <w:b/>
          <w:lang w:val="en-US"/>
        </w:rPr>
        <w:t>E-mail:</w:t>
      </w:r>
      <w:r w:rsidRPr="00EC15B8">
        <w:rPr>
          <w:lang w:val="en-US"/>
        </w:rPr>
        <w:t> </w:t>
      </w:r>
      <w:r w:rsidRPr="00EC15B8">
        <w:rPr>
          <w:bCs/>
          <w:lang w:val="en-US"/>
        </w:rPr>
        <w:t> </w:t>
      </w:r>
      <w:hyperlink r:id="rId11" w:history="1">
        <w:r w:rsidR="004A604B" w:rsidRPr="00EC15B8">
          <w:rPr>
            <w:rStyle w:val="-"/>
            <w:shd w:val="clear" w:color="auto" w:fill="FFFFFF"/>
            <w:lang w:val="en-US"/>
          </w:rPr>
          <w:t>hungexpo@hungexpo.hu</w:t>
        </w:r>
      </w:hyperlink>
    </w:p>
    <w:p w:rsidR="00627898" w:rsidRPr="00EC15B8" w:rsidRDefault="004A604B" w:rsidP="00EC15B8">
      <w:pPr>
        <w:ind w:left="720"/>
        <w:jc w:val="both"/>
        <w:rPr>
          <w:rStyle w:val="-"/>
          <w:shd w:val="clear" w:color="auto" w:fill="FFFFFF"/>
          <w:lang w:val="en-US"/>
        </w:rPr>
      </w:pPr>
      <w:r w:rsidRPr="00EC15B8">
        <w:rPr>
          <w:bCs/>
        </w:rPr>
        <w:t>E-mail: </w:t>
      </w:r>
      <w:hyperlink r:id="rId12" w:history="1">
        <w:r w:rsidRPr="00EC15B8">
          <w:rPr>
            <w:rStyle w:val="-"/>
            <w:shd w:val="clear" w:color="auto" w:fill="FFFFFF"/>
            <w:lang w:val="en-US"/>
          </w:rPr>
          <w:t>info@hungexpo.hu</w:t>
        </w:r>
      </w:hyperlink>
    </w:p>
    <w:p w:rsidR="009A1ED7" w:rsidRDefault="009A1ED7" w:rsidP="00AA68C5">
      <w:pPr>
        <w:jc w:val="both"/>
      </w:pPr>
    </w:p>
    <w:p w:rsidR="009A1ED7" w:rsidRDefault="009A1ED7" w:rsidP="00AA68C5">
      <w:pPr>
        <w:jc w:val="both"/>
      </w:pPr>
    </w:p>
    <w:p w:rsidR="009A1ED7" w:rsidRDefault="009A1ED7" w:rsidP="009A1ED7">
      <w:pPr>
        <w:ind w:firstLine="360"/>
        <w:jc w:val="both"/>
        <w:rPr>
          <w:color w:val="000000"/>
        </w:rPr>
      </w:pPr>
    </w:p>
    <w:p w:rsidR="009A1ED7" w:rsidRPr="00EC15B8" w:rsidRDefault="009A1ED7" w:rsidP="00EC15B8">
      <w:pPr>
        <w:numPr>
          <w:ilvl w:val="0"/>
          <w:numId w:val="41"/>
        </w:numPr>
        <w:jc w:val="both"/>
        <w:rPr>
          <w:u w:val="single"/>
          <w:lang w:val="en-US"/>
        </w:rPr>
      </w:pPr>
      <w:r w:rsidRPr="00EC15B8">
        <w:rPr>
          <w:b/>
          <w:bCs/>
          <w:u w:val="single"/>
          <w:lang w:val="en-US"/>
        </w:rPr>
        <w:t>FEHOVA, Διεθνής Έκθεση Αλιείας, Θήρας και Όπλων</w:t>
      </w:r>
      <w:r w:rsidRPr="00EC15B8">
        <w:rPr>
          <w:bCs/>
          <w:lang w:val="en-US"/>
        </w:rPr>
        <w:t>, (15-18 Φεβρουαρίου 2018)</w:t>
      </w:r>
    </w:p>
    <w:p w:rsidR="009A1ED7" w:rsidRPr="00C51F0F" w:rsidRDefault="009A1ED7" w:rsidP="00EC15B8">
      <w:pPr>
        <w:pStyle w:val="ab"/>
        <w:spacing w:after="0"/>
        <w:ind w:left="720"/>
        <w:rPr>
          <w:rStyle w:val="-"/>
          <w:shd w:val="clear" w:color="auto" w:fill="FFFFFF"/>
        </w:rPr>
      </w:pPr>
      <w:r w:rsidRPr="00C51F0F">
        <w:rPr>
          <w:rStyle w:val="4Char"/>
          <w:color w:val="017A06"/>
          <w:shd w:val="clear" w:color="auto" w:fill="FFFFFF"/>
          <w:lang w:val="el-GR"/>
        </w:rPr>
        <w:t>Διοργανωτές</w:t>
      </w:r>
      <w:r w:rsidRPr="00EC15B8">
        <w:rPr>
          <w:rStyle w:val="4Char"/>
          <w:color w:val="017A06"/>
          <w:shd w:val="clear" w:color="auto" w:fill="FFFFFF"/>
          <w:lang w:val="en-US"/>
        </w:rPr>
        <w:t>:</w:t>
      </w:r>
      <w:r w:rsidRPr="00EC15B8">
        <w:rPr>
          <w:rStyle w:val="4Char"/>
          <w:rFonts w:ascii="Verdana" w:hAnsi="Verdana"/>
          <w:color w:val="017A06"/>
          <w:sz w:val="20"/>
          <w:shd w:val="clear" w:color="auto" w:fill="FFFFFF"/>
          <w:lang w:val="en-US"/>
        </w:rPr>
        <w:t xml:space="preserve"> </w:t>
      </w:r>
      <w:r w:rsidRPr="00C51F0F">
        <w:rPr>
          <w:rStyle w:val="a7"/>
          <w:color w:val="231F20"/>
          <w:shd w:val="clear" w:color="auto" w:fill="FFFFFF"/>
          <w:lang w:val="en-US"/>
        </w:rPr>
        <w:t>Hungexpo</w:t>
      </w:r>
      <w:r w:rsidRPr="00EC15B8">
        <w:rPr>
          <w:rStyle w:val="a7"/>
          <w:color w:val="231F20"/>
          <w:shd w:val="clear" w:color="auto" w:fill="FFFFFF"/>
          <w:lang w:val="en-US"/>
        </w:rPr>
        <w:t xml:space="preserve"> </w:t>
      </w:r>
      <w:r w:rsidRPr="00C51F0F">
        <w:rPr>
          <w:rStyle w:val="a7"/>
          <w:color w:val="231F20"/>
          <w:shd w:val="clear" w:color="auto" w:fill="FFFFFF"/>
          <w:lang w:val="en-US"/>
        </w:rPr>
        <w:t>C</w:t>
      </w:r>
      <w:r w:rsidRPr="00EC15B8">
        <w:rPr>
          <w:rStyle w:val="a7"/>
          <w:color w:val="231F20"/>
          <w:shd w:val="clear" w:color="auto" w:fill="FFFFFF"/>
          <w:lang w:val="en-US"/>
        </w:rPr>
        <w:t>.</w:t>
      </w:r>
      <w:r w:rsidRPr="00C51F0F">
        <w:rPr>
          <w:rStyle w:val="a7"/>
          <w:color w:val="231F20"/>
          <w:shd w:val="clear" w:color="auto" w:fill="FFFFFF"/>
          <w:lang w:val="en-US"/>
        </w:rPr>
        <w:t>Co</w:t>
      </w:r>
      <w:r w:rsidRPr="00EC15B8">
        <w:rPr>
          <w:rStyle w:val="a7"/>
          <w:color w:val="231F20"/>
          <w:shd w:val="clear" w:color="auto" w:fill="FFFFFF"/>
          <w:lang w:val="en-US"/>
        </w:rPr>
        <w:t xml:space="preserve">. </w:t>
      </w:r>
      <w:r w:rsidRPr="00C51F0F">
        <w:rPr>
          <w:rStyle w:val="a7"/>
          <w:color w:val="231F20"/>
          <w:shd w:val="clear" w:color="auto" w:fill="FFFFFF"/>
          <w:lang w:val="en-US"/>
        </w:rPr>
        <w:t>Ltd</w:t>
      </w:r>
      <w:r w:rsidRPr="00EC15B8">
        <w:rPr>
          <w:rStyle w:val="a7"/>
          <w:color w:val="231F20"/>
          <w:shd w:val="clear" w:color="auto" w:fill="FFFFFF"/>
          <w:lang w:val="en-US"/>
        </w:rPr>
        <w:t>.</w:t>
      </w:r>
      <w:r w:rsidRPr="00EC15B8">
        <w:rPr>
          <w:rStyle w:val="a7"/>
          <w:shd w:val="clear" w:color="auto" w:fill="FFFFFF"/>
          <w:lang w:val="en-US"/>
        </w:rPr>
        <w:br/>
      </w:r>
      <w:r w:rsidR="00C51F0F">
        <w:rPr>
          <w:rStyle w:val="a7"/>
          <w:color w:val="231F20"/>
          <w:shd w:val="clear" w:color="auto" w:fill="FFFFFF"/>
        </w:rPr>
        <w:t>Διεύθυνση</w:t>
      </w:r>
      <w:r w:rsidR="00C51F0F" w:rsidRPr="00627898">
        <w:rPr>
          <w:rStyle w:val="a7"/>
          <w:color w:val="231F20"/>
          <w:shd w:val="clear" w:color="auto" w:fill="FFFFFF"/>
          <w:lang w:val="en-US"/>
        </w:rPr>
        <w:t>:</w:t>
      </w:r>
      <w:r w:rsidRPr="00FC0938">
        <w:rPr>
          <w:rStyle w:val="apple-converted-space"/>
          <w:rFonts w:ascii="Verdana" w:hAnsi="Verdana"/>
          <w:color w:val="231F20"/>
          <w:sz w:val="20"/>
          <w:szCs w:val="20"/>
          <w:shd w:val="clear" w:color="auto" w:fill="FFFFFF"/>
          <w:lang w:val="en-US"/>
        </w:rPr>
        <w:t> </w:t>
      </w:r>
      <w:r w:rsidRPr="00C51F0F">
        <w:rPr>
          <w:color w:val="231F20"/>
          <w:shd w:val="clear" w:color="auto" w:fill="FFFFFF"/>
          <w:lang w:val="en-US"/>
        </w:rPr>
        <w:t>H-1101 Budapest Albertirsai út 10.</w:t>
      </w:r>
      <w:r w:rsidRPr="00C51F0F">
        <w:rPr>
          <w:color w:val="231F20"/>
          <w:shd w:val="clear" w:color="auto" w:fill="FFFFFF"/>
          <w:lang w:val="en-US"/>
        </w:rPr>
        <w:br/>
      </w:r>
      <w:r w:rsidRPr="00C51F0F">
        <w:rPr>
          <w:rStyle w:val="a7"/>
          <w:color w:val="231F20"/>
          <w:shd w:val="clear" w:color="auto" w:fill="FFFFFF"/>
        </w:rPr>
        <w:t>T</w:t>
      </w:r>
      <w:r w:rsidR="00C51F0F">
        <w:rPr>
          <w:rStyle w:val="a7"/>
          <w:color w:val="231F20"/>
          <w:shd w:val="clear" w:color="auto" w:fill="FFFFFF"/>
        </w:rPr>
        <w:t>ηλ.</w:t>
      </w:r>
      <w:r w:rsidRPr="00C51F0F">
        <w:rPr>
          <w:rStyle w:val="a7"/>
          <w:color w:val="231F20"/>
          <w:shd w:val="clear" w:color="auto" w:fill="FFFFFF"/>
        </w:rPr>
        <w:t>:</w:t>
      </w:r>
      <w:r w:rsidRPr="00FC0938">
        <w:rPr>
          <w:rStyle w:val="apple-converted-space"/>
          <w:rFonts w:ascii="Verdana" w:hAnsi="Verdana"/>
          <w:b/>
          <w:bCs/>
          <w:color w:val="231F20"/>
          <w:sz w:val="20"/>
          <w:szCs w:val="20"/>
          <w:shd w:val="clear" w:color="auto" w:fill="FFFFFF"/>
          <w:lang w:val="en-US"/>
        </w:rPr>
        <w:t> </w:t>
      </w:r>
      <w:r w:rsidRPr="00C51F0F">
        <w:rPr>
          <w:color w:val="231F20"/>
          <w:shd w:val="clear" w:color="auto" w:fill="FFFFFF"/>
          <w:lang w:val="en-US"/>
        </w:rPr>
        <w:t>(+36 1) 263 6000</w:t>
      </w:r>
      <w:r w:rsidRPr="00C51F0F">
        <w:rPr>
          <w:rFonts w:ascii="Verdana" w:hAnsi="Verdana"/>
          <w:color w:val="231F20"/>
          <w:sz w:val="20"/>
          <w:szCs w:val="20"/>
          <w:shd w:val="clear" w:color="auto" w:fill="FFFFFF"/>
        </w:rPr>
        <w:t xml:space="preserve">, </w:t>
      </w:r>
      <w:r w:rsidRPr="00C51F0F">
        <w:rPr>
          <w:rStyle w:val="a7"/>
          <w:color w:val="231F20"/>
          <w:shd w:val="clear" w:color="auto" w:fill="FFFFFF"/>
          <w:lang w:val="en-US"/>
        </w:rPr>
        <w:t>Fax:</w:t>
      </w:r>
      <w:r w:rsidRPr="00FC0938">
        <w:rPr>
          <w:rStyle w:val="apple-converted-space"/>
          <w:rFonts w:ascii="Verdana" w:hAnsi="Verdana"/>
          <w:color w:val="231F20"/>
          <w:sz w:val="20"/>
          <w:szCs w:val="20"/>
          <w:shd w:val="clear" w:color="auto" w:fill="FFFFFF"/>
          <w:lang w:val="en-US"/>
        </w:rPr>
        <w:t> </w:t>
      </w:r>
      <w:r w:rsidRPr="00C51F0F">
        <w:rPr>
          <w:color w:val="231F20"/>
          <w:shd w:val="clear" w:color="auto" w:fill="FFFFFF"/>
          <w:lang w:val="en-US"/>
        </w:rPr>
        <w:t>(+36 1) 263 6098</w:t>
      </w:r>
      <w:r w:rsidRPr="00C51F0F">
        <w:rPr>
          <w:color w:val="231F20"/>
          <w:shd w:val="clear" w:color="auto" w:fill="FFFFFF"/>
          <w:lang w:val="en-US"/>
        </w:rPr>
        <w:br/>
      </w:r>
      <w:r w:rsidRPr="00C51F0F">
        <w:rPr>
          <w:rStyle w:val="a7"/>
          <w:color w:val="231F20"/>
          <w:shd w:val="clear" w:color="auto" w:fill="FFFFFF"/>
          <w:lang w:val="en-US"/>
        </w:rPr>
        <w:t>E-mail:</w:t>
      </w:r>
      <w:r w:rsidRPr="00FC0938">
        <w:rPr>
          <w:rStyle w:val="apple-converted-space"/>
          <w:rFonts w:ascii="Verdana" w:hAnsi="Verdana"/>
          <w:b/>
          <w:bCs/>
          <w:color w:val="231F20"/>
          <w:sz w:val="20"/>
          <w:szCs w:val="20"/>
          <w:shd w:val="clear" w:color="auto" w:fill="FFFFFF"/>
          <w:lang w:val="en-US"/>
        </w:rPr>
        <w:t> </w:t>
      </w:r>
      <w:hyperlink r:id="rId13" w:history="1">
        <w:r w:rsidRPr="00C51F0F">
          <w:rPr>
            <w:rStyle w:val="-"/>
            <w:shd w:val="clear" w:color="auto" w:fill="FFFFFF"/>
            <w:lang w:val="en-US"/>
          </w:rPr>
          <w:t>hungexpo@hungexpo.hu</w:t>
        </w:r>
      </w:hyperlink>
    </w:p>
    <w:p w:rsidR="009A1ED7" w:rsidRPr="00C51F0F" w:rsidRDefault="009A1ED7" w:rsidP="009A1ED7">
      <w:pPr>
        <w:jc w:val="both"/>
        <w:rPr>
          <w:b/>
          <w:color w:val="000000"/>
        </w:rPr>
      </w:pPr>
    </w:p>
    <w:p w:rsidR="009A1ED7" w:rsidRPr="00C51F0F" w:rsidRDefault="009A1ED7" w:rsidP="009A1ED7">
      <w:pPr>
        <w:jc w:val="both"/>
        <w:rPr>
          <w:b/>
          <w:color w:val="000000"/>
        </w:rPr>
      </w:pPr>
    </w:p>
    <w:p w:rsidR="009A1ED7" w:rsidRPr="00C51F0F" w:rsidRDefault="009A1ED7" w:rsidP="00EC15B8">
      <w:pPr>
        <w:numPr>
          <w:ilvl w:val="0"/>
          <w:numId w:val="41"/>
        </w:numPr>
        <w:jc w:val="both"/>
        <w:rPr>
          <w:color w:val="000000"/>
        </w:rPr>
      </w:pPr>
      <w:r w:rsidRPr="003473F5">
        <w:rPr>
          <w:b/>
          <w:color w:val="000000"/>
          <w:u w:val="single"/>
          <w:lang w:val="en-US"/>
        </w:rPr>
        <w:t>BOAT</w:t>
      </w:r>
      <w:r w:rsidRPr="003473F5">
        <w:rPr>
          <w:b/>
          <w:color w:val="000000"/>
          <w:u w:val="single"/>
        </w:rPr>
        <w:t xml:space="preserve"> </w:t>
      </w:r>
      <w:r w:rsidRPr="003473F5">
        <w:rPr>
          <w:b/>
          <w:color w:val="000000"/>
          <w:u w:val="single"/>
          <w:lang w:val="en-US"/>
        </w:rPr>
        <w:t>SHOW</w:t>
      </w:r>
      <w:r w:rsidRPr="003473F5">
        <w:rPr>
          <w:color w:val="000000"/>
          <w:u w:val="single"/>
        </w:rPr>
        <w:t xml:space="preserve">, </w:t>
      </w:r>
      <w:r w:rsidR="00C51F0F" w:rsidRPr="003473F5">
        <w:rPr>
          <w:color w:val="000000"/>
          <w:u w:val="single"/>
        </w:rPr>
        <w:t>Ναυτικό σαλόνι Βουδαπέστης</w:t>
      </w:r>
      <w:r w:rsidR="00C51F0F">
        <w:rPr>
          <w:color w:val="000000"/>
        </w:rPr>
        <w:t xml:space="preserve">, </w:t>
      </w:r>
      <w:r w:rsidR="00C51F0F" w:rsidRPr="00C51F0F">
        <w:rPr>
          <w:color w:val="000000"/>
        </w:rPr>
        <w:t>(</w:t>
      </w:r>
      <w:r w:rsidRPr="00C51F0F">
        <w:rPr>
          <w:color w:val="000000"/>
        </w:rPr>
        <w:t>2</w:t>
      </w:r>
      <w:r w:rsidR="00C51F0F" w:rsidRPr="00C51F0F">
        <w:rPr>
          <w:color w:val="000000"/>
        </w:rPr>
        <w:t>2</w:t>
      </w:r>
      <w:r w:rsidRPr="00C51F0F">
        <w:rPr>
          <w:color w:val="000000"/>
        </w:rPr>
        <w:t>-2</w:t>
      </w:r>
      <w:r w:rsidR="00C51F0F" w:rsidRPr="00C51F0F">
        <w:rPr>
          <w:color w:val="000000"/>
        </w:rPr>
        <w:t>5</w:t>
      </w:r>
      <w:r w:rsidRPr="00C51F0F">
        <w:rPr>
          <w:color w:val="000000"/>
        </w:rPr>
        <w:t xml:space="preserve"> Φεβρουαρίου 2017</w:t>
      </w:r>
      <w:r w:rsidR="00C51F0F" w:rsidRPr="00C51F0F">
        <w:rPr>
          <w:color w:val="000000"/>
        </w:rPr>
        <w:t>)</w:t>
      </w:r>
      <w:r w:rsidRPr="00C51F0F">
        <w:rPr>
          <w:color w:val="000000"/>
        </w:rPr>
        <w:t xml:space="preserve"> </w:t>
      </w:r>
    </w:p>
    <w:p w:rsidR="009A1ED7" w:rsidRPr="00784A57" w:rsidRDefault="009A1ED7" w:rsidP="00EC15B8">
      <w:pPr>
        <w:ind w:left="720"/>
        <w:jc w:val="both"/>
        <w:rPr>
          <w:color w:val="000000"/>
        </w:rPr>
      </w:pPr>
      <w:r>
        <w:rPr>
          <w:color w:val="000000"/>
        </w:rPr>
        <w:t xml:space="preserve">Ενδιαφέρουσα έκθεση με προοπτικές για την ελληνική βιομηχανία κατασκευαστών μικρών σκαφών και ναυτιλιακών ειδών, δεδομένου του εκτεταμένου δικτύου ποταμιών και λιμνών στην Ουγγαρία που επιτρέπει την διάδοση δραστηριοτήτων ναυταθλητισμού. </w:t>
      </w:r>
    </w:p>
    <w:p w:rsidR="009A1ED7" w:rsidRPr="00C51F0F" w:rsidRDefault="009A1ED7" w:rsidP="00EC15B8">
      <w:pPr>
        <w:pStyle w:val="Web"/>
        <w:shd w:val="clear" w:color="auto" w:fill="FFFFFF"/>
        <w:spacing w:before="0" w:after="0"/>
        <w:ind w:left="720"/>
        <w:jc w:val="both"/>
        <w:rPr>
          <w:rStyle w:val="a7"/>
          <w:shd w:val="clear" w:color="auto" w:fill="FFFFFF"/>
          <w:lang w:eastAsia="el-GR"/>
        </w:rPr>
      </w:pPr>
      <w:r w:rsidRPr="00C51F0F">
        <w:rPr>
          <w:rStyle w:val="4Char"/>
          <w:color w:val="017A06"/>
          <w:shd w:val="clear" w:color="auto" w:fill="FFFFFF"/>
          <w:lang w:val="el-GR"/>
        </w:rPr>
        <w:t>Διοργανωτές</w:t>
      </w:r>
      <w:r w:rsidRPr="00C51F0F">
        <w:rPr>
          <w:rStyle w:val="4Char"/>
          <w:color w:val="017A06"/>
          <w:shd w:val="clear" w:color="auto" w:fill="FFFFFF"/>
          <w:lang w:val="en-US"/>
        </w:rPr>
        <w:t>:</w:t>
      </w:r>
      <w:r w:rsidRPr="00FC0938">
        <w:rPr>
          <w:rStyle w:val="a7"/>
          <w:rFonts w:ascii="Verdana" w:hAnsi="Verdana"/>
          <w:color w:val="231F20"/>
          <w:sz w:val="20"/>
          <w:szCs w:val="20"/>
        </w:rPr>
        <w:t xml:space="preserve"> </w:t>
      </w:r>
      <w:r w:rsidRPr="00C51F0F">
        <w:rPr>
          <w:rStyle w:val="a7"/>
          <w:color w:val="231F20"/>
          <w:shd w:val="clear" w:color="auto" w:fill="FFFFFF"/>
          <w:lang w:eastAsia="el-GR"/>
        </w:rPr>
        <w:t>H</w:t>
      </w:r>
      <w:r w:rsidR="00C51F0F">
        <w:rPr>
          <w:rStyle w:val="a7"/>
          <w:color w:val="231F20"/>
          <w:shd w:val="clear" w:color="auto" w:fill="FFFFFF"/>
          <w:lang w:eastAsia="el-GR"/>
        </w:rPr>
        <w:t xml:space="preserve">ungexpo </w:t>
      </w:r>
      <w:r w:rsidRPr="00C51F0F">
        <w:rPr>
          <w:rStyle w:val="a7"/>
          <w:color w:val="231F20"/>
          <w:shd w:val="clear" w:color="auto" w:fill="FFFFFF"/>
          <w:lang w:eastAsia="el-GR"/>
        </w:rPr>
        <w:t>C.Co. Ltd., B</w:t>
      </w:r>
      <w:r w:rsidR="00C51F0F">
        <w:rPr>
          <w:rStyle w:val="a7"/>
          <w:color w:val="231F20"/>
          <w:shd w:val="clear" w:color="auto" w:fill="FFFFFF"/>
          <w:lang w:eastAsia="el-GR"/>
        </w:rPr>
        <w:t>udapest</w:t>
      </w:r>
      <w:r w:rsidRPr="00C51F0F">
        <w:rPr>
          <w:rStyle w:val="a7"/>
          <w:color w:val="231F20"/>
          <w:shd w:val="clear" w:color="auto" w:fill="FFFFFF"/>
          <w:lang w:eastAsia="el-GR"/>
        </w:rPr>
        <w:t xml:space="preserve"> B</w:t>
      </w:r>
      <w:r w:rsidR="00C51F0F">
        <w:rPr>
          <w:rStyle w:val="a7"/>
          <w:color w:val="231F20"/>
          <w:shd w:val="clear" w:color="auto" w:fill="FFFFFF"/>
          <w:lang w:eastAsia="el-GR"/>
        </w:rPr>
        <w:t>oat</w:t>
      </w:r>
      <w:r w:rsidRPr="00C51F0F">
        <w:rPr>
          <w:rStyle w:val="a7"/>
          <w:color w:val="231F20"/>
          <w:shd w:val="clear" w:color="auto" w:fill="FFFFFF"/>
          <w:lang w:eastAsia="el-GR"/>
        </w:rPr>
        <w:t xml:space="preserve"> S</w:t>
      </w:r>
      <w:r w:rsidR="00C51F0F">
        <w:rPr>
          <w:rStyle w:val="a7"/>
          <w:color w:val="231F20"/>
          <w:shd w:val="clear" w:color="auto" w:fill="FFFFFF"/>
          <w:lang w:eastAsia="el-GR"/>
        </w:rPr>
        <w:t>how</w:t>
      </w:r>
      <w:r w:rsidRPr="00C51F0F">
        <w:rPr>
          <w:rStyle w:val="a7"/>
          <w:color w:val="231F20"/>
          <w:shd w:val="clear" w:color="auto" w:fill="FFFFFF"/>
          <w:lang w:eastAsia="el-GR"/>
        </w:rPr>
        <w:t> Project</w:t>
      </w:r>
    </w:p>
    <w:p w:rsidR="009A1ED7" w:rsidRDefault="00C51F0F" w:rsidP="00EC15B8">
      <w:pPr>
        <w:pStyle w:val="Web"/>
        <w:shd w:val="clear" w:color="auto" w:fill="FFFFFF"/>
        <w:spacing w:before="0" w:after="0"/>
        <w:ind w:left="720"/>
        <w:rPr>
          <w:rStyle w:val="-"/>
          <w:shd w:val="clear" w:color="auto" w:fill="FFFFFF"/>
          <w:lang w:val="el-GR" w:eastAsia="el-GR"/>
        </w:rPr>
      </w:pPr>
      <w:r>
        <w:rPr>
          <w:rStyle w:val="a7"/>
          <w:color w:val="231F20"/>
          <w:shd w:val="clear" w:color="auto" w:fill="FFFFFF"/>
        </w:rPr>
        <w:t>Διεύθυνση</w:t>
      </w:r>
      <w:r w:rsidRPr="00627898">
        <w:rPr>
          <w:rStyle w:val="a7"/>
          <w:color w:val="231F20"/>
          <w:shd w:val="clear" w:color="auto" w:fill="FFFFFF"/>
        </w:rPr>
        <w:t>:</w:t>
      </w:r>
      <w:r>
        <w:rPr>
          <w:rStyle w:val="a7"/>
          <w:color w:val="231F20"/>
          <w:shd w:val="clear" w:color="auto" w:fill="FFFFFF"/>
        </w:rPr>
        <w:t xml:space="preserve"> </w:t>
      </w:r>
      <w:r w:rsidR="009A1ED7" w:rsidRPr="00C51F0F">
        <w:rPr>
          <w:color w:val="231F20"/>
          <w:shd w:val="clear" w:color="auto" w:fill="FFFFFF"/>
          <w:lang w:eastAsia="el-GR"/>
        </w:rPr>
        <w:t>H-1101 Budapest, Albertirsai út 10</w:t>
      </w:r>
      <w:r w:rsidR="009A1ED7" w:rsidRPr="00C51F0F">
        <w:rPr>
          <w:color w:val="231F20"/>
          <w:shd w:val="clear" w:color="auto" w:fill="FFFFFF"/>
          <w:lang w:eastAsia="el-GR"/>
        </w:rPr>
        <w:br/>
      </w:r>
      <w:r w:rsidR="009A1ED7" w:rsidRPr="00C51F0F">
        <w:rPr>
          <w:rStyle w:val="a7"/>
          <w:color w:val="231F20"/>
          <w:shd w:val="clear" w:color="auto" w:fill="FFFFFF"/>
          <w:lang w:eastAsia="el-GR"/>
        </w:rPr>
        <w:t>Fax:</w:t>
      </w:r>
      <w:r w:rsidR="009A1ED7">
        <w:rPr>
          <w:rStyle w:val="apple-converted-space"/>
          <w:rFonts w:ascii="Verdana" w:hAnsi="Verdana"/>
          <w:color w:val="231F20"/>
          <w:sz w:val="20"/>
          <w:szCs w:val="20"/>
        </w:rPr>
        <w:t> </w:t>
      </w:r>
      <w:r w:rsidR="009A1ED7" w:rsidRPr="00C51F0F">
        <w:rPr>
          <w:color w:val="231F20"/>
          <w:shd w:val="clear" w:color="auto" w:fill="FFFFFF"/>
          <w:lang w:eastAsia="el-GR"/>
        </w:rPr>
        <w:t>+36-1/263-6066</w:t>
      </w:r>
      <w:r w:rsidR="009A1ED7" w:rsidRPr="00C51F0F">
        <w:rPr>
          <w:color w:val="231F20"/>
          <w:shd w:val="clear" w:color="auto" w:fill="FFFFFF"/>
          <w:lang w:eastAsia="el-GR"/>
        </w:rPr>
        <w:br/>
      </w:r>
      <w:r w:rsidR="009A1ED7" w:rsidRPr="00C51F0F">
        <w:rPr>
          <w:rStyle w:val="a7"/>
          <w:color w:val="231F20"/>
          <w:shd w:val="clear" w:color="auto" w:fill="FFFFFF"/>
          <w:lang w:eastAsia="el-GR"/>
        </w:rPr>
        <w:t>E-mail:</w:t>
      </w:r>
      <w:r w:rsidR="009A1ED7">
        <w:rPr>
          <w:rStyle w:val="apple-converted-space"/>
          <w:rFonts w:ascii="Verdana" w:hAnsi="Verdana"/>
          <w:b/>
          <w:bCs/>
          <w:color w:val="231F20"/>
          <w:sz w:val="20"/>
          <w:szCs w:val="20"/>
        </w:rPr>
        <w:t> </w:t>
      </w:r>
      <w:hyperlink r:id="rId14" w:history="1">
        <w:r w:rsidR="009A1ED7" w:rsidRPr="00C51F0F">
          <w:rPr>
            <w:rStyle w:val="-"/>
            <w:shd w:val="clear" w:color="auto" w:fill="FFFFFF"/>
            <w:lang w:val="el-GR" w:eastAsia="el-GR"/>
          </w:rPr>
          <w:t>boatshow@hungexpo.hu</w:t>
        </w:r>
      </w:hyperlink>
    </w:p>
    <w:p w:rsidR="00C51F0F" w:rsidRPr="00C51F0F" w:rsidRDefault="00C51F0F" w:rsidP="009A1ED7">
      <w:pPr>
        <w:pStyle w:val="Web"/>
        <w:shd w:val="clear" w:color="auto" w:fill="FFFFFF"/>
        <w:spacing w:before="0" w:after="0"/>
        <w:rPr>
          <w:rStyle w:val="-"/>
          <w:shd w:val="clear" w:color="auto" w:fill="FFFFFF"/>
          <w:lang w:val="el-GR" w:eastAsia="el-GR"/>
        </w:rPr>
      </w:pPr>
    </w:p>
    <w:p w:rsidR="009A1ED7" w:rsidRPr="00FC0938" w:rsidRDefault="009A1ED7" w:rsidP="009A1ED7">
      <w:pPr>
        <w:jc w:val="both"/>
        <w:rPr>
          <w:color w:val="000000"/>
          <w:lang w:val="en-US"/>
        </w:rPr>
      </w:pPr>
    </w:p>
    <w:p w:rsidR="00C51F0F" w:rsidRPr="00C51F0F" w:rsidRDefault="00C51F0F" w:rsidP="00EC15B8">
      <w:pPr>
        <w:pStyle w:val="Web"/>
        <w:numPr>
          <w:ilvl w:val="0"/>
          <w:numId w:val="41"/>
        </w:numPr>
        <w:shd w:val="clear" w:color="auto" w:fill="FFFFFF"/>
        <w:spacing w:before="0" w:after="0"/>
        <w:jc w:val="both"/>
        <w:rPr>
          <w:bCs/>
        </w:rPr>
      </w:pPr>
      <w:r w:rsidRPr="00C51F0F">
        <w:rPr>
          <w:b/>
          <w:bCs/>
          <w:u w:val="single"/>
        </w:rPr>
        <w:t>BUDAPEST MOTORCYCLE FESTIVAL</w:t>
      </w:r>
      <w:r w:rsidRPr="00C51F0F">
        <w:rPr>
          <w:bCs/>
        </w:rPr>
        <w:t xml:space="preserve">, (23-25 </w:t>
      </w:r>
      <w:r>
        <w:rPr>
          <w:bCs/>
          <w:lang w:val="el-GR"/>
        </w:rPr>
        <w:t>Φεβρουαρίου</w:t>
      </w:r>
      <w:r w:rsidRPr="00C51F0F">
        <w:rPr>
          <w:bCs/>
        </w:rPr>
        <w:t xml:space="preserve"> 2018)</w:t>
      </w:r>
    </w:p>
    <w:p w:rsidR="00C51F0F" w:rsidRPr="00C51F0F" w:rsidRDefault="00C51F0F" w:rsidP="00EC15B8">
      <w:pPr>
        <w:pStyle w:val="ab"/>
        <w:spacing w:after="0"/>
        <w:ind w:left="720"/>
        <w:rPr>
          <w:rStyle w:val="-"/>
          <w:shd w:val="clear" w:color="auto" w:fill="FFFFFF"/>
        </w:rPr>
      </w:pPr>
      <w:r w:rsidRPr="00C51F0F">
        <w:rPr>
          <w:rStyle w:val="4Char"/>
          <w:color w:val="017A06"/>
          <w:shd w:val="clear" w:color="auto" w:fill="FFFFFF"/>
          <w:lang w:val="el-GR"/>
        </w:rPr>
        <w:t>Διοργανωτές</w:t>
      </w:r>
      <w:r w:rsidRPr="00C51F0F">
        <w:rPr>
          <w:rStyle w:val="4Char"/>
          <w:color w:val="017A06"/>
          <w:shd w:val="clear" w:color="auto" w:fill="FFFFFF"/>
          <w:lang w:val="en-US"/>
        </w:rPr>
        <w:t>:</w:t>
      </w:r>
      <w:r w:rsidRPr="00C51F0F">
        <w:rPr>
          <w:rStyle w:val="4Char"/>
          <w:rFonts w:ascii="Verdana" w:hAnsi="Verdana"/>
          <w:color w:val="017A06"/>
          <w:sz w:val="20"/>
          <w:shd w:val="clear" w:color="auto" w:fill="FFFFFF"/>
          <w:lang w:val="en-US"/>
        </w:rPr>
        <w:t xml:space="preserve"> </w:t>
      </w:r>
      <w:r w:rsidRPr="00C51F0F">
        <w:rPr>
          <w:rStyle w:val="a7"/>
          <w:color w:val="231F20"/>
          <w:shd w:val="clear" w:color="auto" w:fill="FFFFFF"/>
          <w:lang w:val="en-US"/>
        </w:rPr>
        <w:t>Hungexpo C.Co. Ltd.</w:t>
      </w:r>
      <w:r w:rsidRPr="00C51F0F">
        <w:rPr>
          <w:rStyle w:val="a7"/>
          <w:shd w:val="clear" w:color="auto" w:fill="FFFFFF"/>
          <w:lang w:val="en-US"/>
        </w:rPr>
        <w:br/>
      </w:r>
      <w:r>
        <w:rPr>
          <w:rStyle w:val="a7"/>
          <w:color w:val="231F20"/>
          <w:shd w:val="clear" w:color="auto" w:fill="FFFFFF"/>
        </w:rPr>
        <w:t>Διεύθυνση</w:t>
      </w:r>
      <w:r w:rsidRPr="00627898">
        <w:rPr>
          <w:rStyle w:val="a7"/>
          <w:color w:val="231F20"/>
          <w:shd w:val="clear" w:color="auto" w:fill="FFFFFF"/>
          <w:lang w:val="en-US"/>
        </w:rPr>
        <w:t>:</w:t>
      </w:r>
      <w:r w:rsidRPr="00FC0938">
        <w:rPr>
          <w:rStyle w:val="apple-converted-space"/>
          <w:rFonts w:ascii="Verdana" w:hAnsi="Verdana"/>
          <w:color w:val="231F20"/>
          <w:sz w:val="20"/>
          <w:szCs w:val="20"/>
          <w:shd w:val="clear" w:color="auto" w:fill="FFFFFF"/>
          <w:lang w:val="en-US"/>
        </w:rPr>
        <w:t> </w:t>
      </w:r>
      <w:r w:rsidRPr="00C51F0F">
        <w:rPr>
          <w:color w:val="231F20"/>
          <w:shd w:val="clear" w:color="auto" w:fill="FFFFFF"/>
          <w:lang w:val="en-US"/>
        </w:rPr>
        <w:t>H-1101 Budapest Albertirsai út 10.</w:t>
      </w:r>
      <w:r w:rsidRPr="00C51F0F">
        <w:rPr>
          <w:color w:val="231F20"/>
          <w:shd w:val="clear" w:color="auto" w:fill="FFFFFF"/>
          <w:lang w:val="en-US"/>
        </w:rPr>
        <w:br/>
      </w:r>
      <w:r w:rsidRPr="00C51F0F">
        <w:rPr>
          <w:rStyle w:val="a7"/>
          <w:color w:val="231F20"/>
          <w:shd w:val="clear" w:color="auto" w:fill="FFFFFF"/>
        </w:rPr>
        <w:t>T</w:t>
      </w:r>
      <w:r>
        <w:rPr>
          <w:rStyle w:val="a7"/>
          <w:color w:val="231F20"/>
          <w:shd w:val="clear" w:color="auto" w:fill="FFFFFF"/>
        </w:rPr>
        <w:t>ηλ.</w:t>
      </w:r>
      <w:r w:rsidRPr="00C51F0F">
        <w:rPr>
          <w:rStyle w:val="a7"/>
          <w:color w:val="231F20"/>
          <w:shd w:val="clear" w:color="auto" w:fill="FFFFFF"/>
        </w:rPr>
        <w:t>:</w:t>
      </w:r>
      <w:r w:rsidRPr="00FC0938">
        <w:rPr>
          <w:rStyle w:val="apple-converted-space"/>
          <w:rFonts w:ascii="Verdana" w:hAnsi="Verdana"/>
          <w:b/>
          <w:bCs/>
          <w:color w:val="231F20"/>
          <w:sz w:val="20"/>
          <w:szCs w:val="20"/>
          <w:shd w:val="clear" w:color="auto" w:fill="FFFFFF"/>
          <w:lang w:val="en-US"/>
        </w:rPr>
        <w:t> </w:t>
      </w:r>
      <w:r w:rsidRPr="00C51F0F">
        <w:rPr>
          <w:color w:val="231F20"/>
          <w:shd w:val="clear" w:color="auto" w:fill="FFFFFF"/>
          <w:lang w:val="en-US"/>
        </w:rPr>
        <w:t>(+36 1) 263 6000</w:t>
      </w:r>
      <w:r w:rsidRPr="00C51F0F">
        <w:rPr>
          <w:rFonts w:ascii="Verdana" w:hAnsi="Verdana"/>
          <w:color w:val="231F20"/>
          <w:sz w:val="20"/>
          <w:szCs w:val="20"/>
          <w:shd w:val="clear" w:color="auto" w:fill="FFFFFF"/>
        </w:rPr>
        <w:t xml:space="preserve">, </w:t>
      </w:r>
      <w:r w:rsidRPr="00C51F0F">
        <w:rPr>
          <w:rStyle w:val="a7"/>
          <w:color w:val="231F20"/>
          <w:shd w:val="clear" w:color="auto" w:fill="FFFFFF"/>
          <w:lang w:val="en-US"/>
        </w:rPr>
        <w:t>Fax:</w:t>
      </w:r>
      <w:r w:rsidRPr="00FC0938">
        <w:rPr>
          <w:rStyle w:val="apple-converted-space"/>
          <w:rFonts w:ascii="Verdana" w:hAnsi="Verdana"/>
          <w:color w:val="231F20"/>
          <w:sz w:val="20"/>
          <w:szCs w:val="20"/>
          <w:shd w:val="clear" w:color="auto" w:fill="FFFFFF"/>
          <w:lang w:val="en-US"/>
        </w:rPr>
        <w:t> </w:t>
      </w:r>
      <w:r w:rsidRPr="00C51F0F">
        <w:rPr>
          <w:color w:val="231F20"/>
          <w:shd w:val="clear" w:color="auto" w:fill="FFFFFF"/>
          <w:lang w:val="en-US"/>
        </w:rPr>
        <w:t>(+36 1) 263 6098</w:t>
      </w:r>
      <w:r w:rsidRPr="00C51F0F">
        <w:rPr>
          <w:color w:val="231F20"/>
          <w:shd w:val="clear" w:color="auto" w:fill="FFFFFF"/>
          <w:lang w:val="en-US"/>
        </w:rPr>
        <w:br/>
      </w:r>
      <w:r w:rsidRPr="00C51F0F">
        <w:rPr>
          <w:rStyle w:val="a7"/>
          <w:color w:val="231F20"/>
          <w:shd w:val="clear" w:color="auto" w:fill="FFFFFF"/>
          <w:lang w:val="en-US"/>
        </w:rPr>
        <w:t>E-mail:</w:t>
      </w:r>
      <w:r w:rsidRPr="00FC0938">
        <w:rPr>
          <w:rStyle w:val="apple-converted-space"/>
          <w:rFonts w:ascii="Verdana" w:hAnsi="Verdana"/>
          <w:b/>
          <w:bCs/>
          <w:color w:val="231F20"/>
          <w:sz w:val="20"/>
          <w:szCs w:val="20"/>
          <w:shd w:val="clear" w:color="auto" w:fill="FFFFFF"/>
          <w:lang w:val="en-US"/>
        </w:rPr>
        <w:t> </w:t>
      </w:r>
      <w:hyperlink r:id="rId15" w:history="1">
        <w:r w:rsidRPr="00C51F0F">
          <w:rPr>
            <w:rStyle w:val="-"/>
            <w:shd w:val="clear" w:color="auto" w:fill="FFFFFF"/>
            <w:lang w:val="en-US"/>
          </w:rPr>
          <w:t>hungexpo@hungexpo.hu</w:t>
        </w:r>
      </w:hyperlink>
    </w:p>
    <w:p w:rsidR="009A1ED7" w:rsidRPr="004A604B" w:rsidRDefault="009A1ED7" w:rsidP="00AA68C5">
      <w:pPr>
        <w:jc w:val="both"/>
        <w:rPr>
          <w:rStyle w:val="a7"/>
          <w:color w:val="017A06"/>
          <w:shd w:val="clear" w:color="auto" w:fill="FFFFFF"/>
          <w:lang w:val="en-US"/>
        </w:rPr>
      </w:pPr>
    </w:p>
    <w:sectPr w:rsidR="009A1ED7" w:rsidRPr="004A604B" w:rsidSect="00064195">
      <w:footerReference w:type="default" r:id="rId16"/>
      <w:footerReference w:type="first" r:id="rId17"/>
      <w:pgSz w:w="11906" w:h="16838" w:code="9"/>
      <w:pgMar w:top="900" w:right="1376" w:bottom="1170" w:left="1134" w:header="567" w:footer="37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657" w:rsidRDefault="00A46657" w:rsidP="00E01418">
      <w:r>
        <w:separator/>
      </w:r>
    </w:p>
  </w:endnote>
  <w:endnote w:type="continuationSeparator" w:id="0">
    <w:p w:rsidR="00A46657" w:rsidRDefault="00A46657" w:rsidP="00E014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Serif">
    <w:altName w:val="Times New Roman"/>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E8" w:rsidRDefault="00AD7BE8">
    <w:pPr>
      <w:pStyle w:val="a6"/>
      <w:jc w:val="right"/>
    </w:pPr>
    <w:fldSimple w:instr=" PAGE   \* MERGEFORMAT ">
      <w:r w:rsidR="00BE430E">
        <w:rPr>
          <w:noProof/>
        </w:rPr>
        <w:t>1</w:t>
      </w:r>
    </w:fldSimple>
  </w:p>
  <w:p w:rsidR="00AD7BE8" w:rsidRDefault="00AD7BE8" w:rsidP="00AE6F64">
    <w:pPr>
      <w:pStyle w:val="a6"/>
      <w:jc w:val="right"/>
      <w:rPr>
        <w:b/>
        <w:sz w:val="18"/>
        <w:szCs w:val="18"/>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E8" w:rsidRDefault="00AD7BE8">
    <w:pPr>
      <w:pStyle w:val="a6"/>
      <w:jc w:val="right"/>
    </w:pPr>
  </w:p>
  <w:p w:rsidR="00AD7BE8" w:rsidRPr="004F1C8A" w:rsidRDefault="00AD7BE8" w:rsidP="00B45EB6">
    <w:pPr>
      <w:pStyle w:val="a6"/>
      <w:jc w:val="right"/>
      <w:rPr>
        <w:b/>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657" w:rsidRDefault="00A46657" w:rsidP="00E01418">
      <w:r>
        <w:separator/>
      </w:r>
    </w:p>
  </w:footnote>
  <w:footnote w:type="continuationSeparator" w:id="0">
    <w:p w:rsidR="00A46657" w:rsidRDefault="00A46657" w:rsidP="00E01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8EFDC"/>
    <w:lvl w:ilvl="0">
      <w:start w:val="1"/>
      <w:numFmt w:val="decimal"/>
      <w:lvlText w:val="%1."/>
      <w:lvlJc w:val="left"/>
      <w:pPr>
        <w:tabs>
          <w:tab w:val="num" w:pos="1492"/>
        </w:tabs>
        <w:ind w:left="1492" w:hanging="360"/>
      </w:pPr>
    </w:lvl>
  </w:abstractNum>
  <w:abstractNum w:abstractNumId="1">
    <w:nsid w:val="FFFFFF7D"/>
    <w:multiLevelType w:val="singleLevel"/>
    <w:tmpl w:val="864A508C"/>
    <w:lvl w:ilvl="0">
      <w:start w:val="1"/>
      <w:numFmt w:val="decimal"/>
      <w:lvlText w:val="%1."/>
      <w:lvlJc w:val="left"/>
      <w:pPr>
        <w:tabs>
          <w:tab w:val="num" w:pos="1209"/>
        </w:tabs>
        <w:ind w:left="1209" w:hanging="360"/>
      </w:pPr>
    </w:lvl>
  </w:abstractNum>
  <w:abstractNum w:abstractNumId="2">
    <w:nsid w:val="FFFFFF7E"/>
    <w:multiLevelType w:val="singleLevel"/>
    <w:tmpl w:val="03B81B18"/>
    <w:lvl w:ilvl="0">
      <w:start w:val="1"/>
      <w:numFmt w:val="decimal"/>
      <w:lvlText w:val="%1."/>
      <w:lvlJc w:val="left"/>
      <w:pPr>
        <w:tabs>
          <w:tab w:val="num" w:pos="926"/>
        </w:tabs>
        <w:ind w:left="926" w:hanging="360"/>
      </w:pPr>
    </w:lvl>
  </w:abstractNum>
  <w:abstractNum w:abstractNumId="3">
    <w:nsid w:val="FFFFFF7F"/>
    <w:multiLevelType w:val="singleLevel"/>
    <w:tmpl w:val="F61C32C0"/>
    <w:lvl w:ilvl="0">
      <w:start w:val="1"/>
      <w:numFmt w:val="decimal"/>
      <w:lvlText w:val="%1."/>
      <w:lvlJc w:val="left"/>
      <w:pPr>
        <w:tabs>
          <w:tab w:val="num" w:pos="643"/>
        </w:tabs>
        <w:ind w:left="643" w:hanging="360"/>
      </w:pPr>
    </w:lvl>
  </w:abstractNum>
  <w:abstractNum w:abstractNumId="4">
    <w:nsid w:val="FFFFFF80"/>
    <w:multiLevelType w:val="singleLevel"/>
    <w:tmpl w:val="8CBEE9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52E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BA3C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C4C5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A6A7B2"/>
    <w:lvl w:ilvl="0">
      <w:start w:val="1"/>
      <w:numFmt w:val="decimal"/>
      <w:lvlText w:val="%1."/>
      <w:lvlJc w:val="left"/>
      <w:pPr>
        <w:tabs>
          <w:tab w:val="num" w:pos="360"/>
        </w:tabs>
        <w:ind w:left="360" w:hanging="360"/>
      </w:pPr>
    </w:lvl>
  </w:abstractNum>
  <w:abstractNum w:abstractNumId="9">
    <w:nsid w:val="FFFFFF89"/>
    <w:multiLevelType w:val="singleLevel"/>
    <w:tmpl w:val="DA0EF8DA"/>
    <w:lvl w:ilvl="0">
      <w:start w:val="1"/>
      <w:numFmt w:val="bullet"/>
      <w:lvlText w:val=""/>
      <w:lvlJc w:val="left"/>
      <w:pPr>
        <w:tabs>
          <w:tab w:val="num" w:pos="360"/>
        </w:tabs>
        <w:ind w:left="360" w:hanging="360"/>
      </w:pPr>
      <w:rPr>
        <w:rFonts w:ascii="Symbol" w:hAnsi="Symbol" w:hint="default"/>
      </w:rPr>
    </w:lvl>
  </w:abstractNum>
  <w:abstractNum w:abstractNumId="10">
    <w:nsid w:val="07F90F94"/>
    <w:multiLevelType w:val="hybridMultilevel"/>
    <w:tmpl w:val="B1A80326"/>
    <w:lvl w:ilvl="0" w:tplc="E664460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07FB65C0"/>
    <w:multiLevelType w:val="hybridMultilevel"/>
    <w:tmpl w:val="A8344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C45021"/>
    <w:multiLevelType w:val="hybridMultilevel"/>
    <w:tmpl w:val="703E6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541A4A"/>
    <w:multiLevelType w:val="hybridMultilevel"/>
    <w:tmpl w:val="654A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2204F"/>
    <w:multiLevelType w:val="hybridMultilevel"/>
    <w:tmpl w:val="5838C7B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16447261"/>
    <w:multiLevelType w:val="hybridMultilevel"/>
    <w:tmpl w:val="DA64DF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836C73"/>
    <w:multiLevelType w:val="hybridMultilevel"/>
    <w:tmpl w:val="832A89C4"/>
    <w:lvl w:ilvl="0" w:tplc="76FE5260">
      <w:start w:val="2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9B7AF5"/>
    <w:multiLevelType w:val="hybridMultilevel"/>
    <w:tmpl w:val="A0D2066E"/>
    <w:lvl w:ilvl="0" w:tplc="E4F8C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6A3ED6"/>
    <w:multiLevelType w:val="hybridMultilevel"/>
    <w:tmpl w:val="43FA3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E51299"/>
    <w:multiLevelType w:val="hybridMultilevel"/>
    <w:tmpl w:val="9E860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9C5D99"/>
    <w:multiLevelType w:val="hybridMultilevel"/>
    <w:tmpl w:val="20E0764C"/>
    <w:lvl w:ilvl="0" w:tplc="E4F8C4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A7C7A"/>
    <w:multiLevelType w:val="hybridMultilevel"/>
    <w:tmpl w:val="F6827F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59C35FA"/>
    <w:multiLevelType w:val="hybridMultilevel"/>
    <w:tmpl w:val="CA20A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CD48A9"/>
    <w:multiLevelType w:val="hybridMultilevel"/>
    <w:tmpl w:val="8864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F62F68"/>
    <w:multiLevelType w:val="hybridMultilevel"/>
    <w:tmpl w:val="6DDC05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DF57B3B"/>
    <w:multiLevelType w:val="hybridMultilevel"/>
    <w:tmpl w:val="B40E2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C52144"/>
    <w:multiLevelType w:val="hybridMultilevel"/>
    <w:tmpl w:val="3DBA8C6E"/>
    <w:lvl w:ilvl="0" w:tplc="E4F8C4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F2B5880"/>
    <w:multiLevelType w:val="hybridMultilevel"/>
    <w:tmpl w:val="53A6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5C3F04"/>
    <w:multiLevelType w:val="hybridMultilevel"/>
    <w:tmpl w:val="7472B67C"/>
    <w:lvl w:ilvl="0" w:tplc="656C4FEE">
      <w:start w:val="1"/>
      <w:numFmt w:val="bullet"/>
      <w:lvlText w:val=""/>
      <w:lvlJc w:val="left"/>
      <w:pPr>
        <w:tabs>
          <w:tab w:val="num" w:pos="720"/>
        </w:tabs>
        <w:ind w:left="720" w:hanging="360"/>
      </w:pPr>
      <w:rPr>
        <w:rFonts w:ascii="Symbol" w:hAnsi="Symbol" w:hint="default"/>
        <w:sz w:val="20"/>
      </w:rPr>
    </w:lvl>
    <w:lvl w:ilvl="1" w:tplc="D958B828">
      <w:start w:val="1"/>
      <w:numFmt w:val="decimal"/>
      <w:lvlText w:val="%2."/>
      <w:lvlJc w:val="left"/>
      <w:pPr>
        <w:tabs>
          <w:tab w:val="num" w:pos="1440"/>
        </w:tabs>
        <w:ind w:left="1440" w:hanging="360"/>
      </w:pPr>
    </w:lvl>
    <w:lvl w:ilvl="2" w:tplc="5630C5EC">
      <w:start w:val="1"/>
      <w:numFmt w:val="decimal"/>
      <w:lvlText w:val="%3."/>
      <w:lvlJc w:val="left"/>
      <w:pPr>
        <w:tabs>
          <w:tab w:val="num" w:pos="2160"/>
        </w:tabs>
        <w:ind w:left="2160" w:hanging="360"/>
      </w:pPr>
    </w:lvl>
    <w:lvl w:ilvl="3" w:tplc="7C2C022E">
      <w:start w:val="1"/>
      <w:numFmt w:val="decimal"/>
      <w:lvlText w:val="%4."/>
      <w:lvlJc w:val="left"/>
      <w:pPr>
        <w:tabs>
          <w:tab w:val="num" w:pos="2880"/>
        </w:tabs>
        <w:ind w:left="2880" w:hanging="360"/>
      </w:pPr>
    </w:lvl>
    <w:lvl w:ilvl="4" w:tplc="D95A00D6">
      <w:start w:val="1"/>
      <w:numFmt w:val="decimal"/>
      <w:lvlText w:val="%5."/>
      <w:lvlJc w:val="left"/>
      <w:pPr>
        <w:tabs>
          <w:tab w:val="num" w:pos="3600"/>
        </w:tabs>
        <w:ind w:left="3600" w:hanging="360"/>
      </w:pPr>
    </w:lvl>
    <w:lvl w:ilvl="5" w:tplc="4E7ED0AC">
      <w:start w:val="1"/>
      <w:numFmt w:val="decimal"/>
      <w:lvlText w:val="%6."/>
      <w:lvlJc w:val="left"/>
      <w:pPr>
        <w:tabs>
          <w:tab w:val="num" w:pos="4320"/>
        </w:tabs>
        <w:ind w:left="4320" w:hanging="360"/>
      </w:pPr>
    </w:lvl>
    <w:lvl w:ilvl="6" w:tplc="DE8AD720">
      <w:start w:val="1"/>
      <w:numFmt w:val="decimal"/>
      <w:lvlText w:val="%7."/>
      <w:lvlJc w:val="left"/>
      <w:pPr>
        <w:tabs>
          <w:tab w:val="num" w:pos="5040"/>
        </w:tabs>
        <w:ind w:left="5040" w:hanging="360"/>
      </w:pPr>
    </w:lvl>
    <w:lvl w:ilvl="7" w:tplc="A35A2088">
      <w:start w:val="1"/>
      <w:numFmt w:val="decimal"/>
      <w:lvlText w:val="%8."/>
      <w:lvlJc w:val="left"/>
      <w:pPr>
        <w:tabs>
          <w:tab w:val="num" w:pos="5760"/>
        </w:tabs>
        <w:ind w:left="5760" w:hanging="360"/>
      </w:pPr>
    </w:lvl>
    <w:lvl w:ilvl="8" w:tplc="60344A68">
      <w:start w:val="1"/>
      <w:numFmt w:val="decimal"/>
      <w:lvlText w:val="%9."/>
      <w:lvlJc w:val="left"/>
      <w:pPr>
        <w:tabs>
          <w:tab w:val="num" w:pos="6480"/>
        </w:tabs>
        <w:ind w:left="6480" w:hanging="360"/>
      </w:pPr>
    </w:lvl>
  </w:abstractNum>
  <w:abstractNum w:abstractNumId="29">
    <w:nsid w:val="4F9F4532"/>
    <w:multiLevelType w:val="hybridMultilevel"/>
    <w:tmpl w:val="80388AA6"/>
    <w:lvl w:ilvl="0" w:tplc="CD3C026E">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0">
    <w:nsid w:val="5C3B1F82"/>
    <w:multiLevelType w:val="hybridMultilevel"/>
    <w:tmpl w:val="CD56D6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2150ECF"/>
    <w:multiLevelType w:val="hybridMultilevel"/>
    <w:tmpl w:val="CA6C2E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51F2DDB"/>
    <w:multiLevelType w:val="hybridMultilevel"/>
    <w:tmpl w:val="A72A985A"/>
    <w:lvl w:ilvl="0" w:tplc="0E60F5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nsid w:val="68FE2C06"/>
    <w:multiLevelType w:val="multilevel"/>
    <w:tmpl w:val="FE22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6A35B2"/>
    <w:multiLevelType w:val="hybridMultilevel"/>
    <w:tmpl w:val="6F7C5228"/>
    <w:lvl w:ilvl="0" w:tplc="E4F8C4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6B950FB2"/>
    <w:multiLevelType w:val="hybridMultilevel"/>
    <w:tmpl w:val="897E17D2"/>
    <w:lvl w:ilvl="0" w:tplc="E4F8C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645582"/>
    <w:multiLevelType w:val="hybridMultilevel"/>
    <w:tmpl w:val="43CA26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5AB6CD4"/>
    <w:multiLevelType w:val="multilevel"/>
    <w:tmpl w:val="7016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9A2CBC"/>
    <w:multiLevelType w:val="hybridMultilevel"/>
    <w:tmpl w:val="EAC425C8"/>
    <w:lvl w:ilvl="0" w:tplc="E4F8C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E97416"/>
    <w:multiLevelType w:val="hybridMultilevel"/>
    <w:tmpl w:val="2EEEE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17"/>
  </w:num>
  <w:num w:numId="14">
    <w:abstractNumId w:val="38"/>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0"/>
  </w:num>
  <w:num w:numId="18">
    <w:abstractNumId w:val="26"/>
    <w:lvlOverride w:ilvl="0"/>
    <w:lvlOverride w:ilvl="1"/>
    <w:lvlOverride w:ilvl="2"/>
    <w:lvlOverride w:ilvl="3"/>
    <w:lvlOverride w:ilvl="4"/>
    <w:lvlOverride w:ilvl="5"/>
    <w:lvlOverride w:ilvl="6"/>
    <w:lvlOverride w:ilvl="7"/>
    <w:lvlOverride w:ilvl="8"/>
  </w:num>
  <w:num w:numId="19">
    <w:abstractNumId w:val="20"/>
    <w:lvlOverride w:ilvl="0"/>
    <w:lvlOverride w:ilvl="1"/>
    <w:lvlOverride w:ilvl="2"/>
    <w:lvlOverride w:ilvl="3"/>
    <w:lvlOverride w:ilvl="4"/>
    <w:lvlOverride w:ilvl="5"/>
    <w:lvlOverride w:ilvl="6"/>
    <w:lvlOverride w:ilvl="7"/>
    <w:lvlOverride w:ilvl="8"/>
  </w:num>
  <w:num w:numId="20">
    <w:abstractNumId w:val="35"/>
  </w:num>
  <w:num w:numId="21">
    <w:abstractNumId w:val="34"/>
    <w:lvlOverride w:ilvl="0"/>
    <w:lvlOverride w:ilvl="1"/>
    <w:lvlOverride w:ilvl="2"/>
    <w:lvlOverride w:ilvl="3"/>
    <w:lvlOverride w:ilvl="4"/>
    <w:lvlOverride w:ilvl="5"/>
    <w:lvlOverride w:ilvl="6"/>
    <w:lvlOverride w:ilvl="7"/>
    <w:lvlOverride w:ilvl="8"/>
  </w:num>
  <w:num w:numId="22">
    <w:abstractNumId w:val="21"/>
  </w:num>
  <w:num w:numId="23">
    <w:abstractNumId w:val="24"/>
  </w:num>
  <w:num w:numId="24">
    <w:abstractNumId w:val="10"/>
  </w:num>
  <w:num w:numId="25">
    <w:abstractNumId w:val="31"/>
  </w:num>
  <w:num w:numId="26">
    <w:abstractNumId w:val="30"/>
  </w:num>
  <w:num w:numId="27">
    <w:abstractNumId w:val="19"/>
  </w:num>
  <w:num w:numId="28">
    <w:abstractNumId w:val="11"/>
  </w:num>
  <w:num w:numId="29">
    <w:abstractNumId w:val="36"/>
  </w:num>
  <w:num w:numId="30">
    <w:abstractNumId w:val="12"/>
  </w:num>
  <w:num w:numId="31">
    <w:abstractNumId w:val="23"/>
  </w:num>
  <w:num w:numId="32">
    <w:abstractNumId w:val="27"/>
  </w:num>
  <w:num w:numId="33">
    <w:abstractNumId w:val="25"/>
  </w:num>
  <w:num w:numId="34">
    <w:abstractNumId w:val="14"/>
    <w:lvlOverride w:ilvl="0"/>
    <w:lvlOverride w:ilvl="1"/>
    <w:lvlOverride w:ilvl="2"/>
    <w:lvlOverride w:ilvl="3"/>
    <w:lvlOverride w:ilvl="4"/>
    <w:lvlOverride w:ilvl="5"/>
    <w:lvlOverride w:ilvl="6"/>
    <w:lvlOverride w:ilvl="7"/>
    <w:lvlOverride w:ilvl="8"/>
  </w:num>
  <w:num w:numId="35">
    <w:abstractNumId w:val="22"/>
  </w:num>
  <w:num w:numId="36">
    <w:abstractNumId w:val="33"/>
  </w:num>
  <w:num w:numId="37">
    <w:abstractNumId w:val="39"/>
  </w:num>
  <w:num w:numId="38">
    <w:abstractNumId w:val="37"/>
  </w:num>
  <w:num w:numId="39">
    <w:abstractNumId w:val="18"/>
  </w:num>
  <w:num w:numId="40">
    <w:abstractNumId w:val="13"/>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764F59"/>
    <w:rsid w:val="00000606"/>
    <w:rsid w:val="000015CF"/>
    <w:rsid w:val="000059E9"/>
    <w:rsid w:val="0000677E"/>
    <w:rsid w:val="000070B1"/>
    <w:rsid w:val="00010D7A"/>
    <w:rsid w:val="000113BD"/>
    <w:rsid w:val="00013DE9"/>
    <w:rsid w:val="00016C91"/>
    <w:rsid w:val="000174C4"/>
    <w:rsid w:val="00020106"/>
    <w:rsid w:val="0002035B"/>
    <w:rsid w:val="00020E87"/>
    <w:rsid w:val="000240BC"/>
    <w:rsid w:val="00024525"/>
    <w:rsid w:val="00024C6F"/>
    <w:rsid w:val="000279C9"/>
    <w:rsid w:val="00027C8C"/>
    <w:rsid w:val="00031349"/>
    <w:rsid w:val="00031F6D"/>
    <w:rsid w:val="0003629F"/>
    <w:rsid w:val="000442E9"/>
    <w:rsid w:val="000450CB"/>
    <w:rsid w:val="00050174"/>
    <w:rsid w:val="0005225E"/>
    <w:rsid w:val="00052ADF"/>
    <w:rsid w:val="00052D5D"/>
    <w:rsid w:val="000533EF"/>
    <w:rsid w:val="00057A49"/>
    <w:rsid w:val="000601CF"/>
    <w:rsid w:val="00060A00"/>
    <w:rsid w:val="000610CD"/>
    <w:rsid w:val="000626CB"/>
    <w:rsid w:val="00064195"/>
    <w:rsid w:val="00064A9F"/>
    <w:rsid w:val="00065CFB"/>
    <w:rsid w:val="00067046"/>
    <w:rsid w:val="00076A10"/>
    <w:rsid w:val="00082393"/>
    <w:rsid w:val="0008343B"/>
    <w:rsid w:val="00083569"/>
    <w:rsid w:val="00085080"/>
    <w:rsid w:val="00086985"/>
    <w:rsid w:val="00090220"/>
    <w:rsid w:val="000944DB"/>
    <w:rsid w:val="00094A0F"/>
    <w:rsid w:val="0009544C"/>
    <w:rsid w:val="00097227"/>
    <w:rsid w:val="00097B76"/>
    <w:rsid w:val="000A1B88"/>
    <w:rsid w:val="000A476C"/>
    <w:rsid w:val="000A595A"/>
    <w:rsid w:val="000B0088"/>
    <w:rsid w:val="000B34B7"/>
    <w:rsid w:val="000B3595"/>
    <w:rsid w:val="000B36F7"/>
    <w:rsid w:val="000B667D"/>
    <w:rsid w:val="000C0C13"/>
    <w:rsid w:val="000C1A98"/>
    <w:rsid w:val="000C60C7"/>
    <w:rsid w:val="000D06E2"/>
    <w:rsid w:val="000D102B"/>
    <w:rsid w:val="000D26B9"/>
    <w:rsid w:val="000D3388"/>
    <w:rsid w:val="000D3844"/>
    <w:rsid w:val="000D4CBA"/>
    <w:rsid w:val="000D76FA"/>
    <w:rsid w:val="000E0EFE"/>
    <w:rsid w:val="000E1023"/>
    <w:rsid w:val="000E29C9"/>
    <w:rsid w:val="000E60A1"/>
    <w:rsid w:val="000F51A2"/>
    <w:rsid w:val="000F564C"/>
    <w:rsid w:val="000F6BB3"/>
    <w:rsid w:val="000F6C9B"/>
    <w:rsid w:val="000F787D"/>
    <w:rsid w:val="00101CD4"/>
    <w:rsid w:val="0010490F"/>
    <w:rsid w:val="00105615"/>
    <w:rsid w:val="001064A5"/>
    <w:rsid w:val="0011051B"/>
    <w:rsid w:val="00110C0F"/>
    <w:rsid w:val="00113165"/>
    <w:rsid w:val="0011634E"/>
    <w:rsid w:val="00116FEC"/>
    <w:rsid w:val="00117D86"/>
    <w:rsid w:val="0012130E"/>
    <w:rsid w:val="00124BF2"/>
    <w:rsid w:val="001250F5"/>
    <w:rsid w:val="0012560C"/>
    <w:rsid w:val="001263F9"/>
    <w:rsid w:val="00126B00"/>
    <w:rsid w:val="00126B59"/>
    <w:rsid w:val="00131BBD"/>
    <w:rsid w:val="00133462"/>
    <w:rsid w:val="001348F5"/>
    <w:rsid w:val="00134C2A"/>
    <w:rsid w:val="00136CED"/>
    <w:rsid w:val="00141F71"/>
    <w:rsid w:val="00142E9A"/>
    <w:rsid w:val="0014384E"/>
    <w:rsid w:val="00146F3B"/>
    <w:rsid w:val="00147ABD"/>
    <w:rsid w:val="0015371B"/>
    <w:rsid w:val="00154495"/>
    <w:rsid w:val="0015597C"/>
    <w:rsid w:val="001560F1"/>
    <w:rsid w:val="0015762D"/>
    <w:rsid w:val="001672DB"/>
    <w:rsid w:val="001677C2"/>
    <w:rsid w:val="00170321"/>
    <w:rsid w:val="001704F5"/>
    <w:rsid w:val="00170FA8"/>
    <w:rsid w:val="00172DA8"/>
    <w:rsid w:val="00174BB7"/>
    <w:rsid w:val="00180239"/>
    <w:rsid w:val="001822F3"/>
    <w:rsid w:val="00184822"/>
    <w:rsid w:val="001859D3"/>
    <w:rsid w:val="001922C3"/>
    <w:rsid w:val="00194539"/>
    <w:rsid w:val="00196A02"/>
    <w:rsid w:val="001979A7"/>
    <w:rsid w:val="00197F43"/>
    <w:rsid w:val="001B596E"/>
    <w:rsid w:val="001C1FDE"/>
    <w:rsid w:val="001C332A"/>
    <w:rsid w:val="001C418C"/>
    <w:rsid w:val="001D011B"/>
    <w:rsid w:val="001D0614"/>
    <w:rsid w:val="001D159F"/>
    <w:rsid w:val="001D1CCE"/>
    <w:rsid w:val="001D4CB9"/>
    <w:rsid w:val="001D767D"/>
    <w:rsid w:val="001D7721"/>
    <w:rsid w:val="001D7A5C"/>
    <w:rsid w:val="001D7EE2"/>
    <w:rsid w:val="001E0B03"/>
    <w:rsid w:val="001E0C42"/>
    <w:rsid w:val="001E1DE6"/>
    <w:rsid w:val="001E2C2F"/>
    <w:rsid w:val="001E5AF3"/>
    <w:rsid w:val="001E6877"/>
    <w:rsid w:val="001F4F22"/>
    <w:rsid w:val="00201049"/>
    <w:rsid w:val="00202E6C"/>
    <w:rsid w:val="00204D60"/>
    <w:rsid w:val="00204FB0"/>
    <w:rsid w:val="00205E98"/>
    <w:rsid w:val="00206365"/>
    <w:rsid w:val="00207DAB"/>
    <w:rsid w:val="00210AC3"/>
    <w:rsid w:val="002133D5"/>
    <w:rsid w:val="0021664E"/>
    <w:rsid w:val="002166EE"/>
    <w:rsid w:val="002173DB"/>
    <w:rsid w:val="00223B77"/>
    <w:rsid w:val="00223F19"/>
    <w:rsid w:val="0022498C"/>
    <w:rsid w:val="00226044"/>
    <w:rsid w:val="0022774B"/>
    <w:rsid w:val="00227D03"/>
    <w:rsid w:val="00230B7E"/>
    <w:rsid w:val="00236A6F"/>
    <w:rsid w:val="00236ED7"/>
    <w:rsid w:val="0023719E"/>
    <w:rsid w:val="002414AA"/>
    <w:rsid w:val="002414CC"/>
    <w:rsid w:val="00242C33"/>
    <w:rsid w:val="00244FE6"/>
    <w:rsid w:val="00245A41"/>
    <w:rsid w:val="00245FCA"/>
    <w:rsid w:val="00246ABC"/>
    <w:rsid w:val="00247B97"/>
    <w:rsid w:val="00250ADA"/>
    <w:rsid w:val="00251895"/>
    <w:rsid w:val="00252E83"/>
    <w:rsid w:val="00255C2B"/>
    <w:rsid w:val="00256E01"/>
    <w:rsid w:val="0026005A"/>
    <w:rsid w:val="00260A26"/>
    <w:rsid w:val="00262053"/>
    <w:rsid w:val="0026424F"/>
    <w:rsid w:val="00264889"/>
    <w:rsid w:val="00267740"/>
    <w:rsid w:val="00275353"/>
    <w:rsid w:val="002766C9"/>
    <w:rsid w:val="00276891"/>
    <w:rsid w:val="002803DC"/>
    <w:rsid w:val="00283058"/>
    <w:rsid w:val="00285544"/>
    <w:rsid w:val="00286B8D"/>
    <w:rsid w:val="00286FCA"/>
    <w:rsid w:val="002A0689"/>
    <w:rsid w:val="002A5F8F"/>
    <w:rsid w:val="002B0E58"/>
    <w:rsid w:val="002B3B4E"/>
    <w:rsid w:val="002C1402"/>
    <w:rsid w:val="002C220E"/>
    <w:rsid w:val="002C3EF9"/>
    <w:rsid w:val="002C4EC6"/>
    <w:rsid w:val="002C5C75"/>
    <w:rsid w:val="002C6F38"/>
    <w:rsid w:val="002C715F"/>
    <w:rsid w:val="002C793C"/>
    <w:rsid w:val="002C7AE6"/>
    <w:rsid w:val="002D1C3F"/>
    <w:rsid w:val="002D5E9D"/>
    <w:rsid w:val="002E3327"/>
    <w:rsid w:val="002E61B2"/>
    <w:rsid w:val="002E69AB"/>
    <w:rsid w:val="002E71C9"/>
    <w:rsid w:val="002F1AA3"/>
    <w:rsid w:val="002F20F6"/>
    <w:rsid w:val="002F45EB"/>
    <w:rsid w:val="002F4F6C"/>
    <w:rsid w:val="00306801"/>
    <w:rsid w:val="00307B22"/>
    <w:rsid w:val="00307B50"/>
    <w:rsid w:val="00307FBD"/>
    <w:rsid w:val="003124D7"/>
    <w:rsid w:val="003126FE"/>
    <w:rsid w:val="00314F22"/>
    <w:rsid w:val="003203C3"/>
    <w:rsid w:val="003230F0"/>
    <w:rsid w:val="00324B52"/>
    <w:rsid w:val="00327A2F"/>
    <w:rsid w:val="003303B3"/>
    <w:rsid w:val="00332B61"/>
    <w:rsid w:val="00335111"/>
    <w:rsid w:val="00337434"/>
    <w:rsid w:val="00340AD2"/>
    <w:rsid w:val="00342721"/>
    <w:rsid w:val="00345A0F"/>
    <w:rsid w:val="00346136"/>
    <w:rsid w:val="003467F7"/>
    <w:rsid w:val="00347043"/>
    <w:rsid w:val="0035115E"/>
    <w:rsid w:val="00352BA8"/>
    <w:rsid w:val="00352DCF"/>
    <w:rsid w:val="0035316B"/>
    <w:rsid w:val="00355CE9"/>
    <w:rsid w:val="00356DB0"/>
    <w:rsid w:val="003600AA"/>
    <w:rsid w:val="00361CE6"/>
    <w:rsid w:val="00362A71"/>
    <w:rsid w:val="0036619D"/>
    <w:rsid w:val="003671A6"/>
    <w:rsid w:val="00374DA9"/>
    <w:rsid w:val="00375E9C"/>
    <w:rsid w:val="00377C11"/>
    <w:rsid w:val="003808E2"/>
    <w:rsid w:val="0038317F"/>
    <w:rsid w:val="00386366"/>
    <w:rsid w:val="00386639"/>
    <w:rsid w:val="003876CB"/>
    <w:rsid w:val="003918CA"/>
    <w:rsid w:val="00394944"/>
    <w:rsid w:val="0039604B"/>
    <w:rsid w:val="00396B41"/>
    <w:rsid w:val="00396DD8"/>
    <w:rsid w:val="003A2034"/>
    <w:rsid w:val="003A4917"/>
    <w:rsid w:val="003A71D3"/>
    <w:rsid w:val="003A7C1B"/>
    <w:rsid w:val="003B016E"/>
    <w:rsid w:val="003B3FC2"/>
    <w:rsid w:val="003B67B6"/>
    <w:rsid w:val="003C17E4"/>
    <w:rsid w:val="003C1CA7"/>
    <w:rsid w:val="003C21CD"/>
    <w:rsid w:val="003C29A9"/>
    <w:rsid w:val="003C2C43"/>
    <w:rsid w:val="003D0A6E"/>
    <w:rsid w:val="003D3F37"/>
    <w:rsid w:val="003D58EC"/>
    <w:rsid w:val="003D5C3D"/>
    <w:rsid w:val="003E315B"/>
    <w:rsid w:val="003E3622"/>
    <w:rsid w:val="003E5A87"/>
    <w:rsid w:val="003F1593"/>
    <w:rsid w:val="003F323C"/>
    <w:rsid w:val="003F4D75"/>
    <w:rsid w:val="004043B5"/>
    <w:rsid w:val="00405413"/>
    <w:rsid w:val="00405BF4"/>
    <w:rsid w:val="00406160"/>
    <w:rsid w:val="004151B9"/>
    <w:rsid w:val="0041744E"/>
    <w:rsid w:val="0042331B"/>
    <w:rsid w:val="004246BE"/>
    <w:rsid w:val="004256A6"/>
    <w:rsid w:val="00425973"/>
    <w:rsid w:val="00427933"/>
    <w:rsid w:val="00431DEA"/>
    <w:rsid w:val="004343A9"/>
    <w:rsid w:val="00436E07"/>
    <w:rsid w:val="004373F3"/>
    <w:rsid w:val="0044389F"/>
    <w:rsid w:val="00443F35"/>
    <w:rsid w:val="004449EF"/>
    <w:rsid w:val="00450919"/>
    <w:rsid w:val="00456028"/>
    <w:rsid w:val="00461EE8"/>
    <w:rsid w:val="00464B38"/>
    <w:rsid w:val="0046590C"/>
    <w:rsid w:val="00466D26"/>
    <w:rsid w:val="00466E96"/>
    <w:rsid w:val="00467095"/>
    <w:rsid w:val="00471D72"/>
    <w:rsid w:val="00472029"/>
    <w:rsid w:val="00472444"/>
    <w:rsid w:val="0047544C"/>
    <w:rsid w:val="00481D64"/>
    <w:rsid w:val="00485886"/>
    <w:rsid w:val="00485FAB"/>
    <w:rsid w:val="00486D25"/>
    <w:rsid w:val="00490D37"/>
    <w:rsid w:val="00493110"/>
    <w:rsid w:val="004931EA"/>
    <w:rsid w:val="00494B13"/>
    <w:rsid w:val="0049741B"/>
    <w:rsid w:val="004A097A"/>
    <w:rsid w:val="004A1FFA"/>
    <w:rsid w:val="004A2E37"/>
    <w:rsid w:val="004A604B"/>
    <w:rsid w:val="004A6B8B"/>
    <w:rsid w:val="004A7B6D"/>
    <w:rsid w:val="004B2B37"/>
    <w:rsid w:val="004B3138"/>
    <w:rsid w:val="004B37F9"/>
    <w:rsid w:val="004B516F"/>
    <w:rsid w:val="004B6C9D"/>
    <w:rsid w:val="004C2D5B"/>
    <w:rsid w:val="004C3BC4"/>
    <w:rsid w:val="004C4613"/>
    <w:rsid w:val="004C6AF9"/>
    <w:rsid w:val="004C6E76"/>
    <w:rsid w:val="004D02DB"/>
    <w:rsid w:val="004D0969"/>
    <w:rsid w:val="004D0B3C"/>
    <w:rsid w:val="004D44D2"/>
    <w:rsid w:val="004D53B6"/>
    <w:rsid w:val="004E039B"/>
    <w:rsid w:val="004E070A"/>
    <w:rsid w:val="004E1091"/>
    <w:rsid w:val="004E26AF"/>
    <w:rsid w:val="004E3B7F"/>
    <w:rsid w:val="004E4ED1"/>
    <w:rsid w:val="004F0188"/>
    <w:rsid w:val="004F1C8A"/>
    <w:rsid w:val="004F2166"/>
    <w:rsid w:val="004F352C"/>
    <w:rsid w:val="004F3533"/>
    <w:rsid w:val="004F3B02"/>
    <w:rsid w:val="004F64DF"/>
    <w:rsid w:val="004F66D9"/>
    <w:rsid w:val="004F7AFD"/>
    <w:rsid w:val="00500161"/>
    <w:rsid w:val="0050233F"/>
    <w:rsid w:val="00504860"/>
    <w:rsid w:val="00505017"/>
    <w:rsid w:val="0050642E"/>
    <w:rsid w:val="00507D13"/>
    <w:rsid w:val="005119FB"/>
    <w:rsid w:val="00512A54"/>
    <w:rsid w:val="005139F3"/>
    <w:rsid w:val="00513B57"/>
    <w:rsid w:val="0051518A"/>
    <w:rsid w:val="005156F7"/>
    <w:rsid w:val="005163A5"/>
    <w:rsid w:val="005178FD"/>
    <w:rsid w:val="005206D6"/>
    <w:rsid w:val="005220A7"/>
    <w:rsid w:val="0052228A"/>
    <w:rsid w:val="005225D0"/>
    <w:rsid w:val="00522FBB"/>
    <w:rsid w:val="00527AE7"/>
    <w:rsid w:val="00527BDB"/>
    <w:rsid w:val="00527DF5"/>
    <w:rsid w:val="00531BC5"/>
    <w:rsid w:val="00535E89"/>
    <w:rsid w:val="00537C8A"/>
    <w:rsid w:val="00540DBE"/>
    <w:rsid w:val="00541EDD"/>
    <w:rsid w:val="00547646"/>
    <w:rsid w:val="00547867"/>
    <w:rsid w:val="00552CB5"/>
    <w:rsid w:val="00552E46"/>
    <w:rsid w:val="0055493E"/>
    <w:rsid w:val="00555138"/>
    <w:rsid w:val="00555B29"/>
    <w:rsid w:val="005619D4"/>
    <w:rsid w:val="00563CD0"/>
    <w:rsid w:val="00564524"/>
    <w:rsid w:val="00565A1D"/>
    <w:rsid w:val="00566588"/>
    <w:rsid w:val="00566DE8"/>
    <w:rsid w:val="00567C51"/>
    <w:rsid w:val="00572316"/>
    <w:rsid w:val="00575553"/>
    <w:rsid w:val="005774DA"/>
    <w:rsid w:val="00580473"/>
    <w:rsid w:val="005854B7"/>
    <w:rsid w:val="00585AC2"/>
    <w:rsid w:val="005920EC"/>
    <w:rsid w:val="005965B1"/>
    <w:rsid w:val="005971D2"/>
    <w:rsid w:val="005A1581"/>
    <w:rsid w:val="005A4A46"/>
    <w:rsid w:val="005B0C48"/>
    <w:rsid w:val="005B547E"/>
    <w:rsid w:val="005B65D8"/>
    <w:rsid w:val="005C2565"/>
    <w:rsid w:val="005C461F"/>
    <w:rsid w:val="005C60FE"/>
    <w:rsid w:val="005C7D10"/>
    <w:rsid w:val="005D1361"/>
    <w:rsid w:val="005D2E51"/>
    <w:rsid w:val="005D3B69"/>
    <w:rsid w:val="005D5B82"/>
    <w:rsid w:val="005E1826"/>
    <w:rsid w:val="005E2D61"/>
    <w:rsid w:val="005E4B46"/>
    <w:rsid w:val="005E7A77"/>
    <w:rsid w:val="005F2950"/>
    <w:rsid w:val="005F333A"/>
    <w:rsid w:val="005F67FB"/>
    <w:rsid w:val="005F7258"/>
    <w:rsid w:val="005F760D"/>
    <w:rsid w:val="00600227"/>
    <w:rsid w:val="0060035A"/>
    <w:rsid w:val="00602229"/>
    <w:rsid w:val="00602DD3"/>
    <w:rsid w:val="00604876"/>
    <w:rsid w:val="00605989"/>
    <w:rsid w:val="00605E9C"/>
    <w:rsid w:val="00606DE8"/>
    <w:rsid w:val="0061016C"/>
    <w:rsid w:val="006104A1"/>
    <w:rsid w:val="00621BBB"/>
    <w:rsid w:val="006255FB"/>
    <w:rsid w:val="00626632"/>
    <w:rsid w:val="00627898"/>
    <w:rsid w:val="00633718"/>
    <w:rsid w:val="006349BB"/>
    <w:rsid w:val="00635313"/>
    <w:rsid w:val="00635CB5"/>
    <w:rsid w:val="0063659F"/>
    <w:rsid w:val="0064315C"/>
    <w:rsid w:val="0064516E"/>
    <w:rsid w:val="00656F77"/>
    <w:rsid w:val="00660516"/>
    <w:rsid w:val="00660C9B"/>
    <w:rsid w:val="006620F4"/>
    <w:rsid w:val="00665E40"/>
    <w:rsid w:val="00665F9C"/>
    <w:rsid w:val="006706FE"/>
    <w:rsid w:val="0067172D"/>
    <w:rsid w:val="0067271A"/>
    <w:rsid w:val="00673D16"/>
    <w:rsid w:val="00677257"/>
    <w:rsid w:val="0067739D"/>
    <w:rsid w:val="006810B5"/>
    <w:rsid w:val="00682647"/>
    <w:rsid w:val="0069783A"/>
    <w:rsid w:val="006A117D"/>
    <w:rsid w:val="006A1EC4"/>
    <w:rsid w:val="006A2F5C"/>
    <w:rsid w:val="006A37C6"/>
    <w:rsid w:val="006B00F2"/>
    <w:rsid w:val="006B0B3C"/>
    <w:rsid w:val="006C04C0"/>
    <w:rsid w:val="006C1FAC"/>
    <w:rsid w:val="006C2502"/>
    <w:rsid w:val="006C3752"/>
    <w:rsid w:val="006C37AA"/>
    <w:rsid w:val="006C5706"/>
    <w:rsid w:val="006C6D65"/>
    <w:rsid w:val="006D3C43"/>
    <w:rsid w:val="006D3D27"/>
    <w:rsid w:val="006D5468"/>
    <w:rsid w:val="006E2249"/>
    <w:rsid w:val="006E4719"/>
    <w:rsid w:val="006E53DF"/>
    <w:rsid w:val="006E5BD3"/>
    <w:rsid w:val="006E5C42"/>
    <w:rsid w:val="006F00BE"/>
    <w:rsid w:val="00701081"/>
    <w:rsid w:val="00706298"/>
    <w:rsid w:val="00706EC2"/>
    <w:rsid w:val="007114F2"/>
    <w:rsid w:val="007129D0"/>
    <w:rsid w:val="00713407"/>
    <w:rsid w:val="007202F5"/>
    <w:rsid w:val="0072113F"/>
    <w:rsid w:val="00721DC1"/>
    <w:rsid w:val="007221D6"/>
    <w:rsid w:val="007235B3"/>
    <w:rsid w:val="00725077"/>
    <w:rsid w:val="0072614C"/>
    <w:rsid w:val="00727C4B"/>
    <w:rsid w:val="00732C20"/>
    <w:rsid w:val="0073688C"/>
    <w:rsid w:val="0074155A"/>
    <w:rsid w:val="007444B2"/>
    <w:rsid w:val="00744F6A"/>
    <w:rsid w:val="00745949"/>
    <w:rsid w:val="00750289"/>
    <w:rsid w:val="007521C1"/>
    <w:rsid w:val="00752914"/>
    <w:rsid w:val="0075345F"/>
    <w:rsid w:val="00754F91"/>
    <w:rsid w:val="0075744F"/>
    <w:rsid w:val="0075798B"/>
    <w:rsid w:val="00762D34"/>
    <w:rsid w:val="00764F59"/>
    <w:rsid w:val="007657C4"/>
    <w:rsid w:val="00767B34"/>
    <w:rsid w:val="00770D24"/>
    <w:rsid w:val="00772476"/>
    <w:rsid w:val="007733C8"/>
    <w:rsid w:val="00775D94"/>
    <w:rsid w:val="00775FC5"/>
    <w:rsid w:val="007800DD"/>
    <w:rsid w:val="007815B9"/>
    <w:rsid w:val="0078315A"/>
    <w:rsid w:val="00784A57"/>
    <w:rsid w:val="007867DE"/>
    <w:rsid w:val="007874E4"/>
    <w:rsid w:val="00792A90"/>
    <w:rsid w:val="00792DDC"/>
    <w:rsid w:val="007935A7"/>
    <w:rsid w:val="00793D11"/>
    <w:rsid w:val="00796338"/>
    <w:rsid w:val="00796F90"/>
    <w:rsid w:val="007A326A"/>
    <w:rsid w:val="007A49A2"/>
    <w:rsid w:val="007A6E7B"/>
    <w:rsid w:val="007A6F28"/>
    <w:rsid w:val="007B0C52"/>
    <w:rsid w:val="007B0CD3"/>
    <w:rsid w:val="007B2A4A"/>
    <w:rsid w:val="007B333E"/>
    <w:rsid w:val="007B5B85"/>
    <w:rsid w:val="007C04CE"/>
    <w:rsid w:val="007C37F8"/>
    <w:rsid w:val="007D125F"/>
    <w:rsid w:val="007D18B7"/>
    <w:rsid w:val="007D567C"/>
    <w:rsid w:val="007D62EB"/>
    <w:rsid w:val="007E1A8C"/>
    <w:rsid w:val="007E3D18"/>
    <w:rsid w:val="007E4793"/>
    <w:rsid w:val="007E5DA2"/>
    <w:rsid w:val="007E6C39"/>
    <w:rsid w:val="007E7E66"/>
    <w:rsid w:val="007F0227"/>
    <w:rsid w:val="007F33B4"/>
    <w:rsid w:val="007F4C63"/>
    <w:rsid w:val="0080612A"/>
    <w:rsid w:val="00806DCB"/>
    <w:rsid w:val="00811984"/>
    <w:rsid w:val="008133E0"/>
    <w:rsid w:val="00814EFE"/>
    <w:rsid w:val="00816D51"/>
    <w:rsid w:val="00820983"/>
    <w:rsid w:val="00820BCE"/>
    <w:rsid w:val="00824CA4"/>
    <w:rsid w:val="008251B3"/>
    <w:rsid w:val="00827BB6"/>
    <w:rsid w:val="0083354C"/>
    <w:rsid w:val="008341FA"/>
    <w:rsid w:val="00834FFB"/>
    <w:rsid w:val="00835DAC"/>
    <w:rsid w:val="008364A0"/>
    <w:rsid w:val="00836B9D"/>
    <w:rsid w:val="00837F7E"/>
    <w:rsid w:val="00840548"/>
    <w:rsid w:val="008410C1"/>
    <w:rsid w:val="00844B6A"/>
    <w:rsid w:val="0084507C"/>
    <w:rsid w:val="0084649E"/>
    <w:rsid w:val="00850831"/>
    <w:rsid w:val="00852F6E"/>
    <w:rsid w:val="008547B6"/>
    <w:rsid w:val="00861B81"/>
    <w:rsid w:val="00864823"/>
    <w:rsid w:val="00864FEF"/>
    <w:rsid w:val="008673C4"/>
    <w:rsid w:val="008706D2"/>
    <w:rsid w:val="00871628"/>
    <w:rsid w:val="00871D69"/>
    <w:rsid w:val="0087282D"/>
    <w:rsid w:val="0087470E"/>
    <w:rsid w:val="008752A5"/>
    <w:rsid w:val="00875D7B"/>
    <w:rsid w:val="00880E01"/>
    <w:rsid w:val="00880EAB"/>
    <w:rsid w:val="00880F8E"/>
    <w:rsid w:val="00881A4A"/>
    <w:rsid w:val="0088608E"/>
    <w:rsid w:val="0088678B"/>
    <w:rsid w:val="00891AA7"/>
    <w:rsid w:val="0089277E"/>
    <w:rsid w:val="008959DA"/>
    <w:rsid w:val="008A2D2C"/>
    <w:rsid w:val="008A732C"/>
    <w:rsid w:val="008B12A4"/>
    <w:rsid w:val="008B1691"/>
    <w:rsid w:val="008B4D26"/>
    <w:rsid w:val="008B4E6C"/>
    <w:rsid w:val="008C2AF1"/>
    <w:rsid w:val="008C2EAE"/>
    <w:rsid w:val="008C3482"/>
    <w:rsid w:val="008C5A40"/>
    <w:rsid w:val="008D01DF"/>
    <w:rsid w:val="008D0DA0"/>
    <w:rsid w:val="008D0F5F"/>
    <w:rsid w:val="008D265B"/>
    <w:rsid w:val="008D28A5"/>
    <w:rsid w:val="008D56CE"/>
    <w:rsid w:val="008E0BFE"/>
    <w:rsid w:val="008E19E7"/>
    <w:rsid w:val="008E4491"/>
    <w:rsid w:val="008E490D"/>
    <w:rsid w:val="008E4CE4"/>
    <w:rsid w:val="008E4EEC"/>
    <w:rsid w:val="008E5A48"/>
    <w:rsid w:val="008E6707"/>
    <w:rsid w:val="008F141C"/>
    <w:rsid w:val="008F3164"/>
    <w:rsid w:val="008F3B89"/>
    <w:rsid w:val="008F5AF8"/>
    <w:rsid w:val="00900265"/>
    <w:rsid w:val="0090293E"/>
    <w:rsid w:val="00903888"/>
    <w:rsid w:val="00903D90"/>
    <w:rsid w:val="0090522D"/>
    <w:rsid w:val="00906CC7"/>
    <w:rsid w:val="00914C89"/>
    <w:rsid w:val="0092303B"/>
    <w:rsid w:val="00923CD6"/>
    <w:rsid w:val="00925661"/>
    <w:rsid w:val="009264DA"/>
    <w:rsid w:val="009304A6"/>
    <w:rsid w:val="00931A19"/>
    <w:rsid w:val="009326ED"/>
    <w:rsid w:val="009351E8"/>
    <w:rsid w:val="009367CA"/>
    <w:rsid w:val="00937D58"/>
    <w:rsid w:val="00941664"/>
    <w:rsid w:val="00942BF7"/>
    <w:rsid w:val="00951990"/>
    <w:rsid w:val="00951BC9"/>
    <w:rsid w:val="00952F3A"/>
    <w:rsid w:val="009542BB"/>
    <w:rsid w:val="009552A4"/>
    <w:rsid w:val="0096157E"/>
    <w:rsid w:val="00961E77"/>
    <w:rsid w:val="00963A7C"/>
    <w:rsid w:val="00964159"/>
    <w:rsid w:val="009641C4"/>
    <w:rsid w:val="009676BF"/>
    <w:rsid w:val="00967864"/>
    <w:rsid w:val="00971C95"/>
    <w:rsid w:val="00973022"/>
    <w:rsid w:val="009753C5"/>
    <w:rsid w:val="00975B73"/>
    <w:rsid w:val="00975E31"/>
    <w:rsid w:val="00980858"/>
    <w:rsid w:val="00980A56"/>
    <w:rsid w:val="009824BC"/>
    <w:rsid w:val="009915FB"/>
    <w:rsid w:val="00992F16"/>
    <w:rsid w:val="00997B3A"/>
    <w:rsid w:val="009A1E24"/>
    <w:rsid w:val="009A1ED7"/>
    <w:rsid w:val="009A2014"/>
    <w:rsid w:val="009A7122"/>
    <w:rsid w:val="009A7789"/>
    <w:rsid w:val="009B07B7"/>
    <w:rsid w:val="009B0BFB"/>
    <w:rsid w:val="009B4897"/>
    <w:rsid w:val="009B6536"/>
    <w:rsid w:val="009C4612"/>
    <w:rsid w:val="009C4DD6"/>
    <w:rsid w:val="009C4FDC"/>
    <w:rsid w:val="009C6248"/>
    <w:rsid w:val="009C6DCD"/>
    <w:rsid w:val="009C78FB"/>
    <w:rsid w:val="009D06B0"/>
    <w:rsid w:val="009D1C1B"/>
    <w:rsid w:val="009D504C"/>
    <w:rsid w:val="009E04AD"/>
    <w:rsid w:val="009E0E2E"/>
    <w:rsid w:val="009E1707"/>
    <w:rsid w:val="009E6723"/>
    <w:rsid w:val="009E7673"/>
    <w:rsid w:val="009F03CC"/>
    <w:rsid w:val="009F14DE"/>
    <w:rsid w:val="009F31E1"/>
    <w:rsid w:val="009F36B3"/>
    <w:rsid w:val="009F4F8D"/>
    <w:rsid w:val="00A023EB"/>
    <w:rsid w:val="00A0273E"/>
    <w:rsid w:val="00A02B4F"/>
    <w:rsid w:val="00A04491"/>
    <w:rsid w:val="00A057B1"/>
    <w:rsid w:val="00A066BD"/>
    <w:rsid w:val="00A12360"/>
    <w:rsid w:val="00A14D6E"/>
    <w:rsid w:val="00A15B90"/>
    <w:rsid w:val="00A17323"/>
    <w:rsid w:val="00A174A7"/>
    <w:rsid w:val="00A21859"/>
    <w:rsid w:val="00A2369C"/>
    <w:rsid w:val="00A24B5C"/>
    <w:rsid w:val="00A2509F"/>
    <w:rsid w:val="00A25A18"/>
    <w:rsid w:val="00A27DEE"/>
    <w:rsid w:val="00A32900"/>
    <w:rsid w:val="00A32E91"/>
    <w:rsid w:val="00A32FF3"/>
    <w:rsid w:val="00A359B9"/>
    <w:rsid w:val="00A378DA"/>
    <w:rsid w:val="00A37E8E"/>
    <w:rsid w:val="00A431BB"/>
    <w:rsid w:val="00A434B4"/>
    <w:rsid w:val="00A4452D"/>
    <w:rsid w:val="00A457EE"/>
    <w:rsid w:val="00A46657"/>
    <w:rsid w:val="00A47398"/>
    <w:rsid w:val="00A479DE"/>
    <w:rsid w:val="00A50E10"/>
    <w:rsid w:val="00A544A8"/>
    <w:rsid w:val="00A60B81"/>
    <w:rsid w:val="00A60F83"/>
    <w:rsid w:val="00A61205"/>
    <w:rsid w:val="00A61BD4"/>
    <w:rsid w:val="00A67B6F"/>
    <w:rsid w:val="00A718FF"/>
    <w:rsid w:val="00A7482D"/>
    <w:rsid w:val="00A752F4"/>
    <w:rsid w:val="00A8030E"/>
    <w:rsid w:val="00A81AB5"/>
    <w:rsid w:val="00A81BB8"/>
    <w:rsid w:val="00A8395D"/>
    <w:rsid w:val="00A86987"/>
    <w:rsid w:val="00A87652"/>
    <w:rsid w:val="00A87B44"/>
    <w:rsid w:val="00A94F57"/>
    <w:rsid w:val="00A95701"/>
    <w:rsid w:val="00A9714F"/>
    <w:rsid w:val="00A97D63"/>
    <w:rsid w:val="00A97FBA"/>
    <w:rsid w:val="00AA0E46"/>
    <w:rsid w:val="00AA5568"/>
    <w:rsid w:val="00AA5D98"/>
    <w:rsid w:val="00AA68C5"/>
    <w:rsid w:val="00AA787B"/>
    <w:rsid w:val="00AB1AF4"/>
    <w:rsid w:val="00AB2B46"/>
    <w:rsid w:val="00AB4AFE"/>
    <w:rsid w:val="00AB50D2"/>
    <w:rsid w:val="00AB5F77"/>
    <w:rsid w:val="00AB5FA2"/>
    <w:rsid w:val="00AC26D3"/>
    <w:rsid w:val="00AC5227"/>
    <w:rsid w:val="00AC530C"/>
    <w:rsid w:val="00AC6B66"/>
    <w:rsid w:val="00AC7001"/>
    <w:rsid w:val="00AD06E0"/>
    <w:rsid w:val="00AD1630"/>
    <w:rsid w:val="00AD740F"/>
    <w:rsid w:val="00AD7BE8"/>
    <w:rsid w:val="00AE2345"/>
    <w:rsid w:val="00AE2E8A"/>
    <w:rsid w:val="00AE482A"/>
    <w:rsid w:val="00AE6CEE"/>
    <w:rsid w:val="00AE6F64"/>
    <w:rsid w:val="00AE7787"/>
    <w:rsid w:val="00AF12CD"/>
    <w:rsid w:val="00AF1CAC"/>
    <w:rsid w:val="00AF2A56"/>
    <w:rsid w:val="00AF3F28"/>
    <w:rsid w:val="00AF51AD"/>
    <w:rsid w:val="00AF6653"/>
    <w:rsid w:val="00B01613"/>
    <w:rsid w:val="00B03611"/>
    <w:rsid w:val="00B039B8"/>
    <w:rsid w:val="00B03B4C"/>
    <w:rsid w:val="00B06BB6"/>
    <w:rsid w:val="00B1013E"/>
    <w:rsid w:val="00B10420"/>
    <w:rsid w:val="00B105A5"/>
    <w:rsid w:val="00B10EB9"/>
    <w:rsid w:val="00B11A51"/>
    <w:rsid w:val="00B12185"/>
    <w:rsid w:val="00B1239A"/>
    <w:rsid w:val="00B12460"/>
    <w:rsid w:val="00B13613"/>
    <w:rsid w:val="00B14119"/>
    <w:rsid w:val="00B20168"/>
    <w:rsid w:val="00B2040F"/>
    <w:rsid w:val="00B20FE6"/>
    <w:rsid w:val="00B213ED"/>
    <w:rsid w:val="00B23FBF"/>
    <w:rsid w:val="00B26BEB"/>
    <w:rsid w:val="00B31FD7"/>
    <w:rsid w:val="00B3208B"/>
    <w:rsid w:val="00B324DC"/>
    <w:rsid w:val="00B35524"/>
    <w:rsid w:val="00B35C55"/>
    <w:rsid w:val="00B4012B"/>
    <w:rsid w:val="00B40755"/>
    <w:rsid w:val="00B4444B"/>
    <w:rsid w:val="00B45EB6"/>
    <w:rsid w:val="00B52C06"/>
    <w:rsid w:val="00B56DC3"/>
    <w:rsid w:val="00B5730B"/>
    <w:rsid w:val="00B60619"/>
    <w:rsid w:val="00B60D96"/>
    <w:rsid w:val="00B61FCC"/>
    <w:rsid w:val="00B6206D"/>
    <w:rsid w:val="00B668D6"/>
    <w:rsid w:val="00B70634"/>
    <w:rsid w:val="00B71037"/>
    <w:rsid w:val="00B74116"/>
    <w:rsid w:val="00B81DF7"/>
    <w:rsid w:val="00B8689A"/>
    <w:rsid w:val="00B9054C"/>
    <w:rsid w:val="00B90DCC"/>
    <w:rsid w:val="00B91FAD"/>
    <w:rsid w:val="00B947BC"/>
    <w:rsid w:val="00B94F19"/>
    <w:rsid w:val="00B95333"/>
    <w:rsid w:val="00B96205"/>
    <w:rsid w:val="00B96428"/>
    <w:rsid w:val="00B970CB"/>
    <w:rsid w:val="00B973D9"/>
    <w:rsid w:val="00B97A65"/>
    <w:rsid w:val="00B97D66"/>
    <w:rsid w:val="00BA091E"/>
    <w:rsid w:val="00BB084E"/>
    <w:rsid w:val="00BB201B"/>
    <w:rsid w:val="00BB3B19"/>
    <w:rsid w:val="00BB58AC"/>
    <w:rsid w:val="00BC68C8"/>
    <w:rsid w:val="00BC6E35"/>
    <w:rsid w:val="00BD42E7"/>
    <w:rsid w:val="00BD4735"/>
    <w:rsid w:val="00BE129D"/>
    <w:rsid w:val="00BE31F9"/>
    <w:rsid w:val="00BE430E"/>
    <w:rsid w:val="00BF1AE5"/>
    <w:rsid w:val="00BF4258"/>
    <w:rsid w:val="00BF4633"/>
    <w:rsid w:val="00BF5384"/>
    <w:rsid w:val="00BF5B11"/>
    <w:rsid w:val="00BF789E"/>
    <w:rsid w:val="00BF7B3B"/>
    <w:rsid w:val="00C06CB2"/>
    <w:rsid w:val="00C116B9"/>
    <w:rsid w:val="00C13E14"/>
    <w:rsid w:val="00C20724"/>
    <w:rsid w:val="00C2282E"/>
    <w:rsid w:val="00C23BE5"/>
    <w:rsid w:val="00C31A96"/>
    <w:rsid w:val="00C33CB3"/>
    <w:rsid w:val="00C374D1"/>
    <w:rsid w:val="00C40E28"/>
    <w:rsid w:val="00C43CFF"/>
    <w:rsid w:val="00C45396"/>
    <w:rsid w:val="00C46DAE"/>
    <w:rsid w:val="00C4714D"/>
    <w:rsid w:val="00C477F6"/>
    <w:rsid w:val="00C47C0E"/>
    <w:rsid w:val="00C51012"/>
    <w:rsid w:val="00C51345"/>
    <w:rsid w:val="00C51F0F"/>
    <w:rsid w:val="00C56221"/>
    <w:rsid w:val="00C565CE"/>
    <w:rsid w:val="00C56922"/>
    <w:rsid w:val="00C57FBD"/>
    <w:rsid w:val="00C60D61"/>
    <w:rsid w:val="00C7474D"/>
    <w:rsid w:val="00C75277"/>
    <w:rsid w:val="00C75756"/>
    <w:rsid w:val="00C818AC"/>
    <w:rsid w:val="00C82CE6"/>
    <w:rsid w:val="00C8561B"/>
    <w:rsid w:val="00C93D1F"/>
    <w:rsid w:val="00C97553"/>
    <w:rsid w:val="00CA09A5"/>
    <w:rsid w:val="00CA20C1"/>
    <w:rsid w:val="00CA3A0D"/>
    <w:rsid w:val="00CA4A61"/>
    <w:rsid w:val="00CA4C3A"/>
    <w:rsid w:val="00CA6E18"/>
    <w:rsid w:val="00CA7999"/>
    <w:rsid w:val="00CB08F7"/>
    <w:rsid w:val="00CB0B43"/>
    <w:rsid w:val="00CB312D"/>
    <w:rsid w:val="00CB3C9B"/>
    <w:rsid w:val="00CB4206"/>
    <w:rsid w:val="00CB439B"/>
    <w:rsid w:val="00CB4F64"/>
    <w:rsid w:val="00CB5357"/>
    <w:rsid w:val="00CB6583"/>
    <w:rsid w:val="00CC2510"/>
    <w:rsid w:val="00CC4A81"/>
    <w:rsid w:val="00CC51D3"/>
    <w:rsid w:val="00CC5422"/>
    <w:rsid w:val="00CC65AD"/>
    <w:rsid w:val="00CC7611"/>
    <w:rsid w:val="00CD1EC3"/>
    <w:rsid w:val="00CD39D6"/>
    <w:rsid w:val="00CD4D52"/>
    <w:rsid w:val="00CD6494"/>
    <w:rsid w:val="00CE08D6"/>
    <w:rsid w:val="00CE0D1B"/>
    <w:rsid w:val="00CE2592"/>
    <w:rsid w:val="00CF30D8"/>
    <w:rsid w:val="00CF6438"/>
    <w:rsid w:val="00CF6CE1"/>
    <w:rsid w:val="00D11853"/>
    <w:rsid w:val="00D12171"/>
    <w:rsid w:val="00D141AE"/>
    <w:rsid w:val="00D15542"/>
    <w:rsid w:val="00D164C2"/>
    <w:rsid w:val="00D17E56"/>
    <w:rsid w:val="00D232DC"/>
    <w:rsid w:val="00D236AB"/>
    <w:rsid w:val="00D25066"/>
    <w:rsid w:val="00D258D0"/>
    <w:rsid w:val="00D2646B"/>
    <w:rsid w:val="00D279B4"/>
    <w:rsid w:val="00D33C4D"/>
    <w:rsid w:val="00D34018"/>
    <w:rsid w:val="00D3508A"/>
    <w:rsid w:val="00D35792"/>
    <w:rsid w:val="00D3602A"/>
    <w:rsid w:val="00D415F6"/>
    <w:rsid w:val="00D42FD6"/>
    <w:rsid w:val="00D46F07"/>
    <w:rsid w:val="00D50D8D"/>
    <w:rsid w:val="00D53A8A"/>
    <w:rsid w:val="00D57562"/>
    <w:rsid w:val="00D60DFD"/>
    <w:rsid w:val="00D61918"/>
    <w:rsid w:val="00D62E98"/>
    <w:rsid w:val="00D64207"/>
    <w:rsid w:val="00D6555C"/>
    <w:rsid w:val="00D66111"/>
    <w:rsid w:val="00D661C4"/>
    <w:rsid w:val="00D70FC8"/>
    <w:rsid w:val="00D729C0"/>
    <w:rsid w:val="00D72F7F"/>
    <w:rsid w:val="00D81D42"/>
    <w:rsid w:val="00D833E0"/>
    <w:rsid w:val="00D840BC"/>
    <w:rsid w:val="00D8540B"/>
    <w:rsid w:val="00D866FA"/>
    <w:rsid w:val="00D86EC4"/>
    <w:rsid w:val="00D91062"/>
    <w:rsid w:val="00D91F37"/>
    <w:rsid w:val="00D92340"/>
    <w:rsid w:val="00D93475"/>
    <w:rsid w:val="00D966E7"/>
    <w:rsid w:val="00D97B06"/>
    <w:rsid w:val="00D97F13"/>
    <w:rsid w:val="00DA1C76"/>
    <w:rsid w:val="00DA6E37"/>
    <w:rsid w:val="00DB1310"/>
    <w:rsid w:val="00DB1E40"/>
    <w:rsid w:val="00DB39F8"/>
    <w:rsid w:val="00DB3F68"/>
    <w:rsid w:val="00DC3FA4"/>
    <w:rsid w:val="00DC60CA"/>
    <w:rsid w:val="00DC646A"/>
    <w:rsid w:val="00DC6D03"/>
    <w:rsid w:val="00DD6D3D"/>
    <w:rsid w:val="00DD7B21"/>
    <w:rsid w:val="00DE1112"/>
    <w:rsid w:val="00DE2249"/>
    <w:rsid w:val="00DF23BA"/>
    <w:rsid w:val="00DF2F66"/>
    <w:rsid w:val="00DF35A2"/>
    <w:rsid w:val="00E00AA7"/>
    <w:rsid w:val="00E01418"/>
    <w:rsid w:val="00E07DC2"/>
    <w:rsid w:val="00E10001"/>
    <w:rsid w:val="00E137F8"/>
    <w:rsid w:val="00E13E83"/>
    <w:rsid w:val="00E13F9A"/>
    <w:rsid w:val="00E15564"/>
    <w:rsid w:val="00E15720"/>
    <w:rsid w:val="00E16F29"/>
    <w:rsid w:val="00E2034A"/>
    <w:rsid w:val="00E211D0"/>
    <w:rsid w:val="00E22726"/>
    <w:rsid w:val="00E24A91"/>
    <w:rsid w:val="00E26712"/>
    <w:rsid w:val="00E331E7"/>
    <w:rsid w:val="00E340CD"/>
    <w:rsid w:val="00E344ED"/>
    <w:rsid w:val="00E35150"/>
    <w:rsid w:val="00E403EF"/>
    <w:rsid w:val="00E418C9"/>
    <w:rsid w:val="00E425F7"/>
    <w:rsid w:val="00E43D5A"/>
    <w:rsid w:val="00E46CA3"/>
    <w:rsid w:val="00E51FF1"/>
    <w:rsid w:val="00E53664"/>
    <w:rsid w:val="00E536EE"/>
    <w:rsid w:val="00E5526D"/>
    <w:rsid w:val="00E55839"/>
    <w:rsid w:val="00E61FB7"/>
    <w:rsid w:val="00E6313E"/>
    <w:rsid w:val="00E64A60"/>
    <w:rsid w:val="00E656BE"/>
    <w:rsid w:val="00E660D0"/>
    <w:rsid w:val="00E6615E"/>
    <w:rsid w:val="00E710DA"/>
    <w:rsid w:val="00E71527"/>
    <w:rsid w:val="00E76B33"/>
    <w:rsid w:val="00E77DAA"/>
    <w:rsid w:val="00E77E92"/>
    <w:rsid w:val="00E84199"/>
    <w:rsid w:val="00E85E58"/>
    <w:rsid w:val="00E92036"/>
    <w:rsid w:val="00E96482"/>
    <w:rsid w:val="00E96CBB"/>
    <w:rsid w:val="00EA2F5D"/>
    <w:rsid w:val="00EA6483"/>
    <w:rsid w:val="00EA6818"/>
    <w:rsid w:val="00EB06F3"/>
    <w:rsid w:val="00EB087B"/>
    <w:rsid w:val="00EB2090"/>
    <w:rsid w:val="00EB2195"/>
    <w:rsid w:val="00EB3D22"/>
    <w:rsid w:val="00EB642B"/>
    <w:rsid w:val="00EC15B8"/>
    <w:rsid w:val="00EC1A96"/>
    <w:rsid w:val="00EC4569"/>
    <w:rsid w:val="00EC4D15"/>
    <w:rsid w:val="00EC5918"/>
    <w:rsid w:val="00EC7AF2"/>
    <w:rsid w:val="00ED1417"/>
    <w:rsid w:val="00ED2870"/>
    <w:rsid w:val="00ED34C0"/>
    <w:rsid w:val="00ED4CAB"/>
    <w:rsid w:val="00ED4CC6"/>
    <w:rsid w:val="00ED58AB"/>
    <w:rsid w:val="00ED597A"/>
    <w:rsid w:val="00ED7788"/>
    <w:rsid w:val="00ED7789"/>
    <w:rsid w:val="00EE1360"/>
    <w:rsid w:val="00EE23C2"/>
    <w:rsid w:val="00EE6A0B"/>
    <w:rsid w:val="00EE6E47"/>
    <w:rsid w:val="00EE7BAB"/>
    <w:rsid w:val="00EE7C0A"/>
    <w:rsid w:val="00EE7F3F"/>
    <w:rsid w:val="00EF1412"/>
    <w:rsid w:val="00EF18C6"/>
    <w:rsid w:val="00EF1B41"/>
    <w:rsid w:val="00EF2009"/>
    <w:rsid w:val="00EF415A"/>
    <w:rsid w:val="00F00834"/>
    <w:rsid w:val="00F024A7"/>
    <w:rsid w:val="00F02C5E"/>
    <w:rsid w:val="00F04A18"/>
    <w:rsid w:val="00F1097D"/>
    <w:rsid w:val="00F11810"/>
    <w:rsid w:val="00F11852"/>
    <w:rsid w:val="00F11D10"/>
    <w:rsid w:val="00F13A20"/>
    <w:rsid w:val="00F1423B"/>
    <w:rsid w:val="00F17DA0"/>
    <w:rsid w:val="00F22CA4"/>
    <w:rsid w:val="00F2569D"/>
    <w:rsid w:val="00F268CA"/>
    <w:rsid w:val="00F26F1A"/>
    <w:rsid w:val="00F27EAD"/>
    <w:rsid w:val="00F30302"/>
    <w:rsid w:val="00F317D7"/>
    <w:rsid w:val="00F3202B"/>
    <w:rsid w:val="00F327F7"/>
    <w:rsid w:val="00F339F1"/>
    <w:rsid w:val="00F33FB5"/>
    <w:rsid w:val="00F44FD7"/>
    <w:rsid w:val="00F46438"/>
    <w:rsid w:val="00F474D6"/>
    <w:rsid w:val="00F51A8A"/>
    <w:rsid w:val="00F523B6"/>
    <w:rsid w:val="00F5241A"/>
    <w:rsid w:val="00F5314D"/>
    <w:rsid w:val="00F55561"/>
    <w:rsid w:val="00F57E80"/>
    <w:rsid w:val="00F60F5B"/>
    <w:rsid w:val="00F65435"/>
    <w:rsid w:val="00F6587C"/>
    <w:rsid w:val="00F66E7C"/>
    <w:rsid w:val="00F66F29"/>
    <w:rsid w:val="00F7027C"/>
    <w:rsid w:val="00F70FF7"/>
    <w:rsid w:val="00F7484B"/>
    <w:rsid w:val="00F7600A"/>
    <w:rsid w:val="00F7685E"/>
    <w:rsid w:val="00F76A8E"/>
    <w:rsid w:val="00F835BA"/>
    <w:rsid w:val="00F83D72"/>
    <w:rsid w:val="00F84875"/>
    <w:rsid w:val="00F91EF4"/>
    <w:rsid w:val="00F9606F"/>
    <w:rsid w:val="00F97932"/>
    <w:rsid w:val="00FA00A5"/>
    <w:rsid w:val="00FA0CD3"/>
    <w:rsid w:val="00FA29D9"/>
    <w:rsid w:val="00FA3557"/>
    <w:rsid w:val="00FA5D8E"/>
    <w:rsid w:val="00FB32FA"/>
    <w:rsid w:val="00FB58BC"/>
    <w:rsid w:val="00FC071A"/>
    <w:rsid w:val="00FC09A0"/>
    <w:rsid w:val="00FC1155"/>
    <w:rsid w:val="00FC13DF"/>
    <w:rsid w:val="00FC3330"/>
    <w:rsid w:val="00FC5A51"/>
    <w:rsid w:val="00FD0190"/>
    <w:rsid w:val="00FD4BD3"/>
    <w:rsid w:val="00FD7934"/>
    <w:rsid w:val="00FE1374"/>
    <w:rsid w:val="00FE2819"/>
    <w:rsid w:val="00FE2F8A"/>
    <w:rsid w:val="00FE4464"/>
    <w:rsid w:val="00FF17EA"/>
    <w:rsid w:val="00FF1887"/>
    <w:rsid w:val="00FF1C20"/>
    <w:rsid w:val="00FF482F"/>
    <w:rsid w:val="00FF6415"/>
    <w:rsid w:val="00FF66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B59"/>
    <w:rPr>
      <w:sz w:val="24"/>
      <w:szCs w:val="24"/>
    </w:rPr>
  </w:style>
  <w:style w:type="paragraph" w:styleId="1">
    <w:name w:val="heading 1"/>
    <w:basedOn w:val="a"/>
    <w:next w:val="a"/>
    <w:qFormat/>
    <w:rsid w:val="0067172D"/>
    <w:pPr>
      <w:keepNext/>
      <w:spacing w:before="240" w:after="60"/>
      <w:outlineLvl w:val="0"/>
    </w:pPr>
    <w:rPr>
      <w:rFonts w:ascii="Arial" w:hAnsi="Arial" w:cs="Arial"/>
      <w:b/>
      <w:bCs/>
      <w:kern w:val="32"/>
      <w:sz w:val="32"/>
      <w:szCs w:val="32"/>
    </w:rPr>
  </w:style>
  <w:style w:type="paragraph" w:styleId="2">
    <w:name w:val="heading 2"/>
    <w:basedOn w:val="a"/>
    <w:next w:val="a"/>
    <w:qFormat/>
    <w:rsid w:val="00937D58"/>
    <w:pPr>
      <w:keepNext/>
      <w:spacing w:before="240" w:after="60"/>
      <w:outlineLvl w:val="1"/>
    </w:pPr>
    <w:rPr>
      <w:rFonts w:ascii="Arial" w:hAnsi="Arial" w:cs="Arial"/>
      <w:b/>
      <w:bCs/>
      <w:i/>
      <w:iCs/>
      <w:sz w:val="28"/>
      <w:szCs w:val="28"/>
    </w:rPr>
  </w:style>
  <w:style w:type="paragraph" w:styleId="3">
    <w:name w:val="heading 3"/>
    <w:basedOn w:val="a"/>
    <w:next w:val="a"/>
    <w:qFormat/>
    <w:rsid w:val="0067172D"/>
    <w:pPr>
      <w:keepNext/>
      <w:spacing w:before="240" w:after="60"/>
      <w:outlineLvl w:val="2"/>
    </w:pPr>
    <w:rPr>
      <w:rFonts w:ascii="Arial" w:hAnsi="Arial" w:cs="Arial"/>
      <w:b/>
      <w:bCs/>
      <w:sz w:val="26"/>
      <w:szCs w:val="26"/>
    </w:rPr>
  </w:style>
  <w:style w:type="paragraph" w:styleId="4">
    <w:name w:val="heading 4"/>
    <w:basedOn w:val="a"/>
    <w:next w:val="a"/>
    <w:link w:val="4Char"/>
    <w:qFormat/>
    <w:rsid w:val="00A87652"/>
    <w:pPr>
      <w:keepNext/>
      <w:overflowPunct w:val="0"/>
      <w:autoSpaceDE w:val="0"/>
      <w:autoSpaceDN w:val="0"/>
      <w:adjustRightInd w:val="0"/>
      <w:ind w:right="-1"/>
      <w:jc w:val="both"/>
      <w:textAlignment w:val="baseline"/>
      <w:outlineLvl w:val="3"/>
    </w:pPr>
    <w:rPr>
      <w:b/>
      <w:bCs/>
      <w:szCs w:val="20"/>
      <w:lang w:val="en-GB"/>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1D69"/>
    <w:rPr>
      <w:rFonts w:ascii="Tahoma" w:hAnsi="Tahoma"/>
      <w:sz w:val="16"/>
      <w:szCs w:val="16"/>
    </w:rPr>
  </w:style>
  <w:style w:type="character" w:customStyle="1" w:styleId="Char">
    <w:name w:val="Κείμενο πλαισίου Char"/>
    <w:link w:val="a3"/>
    <w:uiPriority w:val="99"/>
    <w:semiHidden/>
    <w:rsid w:val="00871D69"/>
    <w:rPr>
      <w:rFonts w:ascii="Tahoma" w:hAnsi="Tahoma" w:cs="Tahoma"/>
      <w:sz w:val="16"/>
      <w:szCs w:val="16"/>
      <w:lang w:val="el-GR" w:eastAsia="el-GR"/>
    </w:rPr>
  </w:style>
  <w:style w:type="character" w:styleId="a4">
    <w:name w:val="Placeholder Text"/>
    <w:uiPriority w:val="99"/>
    <w:semiHidden/>
    <w:rsid w:val="00871D69"/>
    <w:rPr>
      <w:color w:val="808080"/>
    </w:rPr>
  </w:style>
  <w:style w:type="paragraph" w:styleId="a5">
    <w:name w:val="header"/>
    <w:basedOn w:val="a"/>
    <w:link w:val="Char0"/>
    <w:unhideWhenUsed/>
    <w:rsid w:val="00E01418"/>
    <w:pPr>
      <w:tabs>
        <w:tab w:val="center" w:pos="4320"/>
        <w:tab w:val="right" w:pos="8640"/>
      </w:tabs>
    </w:pPr>
  </w:style>
  <w:style w:type="character" w:customStyle="1" w:styleId="Char0">
    <w:name w:val="Κεφαλίδα Char"/>
    <w:link w:val="a5"/>
    <w:rsid w:val="00E01418"/>
    <w:rPr>
      <w:sz w:val="24"/>
      <w:szCs w:val="24"/>
      <w:lang w:val="el-GR" w:eastAsia="el-GR"/>
    </w:rPr>
  </w:style>
  <w:style w:type="paragraph" w:styleId="a6">
    <w:name w:val="footer"/>
    <w:basedOn w:val="a"/>
    <w:link w:val="Char1"/>
    <w:uiPriority w:val="99"/>
    <w:unhideWhenUsed/>
    <w:rsid w:val="00E01418"/>
    <w:pPr>
      <w:tabs>
        <w:tab w:val="center" w:pos="4320"/>
        <w:tab w:val="right" w:pos="8640"/>
      </w:tabs>
    </w:pPr>
  </w:style>
  <w:style w:type="character" w:customStyle="1" w:styleId="Char1">
    <w:name w:val="Υποσέλιδο Char"/>
    <w:link w:val="a6"/>
    <w:uiPriority w:val="99"/>
    <w:rsid w:val="00E01418"/>
    <w:rPr>
      <w:sz w:val="24"/>
      <w:szCs w:val="24"/>
      <w:lang w:val="el-GR" w:eastAsia="el-GR"/>
    </w:rPr>
  </w:style>
  <w:style w:type="character" w:styleId="a7">
    <w:name w:val="Strong"/>
    <w:uiPriority w:val="22"/>
    <w:qFormat/>
    <w:rsid w:val="00202E6C"/>
    <w:rPr>
      <w:b/>
      <w:bCs/>
    </w:rPr>
  </w:style>
  <w:style w:type="character" w:customStyle="1" w:styleId="Style1">
    <w:name w:val="Style1"/>
    <w:basedOn w:val="a7"/>
    <w:uiPriority w:val="1"/>
    <w:rsid w:val="00202E6C"/>
  </w:style>
  <w:style w:type="character" w:customStyle="1" w:styleId="Style2">
    <w:name w:val="Style2"/>
    <w:uiPriority w:val="1"/>
    <w:rsid w:val="00202E6C"/>
  </w:style>
  <w:style w:type="character" w:styleId="-">
    <w:name w:val="Hyperlink"/>
    <w:uiPriority w:val="99"/>
    <w:unhideWhenUsed/>
    <w:rsid w:val="009A7789"/>
    <w:rPr>
      <w:color w:val="0000FF"/>
      <w:u w:val="single"/>
    </w:rPr>
  </w:style>
  <w:style w:type="paragraph" w:styleId="a8">
    <w:name w:val="Document Map"/>
    <w:basedOn w:val="a"/>
    <w:link w:val="Char2"/>
    <w:uiPriority w:val="99"/>
    <w:semiHidden/>
    <w:unhideWhenUsed/>
    <w:rsid w:val="007B0C52"/>
    <w:rPr>
      <w:rFonts w:ascii="Tahoma" w:hAnsi="Tahoma"/>
      <w:sz w:val="16"/>
      <w:szCs w:val="16"/>
      <w:lang/>
    </w:rPr>
  </w:style>
  <w:style w:type="character" w:customStyle="1" w:styleId="Char2">
    <w:name w:val="Χάρτης εγγράφου Char"/>
    <w:link w:val="a8"/>
    <w:uiPriority w:val="99"/>
    <w:semiHidden/>
    <w:rsid w:val="007B0C52"/>
    <w:rPr>
      <w:rFonts w:ascii="Tahoma" w:hAnsi="Tahoma" w:cs="Tahoma"/>
      <w:sz w:val="16"/>
      <w:szCs w:val="16"/>
    </w:rPr>
  </w:style>
  <w:style w:type="table" w:styleId="a9">
    <w:name w:val="Table Grid"/>
    <w:basedOn w:val="a1"/>
    <w:uiPriority w:val="59"/>
    <w:rsid w:val="00C60D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Indent 2"/>
    <w:basedOn w:val="a"/>
    <w:rsid w:val="00A87652"/>
    <w:pPr>
      <w:overflowPunct w:val="0"/>
      <w:autoSpaceDE w:val="0"/>
      <w:autoSpaceDN w:val="0"/>
      <w:adjustRightInd w:val="0"/>
      <w:spacing w:after="120" w:line="480" w:lineRule="auto"/>
      <w:ind w:left="360"/>
      <w:textAlignment w:val="baseline"/>
    </w:pPr>
    <w:rPr>
      <w:rFonts w:ascii="PA-Serif" w:hAnsi="PA-Serif"/>
      <w:szCs w:val="20"/>
      <w:lang w:val="en-US"/>
    </w:rPr>
  </w:style>
  <w:style w:type="paragraph" w:styleId="Web">
    <w:name w:val="Normal (Web)"/>
    <w:basedOn w:val="a"/>
    <w:uiPriority w:val="99"/>
    <w:rsid w:val="002E61B2"/>
    <w:pPr>
      <w:spacing w:before="94" w:after="94"/>
    </w:pPr>
    <w:rPr>
      <w:lang w:val="en-US" w:eastAsia="en-US"/>
    </w:rPr>
  </w:style>
  <w:style w:type="character" w:customStyle="1" w:styleId="shorttext">
    <w:name w:val="short_text"/>
    <w:basedOn w:val="a0"/>
    <w:rsid w:val="002E61B2"/>
  </w:style>
  <w:style w:type="character" w:customStyle="1" w:styleId="hps">
    <w:name w:val="hps"/>
    <w:basedOn w:val="a0"/>
    <w:rsid w:val="002E61B2"/>
  </w:style>
  <w:style w:type="paragraph" w:customStyle="1" w:styleId="NormalText">
    <w:name w:val="Normal Text"/>
    <w:rsid w:val="002E61B2"/>
    <w:pPr>
      <w:autoSpaceDE w:val="0"/>
      <w:autoSpaceDN w:val="0"/>
      <w:adjustRightInd w:val="0"/>
    </w:pPr>
    <w:rPr>
      <w:rFonts w:ascii="Courier New" w:hAnsi="Courier New"/>
      <w:sz w:val="24"/>
      <w:szCs w:val="24"/>
      <w:lang w:val="hu-HU" w:eastAsia="hu-HU"/>
    </w:rPr>
  </w:style>
  <w:style w:type="character" w:customStyle="1" w:styleId="longtext">
    <w:name w:val="long_text"/>
    <w:basedOn w:val="a0"/>
    <w:rsid w:val="0015371B"/>
  </w:style>
  <w:style w:type="paragraph" w:styleId="z-">
    <w:name w:val="HTML Top of Form"/>
    <w:basedOn w:val="a"/>
    <w:next w:val="a"/>
    <w:hidden/>
    <w:rsid w:val="00567C51"/>
    <w:pPr>
      <w:pBdr>
        <w:bottom w:val="single" w:sz="6" w:space="1" w:color="auto"/>
      </w:pBdr>
      <w:jc w:val="center"/>
    </w:pPr>
    <w:rPr>
      <w:rFonts w:ascii="Arial" w:hAnsi="Arial" w:cs="Arial"/>
      <w:vanish/>
      <w:sz w:val="16"/>
      <w:szCs w:val="16"/>
      <w:lang w:val="en-US" w:eastAsia="en-US"/>
    </w:rPr>
  </w:style>
  <w:style w:type="character" w:customStyle="1" w:styleId="mailformtext1">
    <w:name w:val="mailformtext1"/>
    <w:rsid w:val="00567C51"/>
    <w:rPr>
      <w:rFonts w:ascii="Verdana" w:hAnsi="Verdana" w:hint="default"/>
      <w:color w:val="000000"/>
      <w:sz w:val="17"/>
      <w:szCs w:val="17"/>
    </w:rPr>
  </w:style>
  <w:style w:type="character" w:customStyle="1" w:styleId="mailformtext21">
    <w:name w:val="mailformtext21"/>
    <w:rsid w:val="00567C51"/>
    <w:rPr>
      <w:rFonts w:ascii="Verdana" w:hAnsi="Verdana" w:hint="default"/>
      <w:b/>
      <w:bCs/>
      <w:color w:val="CC9933"/>
      <w:sz w:val="18"/>
      <w:szCs w:val="18"/>
    </w:rPr>
  </w:style>
  <w:style w:type="paragraph" w:styleId="z-0">
    <w:name w:val="HTML Bottom of Form"/>
    <w:basedOn w:val="a"/>
    <w:next w:val="a"/>
    <w:hidden/>
    <w:rsid w:val="00567C51"/>
    <w:pPr>
      <w:pBdr>
        <w:top w:val="single" w:sz="6" w:space="1" w:color="auto"/>
      </w:pBdr>
      <w:jc w:val="center"/>
    </w:pPr>
    <w:rPr>
      <w:rFonts w:ascii="Arial" w:hAnsi="Arial" w:cs="Arial"/>
      <w:vanish/>
      <w:sz w:val="16"/>
      <w:szCs w:val="16"/>
      <w:lang w:val="en-US" w:eastAsia="en-US"/>
    </w:rPr>
  </w:style>
  <w:style w:type="character" w:customStyle="1" w:styleId="il">
    <w:name w:val="il"/>
    <w:basedOn w:val="a0"/>
    <w:rsid w:val="000D06E2"/>
  </w:style>
  <w:style w:type="character" w:customStyle="1" w:styleId="object">
    <w:name w:val="object"/>
    <w:basedOn w:val="a0"/>
    <w:rsid w:val="004B3138"/>
  </w:style>
  <w:style w:type="character" w:styleId="-0">
    <w:name w:val="FollowedHyperlink"/>
    <w:uiPriority w:val="99"/>
    <w:semiHidden/>
    <w:unhideWhenUsed/>
    <w:rsid w:val="0090293E"/>
    <w:rPr>
      <w:color w:val="800080"/>
      <w:u w:val="single"/>
    </w:rPr>
  </w:style>
  <w:style w:type="character" w:customStyle="1" w:styleId="4Char">
    <w:name w:val="Επικεφαλίδα 4 Char"/>
    <w:link w:val="4"/>
    <w:rsid w:val="007935A7"/>
    <w:rPr>
      <w:b/>
      <w:bCs/>
      <w:sz w:val="24"/>
      <w:lang w:val="en-GB" w:eastAsia="el-GR"/>
    </w:rPr>
  </w:style>
  <w:style w:type="character" w:customStyle="1" w:styleId="object-active">
    <w:name w:val="object-active"/>
    <w:basedOn w:val="a0"/>
    <w:rsid w:val="001E2C2F"/>
  </w:style>
  <w:style w:type="paragraph" w:styleId="aa">
    <w:name w:val="Plain Text"/>
    <w:basedOn w:val="a"/>
    <w:link w:val="Char3"/>
    <w:uiPriority w:val="99"/>
    <w:unhideWhenUsed/>
    <w:rsid w:val="00262053"/>
    <w:rPr>
      <w:rFonts w:ascii="Calibri" w:eastAsia="Calibri" w:hAnsi="Calibri"/>
      <w:sz w:val="22"/>
      <w:szCs w:val="21"/>
      <w:lang w:eastAsia="en-US"/>
    </w:rPr>
  </w:style>
  <w:style w:type="character" w:customStyle="1" w:styleId="Char3">
    <w:name w:val="Απλό κείμενο Char"/>
    <w:link w:val="aa"/>
    <w:uiPriority w:val="99"/>
    <w:rsid w:val="00262053"/>
    <w:rPr>
      <w:rFonts w:ascii="Calibri" w:eastAsia="Calibri" w:hAnsi="Calibri"/>
      <w:sz w:val="22"/>
      <w:szCs w:val="21"/>
      <w:lang w:eastAsia="en-US"/>
    </w:rPr>
  </w:style>
  <w:style w:type="paragraph" w:styleId="ab">
    <w:name w:val="Body Text"/>
    <w:basedOn w:val="a"/>
    <w:link w:val="Char4"/>
    <w:uiPriority w:val="99"/>
    <w:unhideWhenUsed/>
    <w:rsid w:val="00154495"/>
    <w:pPr>
      <w:spacing w:after="120"/>
    </w:pPr>
  </w:style>
  <w:style w:type="character" w:customStyle="1" w:styleId="Char4">
    <w:name w:val="Σώμα κειμένου Char"/>
    <w:basedOn w:val="a0"/>
    <w:link w:val="ab"/>
    <w:uiPriority w:val="99"/>
    <w:rsid w:val="00154495"/>
    <w:rPr>
      <w:sz w:val="24"/>
      <w:szCs w:val="24"/>
      <w:lang w:val="el-GR" w:eastAsia="el-GR"/>
    </w:rPr>
  </w:style>
  <w:style w:type="paragraph" w:customStyle="1" w:styleId="firstchildlastchild">
    <w:name w:val="firstchild lastchild"/>
    <w:basedOn w:val="a"/>
    <w:rsid w:val="00784A57"/>
    <w:rPr>
      <w:rFonts w:eastAsia="Batang"/>
      <w:lang w:eastAsia="ja-JP"/>
    </w:rPr>
  </w:style>
  <w:style w:type="paragraph" w:styleId="ac">
    <w:name w:val="List Paragraph"/>
    <w:basedOn w:val="a"/>
    <w:uiPriority w:val="34"/>
    <w:qFormat/>
    <w:rsid w:val="00784A57"/>
    <w:pPr>
      <w:ind w:left="720"/>
      <w:contextualSpacing/>
    </w:pPr>
    <w:rPr>
      <w:rFonts w:eastAsia="MS Mincho"/>
    </w:rPr>
  </w:style>
  <w:style w:type="character" w:customStyle="1" w:styleId="apple-converted-space">
    <w:name w:val="apple-converted-space"/>
    <w:basedOn w:val="a0"/>
    <w:rsid w:val="00784A57"/>
  </w:style>
  <w:style w:type="paragraph" w:styleId="ad">
    <w:name w:val="No Spacing"/>
    <w:link w:val="Char5"/>
    <w:uiPriority w:val="1"/>
    <w:qFormat/>
    <w:rsid w:val="00B45EB6"/>
    <w:rPr>
      <w:rFonts w:ascii="Calibri" w:hAnsi="Calibri"/>
      <w:sz w:val="22"/>
      <w:szCs w:val="22"/>
      <w:lang w:val="en-US" w:eastAsia="en-US"/>
    </w:rPr>
  </w:style>
  <w:style w:type="character" w:customStyle="1" w:styleId="Char5">
    <w:name w:val="Χωρίς διάστιχο Char"/>
    <w:basedOn w:val="a0"/>
    <w:link w:val="ad"/>
    <w:uiPriority w:val="1"/>
    <w:rsid w:val="00B45EB6"/>
    <w:rPr>
      <w:rFonts w:ascii="Calibri" w:hAnsi="Calibri"/>
      <w:sz w:val="22"/>
      <w:szCs w:val="22"/>
      <w:lang w:val="en-US" w:eastAsia="en-US" w:bidi="ar-SA"/>
    </w:rPr>
  </w:style>
  <w:style w:type="paragraph" w:customStyle="1" w:styleId="Default">
    <w:name w:val="Default"/>
    <w:rsid w:val="006C5706"/>
    <w:pPr>
      <w:autoSpaceDE w:val="0"/>
      <w:autoSpaceDN w:val="0"/>
      <w:adjustRightInd w:val="0"/>
    </w:pPr>
    <w:rPr>
      <w:rFonts w:ascii="Arial" w:eastAsia="Calibri" w:hAnsi="Arial" w:cs="Arial"/>
      <w:color w:val="000000"/>
      <w:sz w:val="24"/>
      <w:szCs w:val="24"/>
      <w:lang w:val="en-US" w:eastAsia="en-US"/>
    </w:rPr>
  </w:style>
  <w:style w:type="character" w:customStyle="1" w:styleId="date">
    <w:name w:val="date"/>
    <w:basedOn w:val="a0"/>
    <w:rsid w:val="00F91EF4"/>
  </w:style>
</w:styles>
</file>

<file path=word/webSettings.xml><?xml version="1.0" encoding="utf-8"?>
<w:webSettings xmlns:r="http://schemas.openxmlformats.org/officeDocument/2006/relationships" xmlns:w="http://schemas.openxmlformats.org/wordprocessingml/2006/main">
  <w:divs>
    <w:div w:id="88552650">
      <w:bodyDiv w:val="1"/>
      <w:marLeft w:val="0"/>
      <w:marRight w:val="0"/>
      <w:marTop w:val="0"/>
      <w:marBottom w:val="0"/>
      <w:divBdr>
        <w:top w:val="none" w:sz="0" w:space="0" w:color="auto"/>
        <w:left w:val="none" w:sz="0" w:space="0" w:color="auto"/>
        <w:bottom w:val="none" w:sz="0" w:space="0" w:color="auto"/>
        <w:right w:val="none" w:sz="0" w:space="0" w:color="auto"/>
      </w:divBdr>
    </w:div>
    <w:div w:id="143207174">
      <w:bodyDiv w:val="1"/>
      <w:marLeft w:val="0"/>
      <w:marRight w:val="0"/>
      <w:marTop w:val="0"/>
      <w:marBottom w:val="0"/>
      <w:divBdr>
        <w:top w:val="none" w:sz="0" w:space="0" w:color="auto"/>
        <w:left w:val="none" w:sz="0" w:space="0" w:color="auto"/>
        <w:bottom w:val="none" w:sz="0" w:space="0" w:color="auto"/>
        <w:right w:val="none" w:sz="0" w:space="0" w:color="auto"/>
      </w:divBdr>
    </w:div>
    <w:div w:id="171645605">
      <w:bodyDiv w:val="1"/>
      <w:marLeft w:val="0"/>
      <w:marRight w:val="0"/>
      <w:marTop w:val="0"/>
      <w:marBottom w:val="0"/>
      <w:divBdr>
        <w:top w:val="none" w:sz="0" w:space="0" w:color="auto"/>
        <w:left w:val="none" w:sz="0" w:space="0" w:color="auto"/>
        <w:bottom w:val="none" w:sz="0" w:space="0" w:color="auto"/>
        <w:right w:val="none" w:sz="0" w:space="0" w:color="auto"/>
      </w:divBdr>
    </w:div>
    <w:div w:id="175581696">
      <w:bodyDiv w:val="1"/>
      <w:marLeft w:val="0"/>
      <w:marRight w:val="0"/>
      <w:marTop w:val="0"/>
      <w:marBottom w:val="0"/>
      <w:divBdr>
        <w:top w:val="none" w:sz="0" w:space="0" w:color="auto"/>
        <w:left w:val="none" w:sz="0" w:space="0" w:color="auto"/>
        <w:bottom w:val="none" w:sz="0" w:space="0" w:color="auto"/>
        <w:right w:val="none" w:sz="0" w:space="0" w:color="auto"/>
      </w:divBdr>
    </w:div>
    <w:div w:id="201096809">
      <w:bodyDiv w:val="1"/>
      <w:marLeft w:val="0"/>
      <w:marRight w:val="0"/>
      <w:marTop w:val="0"/>
      <w:marBottom w:val="0"/>
      <w:divBdr>
        <w:top w:val="none" w:sz="0" w:space="0" w:color="auto"/>
        <w:left w:val="none" w:sz="0" w:space="0" w:color="auto"/>
        <w:bottom w:val="none" w:sz="0" w:space="0" w:color="auto"/>
        <w:right w:val="none" w:sz="0" w:space="0" w:color="auto"/>
      </w:divBdr>
    </w:div>
    <w:div w:id="201213121">
      <w:bodyDiv w:val="1"/>
      <w:marLeft w:val="0"/>
      <w:marRight w:val="0"/>
      <w:marTop w:val="0"/>
      <w:marBottom w:val="0"/>
      <w:divBdr>
        <w:top w:val="none" w:sz="0" w:space="0" w:color="auto"/>
        <w:left w:val="none" w:sz="0" w:space="0" w:color="auto"/>
        <w:bottom w:val="none" w:sz="0" w:space="0" w:color="auto"/>
        <w:right w:val="none" w:sz="0" w:space="0" w:color="auto"/>
      </w:divBdr>
      <w:divsChild>
        <w:div w:id="6173716">
          <w:marLeft w:val="0"/>
          <w:marRight w:val="0"/>
          <w:marTop w:val="0"/>
          <w:marBottom w:val="0"/>
          <w:divBdr>
            <w:top w:val="none" w:sz="0" w:space="0" w:color="auto"/>
            <w:left w:val="none" w:sz="0" w:space="0" w:color="auto"/>
            <w:bottom w:val="none" w:sz="0" w:space="0" w:color="auto"/>
            <w:right w:val="none" w:sz="0" w:space="0" w:color="auto"/>
          </w:divBdr>
          <w:divsChild>
            <w:div w:id="1685092480">
              <w:marLeft w:val="0"/>
              <w:marRight w:val="0"/>
              <w:marTop w:val="0"/>
              <w:marBottom w:val="0"/>
              <w:divBdr>
                <w:top w:val="none" w:sz="0" w:space="0" w:color="auto"/>
                <w:left w:val="none" w:sz="0" w:space="0" w:color="auto"/>
                <w:bottom w:val="none" w:sz="0" w:space="0" w:color="auto"/>
                <w:right w:val="none" w:sz="0" w:space="0" w:color="auto"/>
              </w:divBdr>
              <w:divsChild>
                <w:div w:id="1248156634">
                  <w:marLeft w:val="0"/>
                  <w:marRight w:val="0"/>
                  <w:marTop w:val="0"/>
                  <w:marBottom w:val="0"/>
                  <w:divBdr>
                    <w:top w:val="none" w:sz="0" w:space="0" w:color="auto"/>
                    <w:left w:val="none" w:sz="0" w:space="0" w:color="auto"/>
                    <w:bottom w:val="none" w:sz="0" w:space="0" w:color="auto"/>
                    <w:right w:val="none" w:sz="0" w:space="0" w:color="auto"/>
                  </w:divBdr>
                  <w:divsChild>
                    <w:div w:id="1108819854">
                      <w:marLeft w:val="0"/>
                      <w:marRight w:val="0"/>
                      <w:marTop w:val="0"/>
                      <w:marBottom w:val="0"/>
                      <w:divBdr>
                        <w:top w:val="none" w:sz="0" w:space="0" w:color="auto"/>
                        <w:left w:val="none" w:sz="0" w:space="0" w:color="auto"/>
                        <w:bottom w:val="none" w:sz="0" w:space="0" w:color="auto"/>
                        <w:right w:val="none" w:sz="0" w:space="0" w:color="auto"/>
                      </w:divBdr>
                      <w:divsChild>
                        <w:div w:id="749159841">
                          <w:marLeft w:val="0"/>
                          <w:marRight w:val="0"/>
                          <w:marTop w:val="0"/>
                          <w:marBottom w:val="0"/>
                          <w:divBdr>
                            <w:top w:val="none" w:sz="0" w:space="0" w:color="auto"/>
                            <w:left w:val="none" w:sz="0" w:space="0" w:color="auto"/>
                            <w:bottom w:val="none" w:sz="0" w:space="0" w:color="auto"/>
                            <w:right w:val="none" w:sz="0" w:space="0" w:color="auto"/>
                          </w:divBdr>
                          <w:divsChild>
                            <w:div w:id="1052576409">
                              <w:marLeft w:val="0"/>
                              <w:marRight w:val="0"/>
                              <w:marTop w:val="0"/>
                              <w:marBottom w:val="0"/>
                              <w:divBdr>
                                <w:top w:val="none" w:sz="0" w:space="0" w:color="auto"/>
                                <w:left w:val="none" w:sz="0" w:space="0" w:color="auto"/>
                                <w:bottom w:val="none" w:sz="0" w:space="0" w:color="auto"/>
                                <w:right w:val="none" w:sz="0" w:space="0" w:color="auto"/>
                              </w:divBdr>
                              <w:divsChild>
                                <w:div w:id="19151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48631">
      <w:bodyDiv w:val="1"/>
      <w:marLeft w:val="0"/>
      <w:marRight w:val="0"/>
      <w:marTop w:val="0"/>
      <w:marBottom w:val="0"/>
      <w:divBdr>
        <w:top w:val="none" w:sz="0" w:space="0" w:color="auto"/>
        <w:left w:val="none" w:sz="0" w:space="0" w:color="auto"/>
        <w:bottom w:val="none" w:sz="0" w:space="0" w:color="auto"/>
        <w:right w:val="none" w:sz="0" w:space="0" w:color="auto"/>
      </w:divBdr>
    </w:div>
    <w:div w:id="401759169">
      <w:bodyDiv w:val="1"/>
      <w:marLeft w:val="0"/>
      <w:marRight w:val="0"/>
      <w:marTop w:val="0"/>
      <w:marBottom w:val="0"/>
      <w:divBdr>
        <w:top w:val="none" w:sz="0" w:space="0" w:color="auto"/>
        <w:left w:val="none" w:sz="0" w:space="0" w:color="auto"/>
        <w:bottom w:val="none" w:sz="0" w:space="0" w:color="auto"/>
        <w:right w:val="none" w:sz="0" w:space="0" w:color="auto"/>
      </w:divBdr>
    </w:div>
    <w:div w:id="564877092">
      <w:bodyDiv w:val="1"/>
      <w:marLeft w:val="0"/>
      <w:marRight w:val="0"/>
      <w:marTop w:val="0"/>
      <w:marBottom w:val="0"/>
      <w:divBdr>
        <w:top w:val="none" w:sz="0" w:space="0" w:color="auto"/>
        <w:left w:val="none" w:sz="0" w:space="0" w:color="auto"/>
        <w:bottom w:val="none" w:sz="0" w:space="0" w:color="auto"/>
        <w:right w:val="none" w:sz="0" w:space="0" w:color="auto"/>
      </w:divBdr>
      <w:divsChild>
        <w:div w:id="900941760">
          <w:marLeft w:val="0"/>
          <w:marRight w:val="0"/>
          <w:marTop w:val="100"/>
          <w:marBottom w:val="100"/>
          <w:divBdr>
            <w:top w:val="none" w:sz="0" w:space="0" w:color="auto"/>
            <w:left w:val="none" w:sz="0" w:space="0" w:color="auto"/>
            <w:bottom w:val="none" w:sz="0" w:space="0" w:color="auto"/>
            <w:right w:val="none" w:sz="0" w:space="0" w:color="auto"/>
          </w:divBdr>
          <w:divsChild>
            <w:div w:id="1180773080">
              <w:marLeft w:val="0"/>
              <w:marRight w:val="0"/>
              <w:marTop w:val="0"/>
              <w:marBottom w:val="0"/>
              <w:divBdr>
                <w:top w:val="none" w:sz="0" w:space="0" w:color="auto"/>
                <w:left w:val="none" w:sz="0" w:space="0" w:color="auto"/>
                <w:bottom w:val="none" w:sz="0" w:space="0" w:color="auto"/>
                <w:right w:val="none" w:sz="0" w:space="0" w:color="auto"/>
              </w:divBdr>
              <w:divsChild>
                <w:div w:id="1120802756">
                  <w:marLeft w:val="0"/>
                  <w:marRight w:val="0"/>
                  <w:marTop w:val="0"/>
                  <w:marBottom w:val="0"/>
                  <w:divBdr>
                    <w:top w:val="none" w:sz="0" w:space="0" w:color="auto"/>
                    <w:left w:val="none" w:sz="0" w:space="0" w:color="auto"/>
                    <w:bottom w:val="none" w:sz="0" w:space="0" w:color="auto"/>
                    <w:right w:val="none" w:sz="0" w:space="0" w:color="auto"/>
                  </w:divBdr>
                  <w:divsChild>
                    <w:div w:id="1863665601">
                      <w:marLeft w:val="0"/>
                      <w:marRight w:val="0"/>
                      <w:marTop w:val="0"/>
                      <w:marBottom w:val="0"/>
                      <w:divBdr>
                        <w:top w:val="none" w:sz="0" w:space="0" w:color="auto"/>
                        <w:left w:val="none" w:sz="0" w:space="0" w:color="auto"/>
                        <w:bottom w:val="none" w:sz="0" w:space="0" w:color="auto"/>
                        <w:right w:val="none" w:sz="0" w:space="0" w:color="auto"/>
                      </w:divBdr>
                      <w:divsChild>
                        <w:div w:id="1177500505">
                          <w:marLeft w:val="0"/>
                          <w:marRight w:val="0"/>
                          <w:marTop w:val="0"/>
                          <w:marBottom w:val="0"/>
                          <w:divBdr>
                            <w:top w:val="none" w:sz="0" w:space="0" w:color="auto"/>
                            <w:left w:val="none" w:sz="0" w:space="0" w:color="auto"/>
                            <w:bottom w:val="none" w:sz="0" w:space="0" w:color="auto"/>
                            <w:right w:val="none" w:sz="0" w:space="0" w:color="auto"/>
                          </w:divBdr>
                          <w:divsChild>
                            <w:div w:id="18841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68359">
      <w:bodyDiv w:val="1"/>
      <w:marLeft w:val="0"/>
      <w:marRight w:val="0"/>
      <w:marTop w:val="0"/>
      <w:marBottom w:val="0"/>
      <w:divBdr>
        <w:top w:val="none" w:sz="0" w:space="0" w:color="auto"/>
        <w:left w:val="none" w:sz="0" w:space="0" w:color="auto"/>
        <w:bottom w:val="none" w:sz="0" w:space="0" w:color="auto"/>
        <w:right w:val="none" w:sz="0" w:space="0" w:color="auto"/>
      </w:divBdr>
      <w:divsChild>
        <w:div w:id="769424754">
          <w:marLeft w:val="0"/>
          <w:marRight w:val="0"/>
          <w:marTop w:val="100"/>
          <w:marBottom w:val="100"/>
          <w:divBdr>
            <w:top w:val="none" w:sz="0" w:space="0" w:color="auto"/>
            <w:left w:val="none" w:sz="0" w:space="0" w:color="auto"/>
            <w:bottom w:val="none" w:sz="0" w:space="0" w:color="auto"/>
            <w:right w:val="none" w:sz="0" w:space="0" w:color="auto"/>
          </w:divBdr>
          <w:divsChild>
            <w:div w:id="1875649850">
              <w:marLeft w:val="0"/>
              <w:marRight w:val="0"/>
              <w:marTop w:val="0"/>
              <w:marBottom w:val="0"/>
              <w:divBdr>
                <w:top w:val="none" w:sz="0" w:space="0" w:color="auto"/>
                <w:left w:val="none" w:sz="0" w:space="0" w:color="auto"/>
                <w:bottom w:val="none" w:sz="0" w:space="0" w:color="auto"/>
                <w:right w:val="none" w:sz="0" w:space="0" w:color="auto"/>
              </w:divBdr>
              <w:divsChild>
                <w:div w:id="1874921305">
                  <w:marLeft w:val="0"/>
                  <w:marRight w:val="0"/>
                  <w:marTop w:val="0"/>
                  <w:marBottom w:val="0"/>
                  <w:divBdr>
                    <w:top w:val="none" w:sz="0" w:space="0" w:color="auto"/>
                    <w:left w:val="none" w:sz="0" w:space="0" w:color="auto"/>
                    <w:bottom w:val="none" w:sz="0" w:space="0" w:color="auto"/>
                    <w:right w:val="none" w:sz="0" w:space="0" w:color="auto"/>
                  </w:divBdr>
                  <w:divsChild>
                    <w:div w:id="1101027454">
                      <w:marLeft w:val="0"/>
                      <w:marRight w:val="0"/>
                      <w:marTop w:val="0"/>
                      <w:marBottom w:val="0"/>
                      <w:divBdr>
                        <w:top w:val="none" w:sz="0" w:space="0" w:color="auto"/>
                        <w:left w:val="none" w:sz="0" w:space="0" w:color="auto"/>
                        <w:bottom w:val="none" w:sz="0" w:space="0" w:color="auto"/>
                        <w:right w:val="none" w:sz="0" w:space="0" w:color="auto"/>
                      </w:divBdr>
                      <w:divsChild>
                        <w:div w:id="1514341414">
                          <w:marLeft w:val="0"/>
                          <w:marRight w:val="0"/>
                          <w:marTop w:val="0"/>
                          <w:marBottom w:val="0"/>
                          <w:divBdr>
                            <w:top w:val="none" w:sz="0" w:space="0" w:color="auto"/>
                            <w:left w:val="none" w:sz="0" w:space="0" w:color="auto"/>
                            <w:bottom w:val="none" w:sz="0" w:space="0" w:color="auto"/>
                            <w:right w:val="none" w:sz="0" w:space="0" w:color="auto"/>
                          </w:divBdr>
                          <w:divsChild>
                            <w:div w:id="705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239429">
      <w:bodyDiv w:val="1"/>
      <w:marLeft w:val="0"/>
      <w:marRight w:val="0"/>
      <w:marTop w:val="0"/>
      <w:marBottom w:val="0"/>
      <w:divBdr>
        <w:top w:val="none" w:sz="0" w:space="0" w:color="auto"/>
        <w:left w:val="none" w:sz="0" w:space="0" w:color="auto"/>
        <w:bottom w:val="none" w:sz="0" w:space="0" w:color="auto"/>
        <w:right w:val="none" w:sz="0" w:space="0" w:color="auto"/>
      </w:divBdr>
      <w:divsChild>
        <w:div w:id="1974170229">
          <w:marLeft w:val="0"/>
          <w:marRight w:val="0"/>
          <w:marTop w:val="0"/>
          <w:marBottom w:val="0"/>
          <w:divBdr>
            <w:top w:val="none" w:sz="0" w:space="0" w:color="auto"/>
            <w:left w:val="none" w:sz="0" w:space="0" w:color="auto"/>
            <w:bottom w:val="none" w:sz="0" w:space="0" w:color="auto"/>
            <w:right w:val="none" w:sz="0" w:space="0" w:color="auto"/>
          </w:divBdr>
          <w:divsChild>
            <w:div w:id="1136066910">
              <w:marLeft w:val="0"/>
              <w:marRight w:val="0"/>
              <w:marTop w:val="0"/>
              <w:marBottom w:val="0"/>
              <w:divBdr>
                <w:top w:val="none" w:sz="0" w:space="0" w:color="auto"/>
                <w:left w:val="none" w:sz="0" w:space="0" w:color="auto"/>
                <w:bottom w:val="none" w:sz="0" w:space="0" w:color="auto"/>
                <w:right w:val="none" w:sz="0" w:space="0" w:color="auto"/>
              </w:divBdr>
              <w:divsChild>
                <w:div w:id="2049254784">
                  <w:marLeft w:val="0"/>
                  <w:marRight w:val="0"/>
                  <w:marTop w:val="0"/>
                  <w:marBottom w:val="0"/>
                  <w:divBdr>
                    <w:top w:val="none" w:sz="0" w:space="0" w:color="auto"/>
                    <w:left w:val="none" w:sz="0" w:space="0" w:color="auto"/>
                    <w:bottom w:val="none" w:sz="0" w:space="0" w:color="auto"/>
                    <w:right w:val="none" w:sz="0" w:space="0" w:color="auto"/>
                  </w:divBdr>
                  <w:divsChild>
                    <w:div w:id="1816408261">
                      <w:marLeft w:val="0"/>
                      <w:marRight w:val="0"/>
                      <w:marTop w:val="0"/>
                      <w:marBottom w:val="0"/>
                      <w:divBdr>
                        <w:top w:val="none" w:sz="0" w:space="0" w:color="auto"/>
                        <w:left w:val="none" w:sz="0" w:space="0" w:color="auto"/>
                        <w:bottom w:val="none" w:sz="0" w:space="0" w:color="auto"/>
                        <w:right w:val="none" w:sz="0" w:space="0" w:color="auto"/>
                      </w:divBdr>
                      <w:divsChild>
                        <w:div w:id="1197044090">
                          <w:marLeft w:val="0"/>
                          <w:marRight w:val="0"/>
                          <w:marTop w:val="0"/>
                          <w:marBottom w:val="0"/>
                          <w:divBdr>
                            <w:top w:val="none" w:sz="0" w:space="0" w:color="auto"/>
                            <w:left w:val="none" w:sz="0" w:space="0" w:color="auto"/>
                            <w:bottom w:val="none" w:sz="0" w:space="0" w:color="auto"/>
                            <w:right w:val="none" w:sz="0" w:space="0" w:color="auto"/>
                          </w:divBdr>
                          <w:divsChild>
                            <w:div w:id="850417799">
                              <w:marLeft w:val="0"/>
                              <w:marRight w:val="0"/>
                              <w:marTop w:val="0"/>
                              <w:marBottom w:val="0"/>
                              <w:divBdr>
                                <w:top w:val="none" w:sz="0" w:space="0" w:color="auto"/>
                                <w:left w:val="none" w:sz="0" w:space="0" w:color="auto"/>
                                <w:bottom w:val="none" w:sz="0" w:space="0" w:color="auto"/>
                                <w:right w:val="none" w:sz="0" w:space="0" w:color="auto"/>
                              </w:divBdr>
                              <w:divsChild>
                                <w:div w:id="9624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949186">
      <w:bodyDiv w:val="1"/>
      <w:marLeft w:val="0"/>
      <w:marRight w:val="0"/>
      <w:marTop w:val="0"/>
      <w:marBottom w:val="0"/>
      <w:divBdr>
        <w:top w:val="none" w:sz="0" w:space="0" w:color="auto"/>
        <w:left w:val="none" w:sz="0" w:space="0" w:color="auto"/>
        <w:bottom w:val="none" w:sz="0" w:space="0" w:color="auto"/>
        <w:right w:val="none" w:sz="0" w:space="0" w:color="auto"/>
      </w:divBdr>
      <w:divsChild>
        <w:div w:id="127404774">
          <w:marLeft w:val="0"/>
          <w:marRight w:val="0"/>
          <w:marTop w:val="0"/>
          <w:marBottom w:val="0"/>
          <w:divBdr>
            <w:top w:val="none" w:sz="0" w:space="0" w:color="auto"/>
            <w:left w:val="none" w:sz="0" w:space="0" w:color="auto"/>
            <w:bottom w:val="none" w:sz="0" w:space="0" w:color="auto"/>
            <w:right w:val="none" w:sz="0" w:space="0" w:color="auto"/>
          </w:divBdr>
          <w:divsChild>
            <w:div w:id="1299920800">
              <w:marLeft w:val="0"/>
              <w:marRight w:val="0"/>
              <w:marTop w:val="0"/>
              <w:marBottom w:val="0"/>
              <w:divBdr>
                <w:top w:val="none" w:sz="0" w:space="0" w:color="auto"/>
                <w:left w:val="none" w:sz="0" w:space="0" w:color="auto"/>
                <w:bottom w:val="none" w:sz="0" w:space="0" w:color="auto"/>
                <w:right w:val="none" w:sz="0" w:space="0" w:color="auto"/>
              </w:divBdr>
              <w:divsChild>
                <w:div w:id="612250292">
                  <w:marLeft w:val="0"/>
                  <w:marRight w:val="0"/>
                  <w:marTop w:val="0"/>
                  <w:marBottom w:val="0"/>
                  <w:divBdr>
                    <w:top w:val="none" w:sz="0" w:space="0" w:color="auto"/>
                    <w:left w:val="none" w:sz="0" w:space="0" w:color="auto"/>
                    <w:bottom w:val="none" w:sz="0" w:space="0" w:color="auto"/>
                    <w:right w:val="none" w:sz="0" w:space="0" w:color="auto"/>
                  </w:divBdr>
                  <w:divsChild>
                    <w:div w:id="412625006">
                      <w:marLeft w:val="0"/>
                      <w:marRight w:val="0"/>
                      <w:marTop w:val="0"/>
                      <w:marBottom w:val="0"/>
                      <w:divBdr>
                        <w:top w:val="none" w:sz="0" w:space="0" w:color="auto"/>
                        <w:left w:val="none" w:sz="0" w:space="0" w:color="auto"/>
                        <w:bottom w:val="none" w:sz="0" w:space="0" w:color="auto"/>
                        <w:right w:val="none" w:sz="0" w:space="0" w:color="auto"/>
                      </w:divBdr>
                      <w:divsChild>
                        <w:div w:id="533076260">
                          <w:marLeft w:val="0"/>
                          <w:marRight w:val="0"/>
                          <w:marTop w:val="0"/>
                          <w:marBottom w:val="0"/>
                          <w:divBdr>
                            <w:top w:val="none" w:sz="0" w:space="0" w:color="auto"/>
                            <w:left w:val="none" w:sz="0" w:space="0" w:color="auto"/>
                            <w:bottom w:val="none" w:sz="0" w:space="0" w:color="auto"/>
                            <w:right w:val="none" w:sz="0" w:space="0" w:color="auto"/>
                          </w:divBdr>
                          <w:divsChild>
                            <w:div w:id="692223112">
                              <w:marLeft w:val="0"/>
                              <w:marRight w:val="0"/>
                              <w:marTop w:val="0"/>
                              <w:marBottom w:val="0"/>
                              <w:divBdr>
                                <w:top w:val="none" w:sz="0" w:space="0" w:color="auto"/>
                                <w:left w:val="none" w:sz="0" w:space="0" w:color="auto"/>
                                <w:bottom w:val="none" w:sz="0" w:space="0" w:color="auto"/>
                                <w:right w:val="none" w:sz="0" w:space="0" w:color="auto"/>
                              </w:divBdr>
                              <w:divsChild>
                                <w:div w:id="7367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138255">
      <w:bodyDiv w:val="1"/>
      <w:marLeft w:val="0"/>
      <w:marRight w:val="0"/>
      <w:marTop w:val="0"/>
      <w:marBottom w:val="0"/>
      <w:divBdr>
        <w:top w:val="none" w:sz="0" w:space="0" w:color="auto"/>
        <w:left w:val="none" w:sz="0" w:space="0" w:color="auto"/>
        <w:bottom w:val="none" w:sz="0" w:space="0" w:color="auto"/>
        <w:right w:val="none" w:sz="0" w:space="0" w:color="auto"/>
      </w:divBdr>
    </w:div>
    <w:div w:id="790248059">
      <w:bodyDiv w:val="1"/>
      <w:marLeft w:val="0"/>
      <w:marRight w:val="0"/>
      <w:marTop w:val="0"/>
      <w:marBottom w:val="0"/>
      <w:divBdr>
        <w:top w:val="none" w:sz="0" w:space="0" w:color="auto"/>
        <w:left w:val="none" w:sz="0" w:space="0" w:color="auto"/>
        <w:bottom w:val="none" w:sz="0" w:space="0" w:color="auto"/>
        <w:right w:val="none" w:sz="0" w:space="0" w:color="auto"/>
      </w:divBdr>
    </w:div>
    <w:div w:id="805120041">
      <w:bodyDiv w:val="1"/>
      <w:marLeft w:val="0"/>
      <w:marRight w:val="0"/>
      <w:marTop w:val="0"/>
      <w:marBottom w:val="0"/>
      <w:divBdr>
        <w:top w:val="none" w:sz="0" w:space="0" w:color="auto"/>
        <w:left w:val="none" w:sz="0" w:space="0" w:color="auto"/>
        <w:bottom w:val="none" w:sz="0" w:space="0" w:color="auto"/>
        <w:right w:val="none" w:sz="0" w:space="0" w:color="auto"/>
      </w:divBdr>
    </w:div>
    <w:div w:id="1084377580">
      <w:bodyDiv w:val="1"/>
      <w:marLeft w:val="0"/>
      <w:marRight w:val="0"/>
      <w:marTop w:val="0"/>
      <w:marBottom w:val="0"/>
      <w:divBdr>
        <w:top w:val="none" w:sz="0" w:space="0" w:color="auto"/>
        <w:left w:val="none" w:sz="0" w:space="0" w:color="auto"/>
        <w:bottom w:val="none" w:sz="0" w:space="0" w:color="auto"/>
        <w:right w:val="none" w:sz="0" w:space="0" w:color="auto"/>
      </w:divBdr>
    </w:div>
    <w:div w:id="1191258118">
      <w:bodyDiv w:val="1"/>
      <w:marLeft w:val="0"/>
      <w:marRight w:val="0"/>
      <w:marTop w:val="0"/>
      <w:marBottom w:val="0"/>
      <w:divBdr>
        <w:top w:val="none" w:sz="0" w:space="0" w:color="auto"/>
        <w:left w:val="none" w:sz="0" w:space="0" w:color="auto"/>
        <w:bottom w:val="none" w:sz="0" w:space="0" w:color="auto"/>
        <w:right w:val="none" w:sz="0" w:space="0" w:color="auto"/>
      </w:divBdr>
      <w:divsChild>
        <w:div w:id="1567304795">
          <w:marLeft w:val="0"/>
          <w:marRight w:val="0"/>
          <w:marTop w:val="0"/>
          <w:marBottom w:val="0"/>
          <w:divBdr>
            <w:top w:val="none" w:sz="0" w:space="0" w:color="auto"/>
            <w:left w:val="none" w:sz="0" w:space="0" w:color="auto"/>
            <w:bottom w:val="none" w:sz="0" w:space="0" w:color="auto"/>
            <w:right w:val="none" w:sz="0" w:space="0" w:color="auto"/>
          </w:divBdr>
        </w:div>
      </w:divsChild>
    </w:div>
    <w:div w:id="1249970080">
      <w:bodyDiv w:val="1"/>
      <w:marLeft w:val="0"/>
      <w:marRight w:val="0"/>
      <w:marTop w:val="0"/>
      <w:marBottom w:val="0"/>
      <w:divBdr>
        <w:top w:val="none" w:sz="0" w:space="0" w:color="auto"/>
        <w:left w:val="none" w:sz="0" w:space="0" w:color="auto"/>
        <w:bottom w:val="none" w:sz="0" w:space="0" w:color="auto"/>
        <w:right w:val="none" w:sz="0" w:space="0" w:color="auto"/>
      </w:divBdr>
      <w:divsChild>
        <w:div w:id="1092817556">
          <w:marLeft w:val="0"/>
          <w:marRight w:val="0"/>
          <w:marTop w:val="100"/>
          <w:marBottom w:val="100"/>
          <w:divBdr>
            <w:top w:val="none" w:sz="0" w:space="0" w:color="auto"/>
            <w:left w:val="none" w:sz="0" w:space="0" w:color="auto"/>
            <w:bottom w:val="none" w:sz="0" w:space="0" w:color="auto"/>
            <w:right w:val="none" w:sz="0" w:space="0" w:color="auto"/>
          </w:divBdr>
          <w:divsChild>
            <w:div w:id="1721511437">
              <w:marLeft w:val="0"/>
              <w:marRight w:val="0"/>
              <w:marTop w:val="0"/>
              <w:marBottom w:val="0"/>
              <w:divBdr>
                <w:top w:val="none" w:sz="0" w:space="0" w:color="auto"/>
                <w:left w:val="none" w:sz="0" w:space="0" w:color="auto"/>
                <w:bottom w:val="none" w:sz="0" w:space="0" w:color="auto"/>
                <w:right w:val="none" w:sz="0" w:space="0" w:color="auto"/>
              </w:divBdr>
              <w:divsChild>
                <w:div w:id="750195913">
                  <w:marLeft w:val="0"/>
                  <w:marRight w:val="0"/>
                  <w:marTop w:val="0"/>
                  <w:marBottom w:val="0"/>
                  <w:divBdr>
                    <w:top w:val="none" w:sz="0" w:space="0" w:color="auto"/>
                    <w:left w:val="none" w:sz="0" w:space="0" w:color="auto"/>
                    <w:bottom w:val="none" w:sz="0" w:space="0" w:color="auto"/>
                    <w:right w:val="none" w:sz="0" w:space="0" w:color="auto"/>
                  </w:divBdr>
                  <w:divsChild>
                    <w:div w:id="899485685">
                      <w:marLeft w:val="0"/>
                      <w:marRight w:val="0"/>
                      <w:marTop w:val="0"/>
                      <w:marBottom w:val="0"/>
                      <w:divBdr>
                        <w:top w:val="none" w:sz="0" w:space="0" w:color="auto"/>
                        <w:left w:val="none" w:sz="0" w:space="0" w:color="auto"/>
                        <w:bottom w:val="none" w:sz="0" w:space="0" w:color="auto"/>
                        <w:right w:val="none" w:sz="0" w:space="0" w:color="auto"/>
                      </w:divBdr>
                      <w:divsChild>
                        <w:div w:id="610816888">
                          <w:marLeft w:val="0"/>
                          <w:marRight w:val="0"/>
                          <w:marTop w:val="0"/>
                          <w:marBottom w:val="0"/>
                          <w:divBdr>
                            <w:top w:val="none" w:sz="0" w:space="0" w:color="auto"/>
                            <w:left w:val="none" w:sz="0" w:space="0" w:color="auto"/>
                            <w:bottom w:val="none" w:sz="0" w:space="0" w:color="auto"/>
                            <w:right w:val="none" w:sz="0" w:space="0" w:color="auto"/>
                          </w:divBdr>
                          <w:divsChild>
                            <w:div w:id="1131173432">
                              <w:marLeft w:val="0"/>
                              <w:marRight w:val="0"/>
                              <w:marTop w:val="0"/>
                              <w:marBottom w:val="0"/>
                              <w:divBdr>
                                <w:top w:val="none" w:sz="0" w:space="0" w:color="auto"/>
                                <w:left w:val="none" w:sz="0" w:space="0" w:color="auto"/>
                                <w:bottom w:val="none" w:sz="0" w:space="0" w:color="auto"/>
                                <w:right w:val="none" w:sz="0" w:space="0" w:color="auto"/>
                              </w:divBdr>
                            </w:div>
                            <w:div w:id="1438478947">
                              <w:marLeft w:val="0"/>
                              <w:marRight w:val="0"/>
                              <w:marTop w:val="0"/>
                              <w:marBottom w:val="0"/>
                              <w:divBdr>
                                <w:top w:val="none" w:sz="0" w:space="0" w:color="auto"/>
                                <w:left w:val="none" w:sz="0" w:space="0" w:color="auto"/>
                                <w:bottom w:val="none" w:sz="0" w:space="0" w:color="auto"/>
                                <w:right w:val="none" w:sz="0" w:space="0" w:color="auto"/>
                              </w:divBdr>
                            </w:div>
                            <w:div w:id="15945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320403">
      <w:bodyDiv w:val="1"/>
      <w:marLeft w:val="0"/>
      <w:marRight w:val="0"/>
      <w:marTop w:val="0"/>
      <w:marBottom w:val="0"/>
      <w:divBdr>
        <w:top w:val="none" w:sz="0" w:space="0" w:color="auto"/>
        <w:left w:val="none" w:sz="0" w:space="0" w:color="auto"/>
        <w:bottom w:val="none" w:sz="0" w:space="0" w:color="auto"/>
        <w:right w:val="none" w:sz="0" w:space="0" w:color="auto"/>
      </w:divBdr>
      <w:divsChild>
        <w:div w:id="96298016">
          <w:marLeft w:val="0"/>
          <w:marRight w:val="0"/>
          <w:marTop w:val="0"/>
          <w:marBottom w:val="0"/>
          <w:divBdr>
            <w:top w:val="none" w:sz="0" w:space="0" w:color="auto"/>
            <w:left w:val="none" w:sz="0" w:space="0" w:color="auto"/>
            <w:bottom w:val="none" w:sz="0" w:space="0" w:color="auto"/>
            <w:right w:val="none" w:sz="0" w:space="0" w:color="auto"/>
          </w:divBdr>
          <w:divsChild>
            <w:div w:id="281308648">
              <w:marLeft w:val="0"/>
              <w:marRight w:val="0"/>
              <w:marTop w:val="0"/>
              <w:marBottom w:val="0"/>
              <w:divBdr>
                <w:top w:val="none" w:sz="0" w:space="0" w:color="auto"/>
                <w:left w:val="none" w:sz="0" w:space="0" w:color="auto"/>
                <w:bottom w:val="none" w:sz="0" w:space="0" w:color="auto"/>
                <w:right w:val="none" w:sz="0" w:space="0" w:color="auto"/>
              </w:divBdr>
              <w:divsChild>
                <w:div w:id="10544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2368">
      <w:bodyDiv w:val="1"/>
      <w:marLeft w:val="0"/>
      <w:marRight w:val="0"/>
      <w:marTop w:val="0"/>
      <w:marBottom w:val="0"/>
      <w:divBdr>
        <w:top w:val="none" w:sz="0" w:space="0" w:color="auto"/>
        <w:left w:val="none" w:sz="0" w:space="0" w:color="auto"/>
        <w:bottom w:val="none" w:sz="0" w:space="0" w:color="auto"/>
        <w:right w:val="none" w:sz="0" w:space="0" w:color="auto"/>
      </w:divBdr>
    </w:div>
    <w:div w:id="1443843882">
      <w:bodyDiv w:val="1"/>
      <w:marLeft w:val="0"/>
      <w:marRight w:val="0"/>
      <w:marTop w:val="0"/>
      <w:marBottom w:val="0"/>
      <w:divBdr>
        <w:top w:val="none" w:sz="0" w:space="0" w:color="auto"/>
        <w:left w:val="none" w:sz="0" w:space="0" w:color="auto"/>
        <w:bottom w:val="none" w:sz="0" w:space="0" w:color="auto"/>
        <w:right w:val="none" w:sz="0" w:space="0" w:color="auto"/>
      </w:divBdr>
      <w:divsChild>
        <w:div w:id="1749303840">
          <w:marLeft w:val="0"/>
          <w:marRight w:val="0"/>
          <w:marTop w:val="0"/>
          <w:marBottom w:val="0"/>
          <w:divBdr>
            <w:top w:val="none" w:sz="0" w:space="0" w:color="auto"/>
            <w:left w:val="none" w:sz="0" w:space="0" w:color="auto"/>
            <w:bottom w:val="none" w:sz="0" w:space="0" w:color="auto"/>
            <w:right w:val="none" w:sz="0" w:space="0" w:color="auto"/>
          </w:divBdr>
          <w:divsChild>
            <w:div w:id="1856571335">
              <w:marLeft w:val="0"/>
              <w:marRight w:val="0"/>
              <w:marTop w:val="0"/>
              <w:marBottom w:val="0"/>
              <w:divBdr>
                <w:top w:val="none" w:sz="0" w:space="0" w:color="auto"/>
                <w:left w:val="none" w:sz="0" w:space="0" w:color="auto"/>
                <w:bottom w:val="none" w:sz="0" w:space="0" w:color="auto"/>
                <w:right w:val="none" w:sz="0" w:space="0" w:color="auto"/>
              </w:divBdr>
              <w:divsChild>
                <w:div w:id="16549897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2019864">
      <w:bodyDiv w:val="1"/>
      <w:marLeft w:val="0"/>
      <w:marRight w:val="0"/>
      <w:marTop w:val="0"/>
      <w:marBottom w:val="0"/>
      <w:divBdr>
        <w:top w:val="none" w:sz="0" w:space="0" w:color="auto"/>
        <w:left w:val="none" w:sz="0" w:space="0" w:color="auto"/>
        <w:bottom w:val="none" w:sz="0" w:space="0" w:color="auto"/>
        <w:right w:val="none" w:sz="0" w:space="0" w:color="auto"/>
      </w:divBdr>
    </w:div>
    <w:div w:id="1624993247">
      <w:bodyDiv w:val="1"/>
      <w:marLeft w:val="0"/>
      <w:marRight w:val="0"/>
      <w:marTop w:val="0"/>
      <w:marBottom w:val="0"/>
      <w:divBdr>
        <w:top w:val="none" w:sz="0" w:space="0" w:color="auto"/>
        <w:left w:val="none" w:sz="0" w:space="0" w:color="auto"/>
        <w:bottom w:val="none" w:sz="0" w:space="0" w:color="auto"/>
        <w:right w:val="none" w:sz="0" w:space="0" w:color="auto"/>
      </w:divBdr>
    </w:div>
    <w:div w:id="1644460142">
      <w:bodyDiv w:val="1"/>
      <w:marLeft w:val="0"/>
      <w:marRight w:val="0"/>
      <w:marTop w:val="0"/>
      <w:marBottom w:val="0"/>
      <w:divBdr>
        <w:top w:val="none" w:sz="0" w:space="0" w:color="auto"/>
        <w:left w:val="none" w:sz="0" w:space="0" w:color="auto"/>
        <w:bottom w:val="none" w:sz="0" w:space="0" w:color="auto"/>
        <w:right w:val="none" w:sz="0" w:space="0" w:color="auto"/>
      </w:divBdr>
    </w:div>
    <w:div w:id="1645088288">
      <w:bodyDiv w:val="1"/>
      <w:marLeft w:val="0"/>
      <w:marRight w:val="0"/>
      <w:marTop w:val="0"/>
      <w:marBottom w:val="0"/>
      <w:divBdr>
        <w:top w:val="none" w:sz="0" w:space="0" w:color="auto"/>
        <w:left w:val="none" w:sz="0" w:space="0" w:color="auto"/>
        <w:bottom w:val="none" w:sz="0" w:space="0" w:color="auto"/>
        <w:right w:val="none" w:sz="0" w:space="0" w:color="auto"/>
      </w:divBdr>
    </w:div>
    <w:div w:id="1768961616">
      <w:bodyDiv w:val="1"/>
      <w:marLeft w:val="0"/>
      <w:marRight w:val="0"/>
      <w:marTop w:val="0"/>
      <w:marBottom w:val="0"/>
      <w:divBdr>
        <w:top w:val="none" w:sz="0" w:space="0" w:color="auto"/>
        <w:left w:val="none" w:sz="0" w:space="0" w:color="auto"/>
        <w:bottom w:val="none" w:sz="0" w:space="0" w:color="auto"/>
        <w:right w:val="none" w:sz="0" w:space="0" w:color="auto"/>
      </w:divBdr>
    </w:div>
    <w:div w:id="1919827165">
      <w:bodyDiv w:val="1"/>
      <w:marLeft w:val="0"/>
      <w:marRight w:val="0"/>
      <w:marTop w:val="0"/>
      <w:marBottom w:val="0"/>
      <w:divBdr>
        <w:top w:val="none" w:sz="0" w:space="0" w:color="auto"/>
        <w:left w:val="none" w:sz="0" w:space="0" w:color="auto"/>
        <w:bottom w:val="none" w:sz="0" w:space="0" w:color="auto"/>
        <w:right w:val="none" w:sz="0" w:space="0" w:color="auto"/>
      </w:divBdr>
      <w:divsChild>
        <w:div w:id="787041405">
          <w:marLeft w:val="0"/>
          <w:marRight w:val="0"/>
          <w:marTop w:val="0"/>
          <w:marBottom w:val="0"/>
          <w:divBdr>
            <w:top w:val="none" w:sz="0" w:space="0" w:color="auto"/>
            <w:left w:val="none" w:sz="0" w:space="0" w:color="auto"/>
            <w:bottom w:val="none" w:sz="0" w:space="0" w:color="auto"/>
            <w:right w:val="none" w:sz="0" w:space="0" w:color="auto"/>
          </w:divBdr>
          <w:divsChild>
            <w:div w:id="2131850233">
              <w:marLeft w:val="0"/>
              <w:marRight w:val="0"/>
              <w:marTop w:val="0"/>
              <w:marBottom w:val="0"/>
              <w:divBdr>
                <w:top w:val="none" w:sz="0" w:space="0" w:color="auto"/>
                <w:left w:val="none" w:sz="0" w:space="0" w:color="auto"/>
                <w:bottom w:val="none" w:sz="0" w:space="0" w:color="auto"/>
                <w:right w:val="none" w:sz="0" w:space="0" w:color="auto"/>
              </w:divBdr>
              <w:divsChild>
                <w:div w:id="1140465332">
                  <w:marLeft w:val="0"/>
                  <w:marRight w:val="0"/>
                  <w:marTop w:val="0"/>
                  <w:marBottom w:val="0"/>
                  <w:divBdr>
                    <w:top w:val="none" w:sz="0" w:space="0" w:color="auto"/>
                    <w:left w:val="none" w:sz="0" w:space="0" w:color="auto"/>
                    <w:bottom w:val="none" w:sz="0" w:space="0" w:color="auto"/>
                    <w:right w:val="none" w:sz="0" w:space="0" w:color="auto"/>
                  </w:divBdr>
                  <w:divsChild>
                    <w:div w:id="1707676889">
                      <w:marLeft w:val="0"/>
                      <w:marRight w:val="0"/>
                      <w:marTop w:val="0"/>
                      <w:marBottom w:val="0"/>
                      <w:divBdr>
                        <w:top w:val="none" w:sz="0" w:space="0" w:color="auto"/>
                        <w:left w:val="none" w:sz="0" w:space="0" w:color="auto"/>
                        <w:bottom w:val="none" w:sz="0" w:space="0" w:color="auto"/>
                        <w:right w:val="none" w:sz="0" w:space="0" w:color="auto"/>
                      </w:divBdr>
                      <w:divsChild>
                        <w:div w:id="40058500">
                          <w:marLeft w:val="0"/>
                          <w:marRight w:val="0"/>
                          <w:marTop w:val="0"/>
                          <w:marBottom w:val="0"/>
                          <w:divBdr>
                            <w:top w:val="none" w:sz="0" w:space="0" w:color="auto"/>
                            <w:left w:val="none" w:sz="0" w:space="0" w:color="auto"/>
                            <w:bottom w:val="none" w:sz="0" w:space="0" w:color="auto"/>
                            <w:right w:val="none" w:sz="0" w:space="0" w:color="auto"/>
                          </w:divBdr>
                          <w:divsChild>
                            <w:div w:id="1610356090">
                              <w:marLeft w:val="0"/>
                              <w:marRight w:val="0"/>
                              <w:marTop w:val="0"/>
                              <w:marBottom w:val="0"/>
                              <w:divBdr>
                                <w:top w:val="none" w:sz="0" w:space="0" w:color="auto"/>
                                <w:left w:val="none" w:sz="0" w:space="0" w:color="auto"/>
                                <w:bottom w:val="none" w:sz="0" w:space="0" w:color="auto"/>
                                <w:right w:val="none" w:sz="0" w:space="0" w:color="auto"/>
                              </w:divBdr>
                              <w:divsChild>
                                <w:div w:id="1050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306370">
      <w:bodyDiv w:val="1"/>
      <w:marLeft w:val="0"/>
      <w:marRight w:val="0"/>
      <w:marTop w:val="0"/>
      <w:marBottom w:val="0"/>
      <w:divBdr>
        <w:top w:val="none" w:sz="0" w:space="0" w:color="auto"/>
        <w:left w:val="none" w:sz="0" w:space="0" w:color="auto"/>
        <w:bottom w:val="none" w:sz="0" w:space="0" w:color="auto"/>
        <w:right w:val="none" w:sz="0" w:space="0" w:color="auto"/>
      </w:divBdr>
      <w:divsChild>
        <w:div w:id="304509189">
          <w:marLeft w:val="0"/>
          <w:marRight w:val="0"/>
          <w:marTop w:val="100"/>
          <w:marBottom w:val="100"/>
          <w:divBdr>
            <w:top w:val="none" w:sz="0" w:space="0" w:color="auto"/>
            <w:left w:val="none" w:sz="0" w:space="0" w:color="auto"/>
            <w:bottom w:val="none" w:sz="0" w:space="0" w:color="auto"/>
            <w:right w:val="none" w:sz="0" w:space="0" w:color="auto"/>
          </w:divBdr>
          <w:divsChild>
            <w:div w:id="1859731654">
              <w:marLeft w:val="0"/>
              <w:marRight w:val="0"/>
              <w:marTop w:val="0"/>
              <w:marBottom w:val="0"/>
              <w:divBdr>
                <w:top w:val="none" w:sz="0" w:space="0" w:color="auto"/>
                <w:left w:val="none" w:sz="0" w:space="0" w:color="auto"/>
                <w:bottom w:val="none" w:sz="0" w:space="0" w:color="auto"/>
                <w:right w:val="none" w:sz="0" w:space="0" w:color="auto"/>
              </w:divBdr>
              <w:divsChild>
                <w:div w:id="737165433">
                  <w:marLeft w:val="0"/>
                  <w:marRight w:val="0"/>
                  <w:marTop w:val="0"/>
                  <w:marBottom w:val="0"/>
                  <w:divBdr>
                    <w:top w:val="none" w:sz="0" w:space="0" w:color="auto"/>
                    <w:left w:val="none" w:sz="0" w:space="0" w:color="auto"/>
                    <w:bottom w:val="none" w:sz="0" w:space="0" w:color="auto"/>
                    <w:right w:val="none" w:sz="0" w:space="0" w:color="auto"/>
                  </w:divBdr>
                  <w:divsChild>
                    <w:div w:id="1001736498">
                      <w:marLeft w:val="0"/>
                      <w:marRight w:val="0"/>
                      <w:marTop w:val="0"/>
                      <w:marBottom w:val="0"/>
                      <w:divBdr>
                        <w:top w:val="none" w:sz="0" w:space="0" w:color="auto"/>
                        <w:left w:val="none" w:sz="0" w:space="0" w:color="auto"/>
                        <w:bottom w:val="none" w:sz="0" w:space="0" w:color="auto"/>
                        <w:right w:val="none" w:sz="0" w:space="0" w:color="auto"/>
                      </w:divBdr>
                      <w:divsChild>
                        <w:div w:id="1082289251">
                          <w:marLeft w:val="0"/>
                          <w:marRight w:val="0"/>
                          <w:marTop w:val="0"/>
                          <w:marBottom w:val="0"/>
                          <w:divBdr>
                            <w:top w:val="none" w:sz="0" w:space="0" w:color="auto"/>
                            <w:left w:val="none" w:sz="0" w:space="0" w:color="auto"/>
                            <w:bottom w:val="none" w:sz="0" w:space="0" w:color="auto"/>
                            <w:right w:val="none" w:sz="0" w:space="0" w:color="auto"/>
                          </w:divBdr>
                          <w:divsChild>
                            <w:div w:id="641614668">
                              <w:marLeft w:val="0"/>
                              <w:marRight w:val="0"/>
                              <w:marTop w:val="0"/>
                              <w:marBottom w:val="0"/>
                              <w:divBdr>
                                <w:top w:val="none" w:sz="0" w:space="0" w:color="auto"/>
                                <w:left w:val="none" w:sz="0" w:space="0" w:color="auto"/>
                                <w:bottom w:val="none" w:sz="0" w:space="0" w:color="auto"/>
                                <w:right w:val="none" w:sz="0" w:space="0" w:color="auto"/>
                              </w:divBdr>
                            </w:div>
                            <w:div w:id="1195388623">
                              <w:marLeft w:val="0"/>
                              <w:marRight w:val="0"/>
                              <w:marTop w:val="0"/>
                              <w:marBottom w:val="0"/>
                              <w:divBdr>
                                <w:top w:val="none" w:sz="0" w:space="0" w:color="auto"/>
                                <w:left w:val="none" w:sz="0" w:space="0" w:color="auto"/>
                                <w:bottom w:val="none" w:sz="0" w:space="0" w:color="auto"/>
                                <w:right w:val="none" w:sz="0" w:space="0" w:color="auto"/>
                              </w:divBdr>
                            </w:div>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7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ungexpo@hungexpo.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ungexpo.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ngexpo@hungexpo.hu" TargetMode="External"/><Relationship Id="rId5" Type="http://schemas.openxmlformats.org/officeDocument/2006/relationships/webSettings" Target="webSettings.xml"/><Relationship Id="rId15" Type="http://schemas.openxmlformats.org/officeDocument/2006/relationships/hyperlink" Target="mailto:hungexpo@hungexpo.hu" TargetMode="External"/><Relationship Id="rId10" Type="http://schemas.openxmlformats.org/officeDocument/2006/relationships/hyperlink" Target="mailto:sales@hookkft.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educatioexpo.hu" TargetMode="External"/><Relationship Id="rId14" Type="http://schemas.openxmlformats.org/officeDocument/2006/relationships/hyperlink" Target="mailto:boatshow@hungexpo.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eekcom\Desktop\Greek%20Document%20PROTOTYPA.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D6785-7955-410E-8C15-21EF39E9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Greek Document PROTOTYPA</Template>
  <TotalTime>0</TotalTime>
  <Pages>5</Pages>
  <Words>1699</Words>
  <Characters>9180</Characters>
  <Application>Microsoft Office Word</Application>
  <DocSecurity>0</DocSecurity>
  <Lines>76</Lines>
  <Paragraphs>21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lpstr>   </vt:lpstr>
    </vt:vector>
  </TitlesOfParts>
  <Company>Grizli777</Company>
  <LinksUpToDate>false</LinksUpToDate>
  <CharactersWithSpaces>10858</CharactersWithSpaces>
  <SharedDoc>false</SharedDoc>
  <HLinks>
    <vt:vector size="42" baseType="variant">
      <vt:variant>
        <vt:i4>6029426</vt:i4>
      </vt:variant>
      <vt:variant>
        <vt:i4>18</vt:i4>
      </vt:variant>
      <vt:variant>
        <vt:i4>0</vt:i4>
      </vt:variant>
      <vt:variant>
        <vt:i4>5</vt:i4>
      </vt:variant>
      <vt:variant>
        <vt:lpwstr>mailto:hungexpo@hungexpo.hu</vt:lpwstr>
      </vt:variant>
      <vt:variant>
        <vt:lpwstr/>
      </vt:variant>
      <vt:variant>
        <vt:i4>5242995</vt:i4>
      </vt:variant>
      <vt:variant>
        <vt:i4>15</vt:i4>
      </vt:variant>
      <vt:variant>
        <vt:i4>0</vt:i4>
      </vt:variant>
      <vt:variant>
        <vt:i4>5</vt:i4>
      </vt:variant>
      <vt:variant>
        <vt:lpwstr>mailto:boatshow@hungexpo.hu</vt:lpwstr>
      </vt:variant>
      <vt:variant>
        <vt:lpwstr/>
      </vt:variant>
      <vt:variant>
        <vt:i4>6029426</vt:i4>
      </vt:variant>
      <vt:variant>
        <vt:i4>12</vt:i4>
      </vt:variant>
      <vt:variant>
        <vt:i4>0</vt:i4>
      </vt:variant>
      <vt:variant>
        <vt:i4>5</vt:i4>
      </vt:variant>
      <vt:variant>
        <vt:lpwstr>mailto:hungexpo@hungexpo.hu</vt:lpwstr>
      </vt:variant>
      <vt:variant>
        <vt:lpwstr/>
      </vt:variant>
      <vt:variant>
        <vt:i4>4194422</vt:i4>
      </vt:variant>
      <vt:variant>
        <vt:i4>9</vt:i4>
      </vt:variant>
      <vt:variant>
        <vt:i4>0</vt:i4>
      </vt:variant>
      <vt:variant>
        <vt:i4>5</vt:i4>
      </vt:variant>
      <vt:variant>
        <vt:lpwstr>mailto:info@hungexpo.hu</vt:lpwstr>
      </vt:variant>
      <vt:variant>
        <vt:lpwstr/>
      </vt:variant>
      <vt:variant>
        <vt:i4>6029426</vt:i4>
      </vt:variant>
      <vt:variant>
        <vt:i4>6</vt:i4>
      </vt:variant>
      <vt:variant>
        <vt:i4>0</vt:i4>
      </vt:variant>
      <vt:variant>
        <vt:i4>5</vt:i4>
      </vt:variant>
      <vt:variant>
        <vt:lpwstr>mailto:hungexpo@hungexpo.hu</vt:lpwstr>
      </vt:variant>
      <vt:variant>
        <vt:lpwstr/>
      </vt:variant>
      <vt:variant>
        <vt:i4>8257602</vt:i4>
      </vt:variant>
      <vt:variant>
        <vt:i4>3</vt:i4>
      </vt:variant>
      <vt:variant>
        <vt:i4>0</vt:i4>
      </vt:variant>
      <vt:variant>
        <vt:i4>5</vt:i4>
      </vt:variant>
      <vt:variant>
        <vt:lpwstr>mailto:sales@hookkft.hu</vt:lpwstr>
      </vt:variant>
      <vt:variant>
        <vt:lpwstr/>
      </vt:variant>
      <vt:variant>
        <vt:i4>5111912</vt:i4>
      </vt:variant>
      <vt:variant>
        <vt:i4>0</vt:i4>
      </vt:variant>
      <vt:variant>
        <vt:i4>0</vt:i4>
      </vt:variant>
      <vt:variant>
        <vt:i4>5</vt:i4>
      </vt:variant>
      <vt:variant>
        <vt:lpwstr>mailto:info@educatioexpo.hu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Greek Embassy</dc:creator>
  <cp:lastModifiedBy>v.ifadis</cp:lastModifiedBy>
  <cp:revision>2</cp:revision>
  <cp:lastPrinted>2017-01-26T10:39:00Z</cp:lastPrinted>
  <dcterms:created xsi:type="dcterms:W3CDTF">2018-01-08T07:02:00Z</dcterms:created>
  <dcterms:modified xsi:type="dcterms:W3CDTF">2018-01-08T07:02:00Z</dcterms:modified>
</cp:coreProperties>
</file>