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A0"/>
      </w:tblPr>
      <w:tblGrid>
        <w:gridCol w:w="918"/>
        <w:gridCol w:w="3868"/>
        <w:gridCol w:w="1134"/>
        <w:gridCol w:w="3934"/>
      </w:tblGrid>
      <w:tr w:rsidR="00791F78" w:rsidRPr="001C222A" w:rsidTr="006B3F41">
        <w:tc>
          <w:tcPr>
            <w:tcW w:w="592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791F78" w:rsidRPr="00084513" w:rsidRDefault="00102859" w:rsidP="00084513">
            <w:pPr>
              <w:ind w:right="18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>
                  <wp:extent cx="483870" cy="483870"/>
                  <wp:effectExtent l="19050" t="0" r="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084513" w:rsidRDefault="00791F78" w:rsidP="00084513">
            <w:pPr>
              <w:ind w:left="-108" w:right="1853"/>
              <w:jc w:val="center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Π</w:t>
            </w:r>
            <w:r w:rsidR="003F6DD5" w:rsidRPr="00084513">
              <w:rPr>
                <w:rFonts w:ascii="Calibri" w:hAnsi="Calibri"/>
                <w:b/>
                <w:sz w:val="24"/>
              </w:rPr>
              <w:t>ΡΕΣΒΕΙΑ ΤΗΣ ΕΛΛΑΔΑΣ</w:t>
            </w:r>
          </w:p>
          <w:p w:rsidR="00791F78" w:rsidRPr="0054017E" w:rsidRDefault="00791F78" w:rsidP="0054017E">
            <w:pPr>
              <w:pBdr>
                <w:right w:val="single" w:sz="4" w:space="0" w:color="F2F2F2"/>
              </w:pBdr>
              <w:ind w:left="-108" w:right="1853"/>
              <w:jc w:val="center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Γ</w:t>
            </w:r>
            <w:r w:rsidR="003F6DD5" w:rsidRPr="00084513">
              <w:rPr>
                <w:rFonts w:ascii="Calibri" w:hAnsi="Calibri"/>
                <w:b/>
                <w:sz w:val="24"/>
              </w:rPr>
              <w:t>ΡΑΦΕΙΟ</w:t>
            </w:r>
            <w:r w:rsidRPr="00084513">
              <w:rPr>
                <w:rFonts w:ascii="Calibri" w:hAnsi="Calibri"/>
                <w:b/>
                <w:sz w:val="24"/>
              </w:rPr>
              <w:t xml:space="preserve"> Ο</w:t>
            </w:r>
            <w:r w:rsidR="003F6DD5" w:rsidRPr="00084513">
              <w:rPr>
                <w:rFonts w:ascii="Calibri" w:hAnsi="Calibri"/>
                <w:b/>
                <w:sz w:val="24"/>
              </w:rPr>
              <w:t>ΙΚΟΝΟΜΙΚΩΝ</w:t>
            </w:r>
            <w:r w:rsidR="002B2261" w:rsidRPr="00084513">
              <w:rPr>
                <w:rFonts w:ascii="Calibri" w:hAnsi="Calibri"/>
                <w:b/>
                <w:sz w:val="24"/>
              </w:rPr>
              <w:t xml:space="preserve"> -</w:t>
            </w:r>
            <w:r w:rsidRPr="00084513">
              <w:rPr>
                <w:rFonts w:ascii="Calibri" w:hAnsi="Calibri"/>
                <w:b/>
                <w:sz w:val="24"/>
              </w:rPr>
              <w:t xml:space="preserve"> Ε</w:t>
            </w:r>
            <w:r w:rsidR="003F6DD5" w:rsidRPr="00084513">
              <w:rPr>
                <w:rFonts w:ascii="Calibri" w:hAnsi="Calibri"/>
                <w:b/>
                <w:sz w:val="24"/>
              </w:rPr>
              <w:t>ΜΠΟΡΙΚΩΝ</w:t>
            </w:r>
            <w:r w:rsidR="002B2261" w:rsidRPr="00084513">
              <w:rPr>
                <w:rFonts w:ascii="Calibri" w:hAnsi="Calibri"/>
                <w:b/>
                <w:sz w:val="24"/>
              </w:rPr>
              <w:t xml:space="preserve"> </w:t>
            </w:r>
            <w:r w:rsidR="002801D8" w:rsidRPr="00084513">
              <w:rPr>
                <w:rFonts w:ascii="Calibri" w:hAnsi="Calibri"/>
                <w:b/>
                <w:sz w:val="24"/>
              </w:rPr>
              <w:t>Υ</w:t>
            </w:r>
            <w:r w:rsidR="003F6DD5" w:rsidRPr="00084513">
              <w:rPr>
                <w:rFonts w:ascii="Calibri" w:hAnsi="Calibri"/>
                <w:b/>
                <w:sz w:val="24"/>
              </w:rPr>
              <w:t>ΠΟΘΕΣΕΩΝ</w:t>
            </w:r>
            <w:r w:rsidR="006E2924" w:rsidRPr="00084513">
              <w:rPr>
                <w:rFonts w:ascii="Calibri" w:hAnsi="Calibri"/>
                <w:b/>
                <w:sz w:val="24"/>
              </w:rPr>
              <w:t xml:space="preserve"> Μ</w:t>
            </w:r>
            <w:r w:rsidR="003F6DD5" w:rsidRPr="00084513">
              <w:rPr>
                <w:rFonts w:ascii="Calibri" w:hAnsi="Calibri"/>
                <w:b/>
                <w:sz w:val="24"/>
              </w:rPr>
              <w:t>ΟΣΧΑΣ</w:t>
            </w:r>
          </w:p>
        </w:tc>
        <w:tc>
          <w:tcPr>
            <w:tcW w:w="39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791F78" w:rsidRPr="00084513" w:rsidRDefault="00791F78" w:rsidP="00F154EE">
            <w:pPr>
              <w:rPr>
                <w:rFonts w:ascii="Calibri" w:hAnsi="Calibri"/>
                <w:sz w:val="24"/>
              </w:rPr>
            </w:pPr>
          </w:p>
          <w:p w:rsidR="00BA27ED" w:rsidRPr="00084513" w:rsidRDefault="00BA27ED" w:rsidP="00084513">
            <w:pPr>
              <w:jc w:val="right"/>
              <w:rPr>
                <w:rFonts w:ascii="Calibri" w:hAnsi="Calibri"/>
                <w:b/>
                <w:sz w:val="24"/>
              </w:rPr>
            </w:pPr>
            <w:r w:rsidRPr="00084513">
              <w:rPr>
                <w:rFonts w:ascii="Calibri" w:hAnsi="Calibri"/>
                <w:b/>
                <w:sz w:val="24"/>
              </w:rPr>
              <w:t>ΑΔΙΑΒΑΘΜΗΤΟ</w:t>
            </w:r>
          </w:p>
          <w:p w:rsidR="00791F78" w:rsidRPr="00084513" w:rsidRDefault="00791F78" w:rsidP="00084513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</w:tr>
      <w:tr w:rsidR="00303F1F" w:rsidRPr="0054017E" w:rsidTr="006B3F41">
        <w:tc>
          <w:tcPr>
            <w:tcW w:w="4786" w:type="dxa"/>
            <w:gridSpan w:val="2"/>
          </w:tcPr>
          <w:p w:rsidR="000B3BFA" w:rsidRPr="0078160B" w:rsidRDefault="000B3BFA" w:rsidP="00564E3D">
            <w:pPr>
              <w:rPr>
                <w:rFonts w:ascii="Calibri" w:hAnsi="Calibri"/>
                <w:b/>
                <w:szCs w:val="23"/>
              </w:rPr>
            </w:pPr>
          </w:p>
          <w:p w:rsidR="00564E3D" w:rsidRPr="0078160B" w:rsidRDefault="00564E3D" w:rsidP="00564E3D">
            <w:pPr>
              <w:rPr>
                <w:rFonts w:ascii="Calibri" w:hAnsi="Calibri"/>
                <w:b/>
                <w:szCs w:val="23"/>
              </w:rPr>
            </w:pPr>
            <w:r w:rsidRPr="0078160B">
              <w:rPr>
                <w:rFonts w:ascii="Calibri" w:hAnsi="Calibri"/>
                <w:b/>
                <w:szCs w:val="23"/>
              </w:rPr>
              <w:t xml:space="preserve">ΠΡΟΣ:     </w:t>
            </w:r>
            <w:r w:rsidR="00F449C0">
              <w:rPr>
                <w:rFonts w:ascii="Calibri" w:hAnsi="Calibri"/>
                <w:b/>
                <w:szCs w:val="23"/>
              </w:rPr>
              <w:t xml:space="preserve">Όπως </w:t>
            </w:r>
            <w:r w:rsidR="00F449C0">
              <w:rPr>
                <w:rFonts w:ascii="Calibri" w:hAnsi="Calibri"/>
                <w:b/>
                <w:sz w:val="23"/>
                <w:szCs w:val="23"/>
              </w:rPr>
              <w:t>ΠΙΝΑΚΑΣ ΑΠΟΔΕΚΤΩΝ</w:t>
            </w:r>
          </w:p>
          <w:p w:rsidR="00303F1F" w:rsidRDefault="00303F1F" w:rsidP="009653D5">
            <w:pPr>
              <w:tabs>
                <w:tab w:val="right" w:pos="3256"/>
              </w:tabs>
              <w:ind w:right="-108"/>
              <w:rPr>
                <w:rFonts w:ascii="Calibri" w:hAnsi="Calibri"/>
                <w:b/>
                <w:szCs w:val="23"/>
              </w:rPr>
            </w:pPr>
          </w:p>
          <w:p w:rsidR="00A119D5" w:rsidRPr="0078160B" w:rsidRDefault="00A119D5" w:rsidP="009653D5">
            <w:pPr>
              <w:tabs>
                <w:tab w:val="right" w:pos="3256"/>
              </w:tabs>
              <w:ind w:right="-108"/>
              <w:rPr>
                <w:rFonts w:ascii="Calibri" w:hAnsi="Calibri"/>
                <w:b/>
                <w:szCs w:val="23"/>
              </w:rPr>
            </w:pPr>
          </w:p>
        </w:tc>
        <w:tc>
          <w:tcPr>
            <w:tcW w:w="1134" w:type="dxa"/>
          </w:tcPr>
          <w:p w:rsidR="00303F1F" w:rsidRPr="0078160B" w:rsidRDefault="00303F1F" w:rsidP="00084513">
            <w:pPr>
              <w:jc w:val="right"/>
              <w:rPr>
                <w:rFonts w:ascii="Calibri" w:hAnsi="Calibri"/>
                <w:b/>
                <w:szCs w:val="23"/>
              </w:rPr>
            </w:pPr>
            <w:r w:rsidRPr="0078160B">
              <w:rPr>
                <w:rFonts w:ascii="Calibri" w:hAnsi="Calibri"/>
                <w:b/>
                <w:szCs w:val="23"/>
              </w:rPr>
              <w:t>Μόσχα,</w:t>
            </w:r>
          </w:p>
          <w:p w:rsidR="00303F1F" w:rsidRPr="0078160B" w:rsidRDefault="00303F1F" w:rsidP="00084513">
            <w:pPr>
              <w:jc w:val="right"/>
              <w:rPr>
                <w:rFonts w:ascii="Calibri" w:hAnsi="Calibri"/>
                <w:b/>
                <w:szCs w:val="23"/>
              </w:rPr>
            </w:pPr>
            <w:r w:rsidRPr="0078160B">
              <w:rPr>
                <w:rFonts w:ascii="Calibri" w:hAnsi="Calibri"/>
                <w:b/>
                <w:szCs w:val="23"/>
              </w:rPr>
              <w:t>ΑΠ</w:t>
            </w:r>
          </w:p>
        </w:tc>
        <w:tc>
          <w:tcPr>
            <w:tcW w:w="3934" w:type="dxa"/>
          </w:tcPr>
          <w:p w:rsidR="00213704" w:rsidRPr="0078160B" w:rsidRDefault="00D272BE" w:rsidP="00213704">
            <w:pPr>
              <w:rPr>
                <w:rFonts w:ascii="Calibri" w:hAnsi="Calibri"/>
                <w:b/>
                <w:szCs w:val="23"/>
              </w:rPr>
            </w:pPr>
            <w:r w:rsidRPr="004E4FCA">
              <w:rPr>
                <w:rFonts w:ascii="Calibri" w:hAnsi="Calibri"/>
                <w:b/>
                <w:szCs w:val="23"/>
              </w:rPr>
              <w:t>7</w:t>
            </w:r>
            <w:r w:rsidR="0014563B" w:rsidRPr="0014563B">
              <w:rPr>
                <w:rFonts w:ascii="Calibri" w:hAnsi="Calibri"/>
                <w:b/>
                <w:szCs w:val="23"/>
              </w:rPr>
              <w:t xml:space="preserve"> </w:t>
            </w:r>
            <w:r w:rsidR="0014563B">
              <w:rPr>
                <w:rFonts w:ascii="Calibri" w:hAnsi="Calibri"/>
                <w:b/>
                <w:szCs w:val="23"/>
              </w:rPr>
              <w:t xml:space="preserve">Δεκεμβρίου </w:t>
            </w:r>
            <w:r w:rsidR="00213704" w:rsidRPr="0078160B">
              <w:rPr>
                <w:rFonts w:ascii="Calibri" w:hAnsi="Calibri"/>
                <w:b/>
                <w:szCs w:val="23"/>
              </w:rPr>
              <w:t>202</w:t>
            </w:r>
            <w:r w:rsidR="000F1931">
              <w:rPr>
                <w:rFonts w:ascii="Calibri" w:hAnsi="Calibri"/>
                <w:b/>
                <w:szCs w:val="23"/>
              </w:rPr>
              <w:t>1</w:t>
            </w:r>
          </w:p>
          <w:p w:rsidR="00213704" w:rsidRPr="002A291D" w:rsidRDefault="006F3F77" w:rsidP="00213704">
            <w:pPr>
              <w:rPr>
                <w:rFonts w:ascii="Calibri" w:hAnsi="Calibri"/>
                <w:b/>
                <w:szCs w:val="23"/>
                <w:lang w:val="en-US"/>
              </w:rPr>
            </w:pPr>
            <w:r w:rsidRPr="0078160B">
              <w:rPr>
                <w:rFonts w:ascii="Calibri" w:hAnsi="Calibri"/>
                <w:b/>
                <w:szCs w:val="23"/>
              </w:rPr>
              <w:t>Φ</w:t>
            </w:r>
            <w:r w:rsidR="002A291D">
              <w:rPr>
                <w:rFonts w:ascii="Calibri" w:hAnsi="Calibri"/>
                <w:b/>
                <w:szCs w:val="23"/>
              </w:rPr>
              <w:t>. 2011</w:t>
            </w:r>
            <w:r w:rsidR="001C1675">
              <w:rPr>
                <w:rFonts w:ascii="Calibri" w:hAnsi="Calibri"/>
                <w:b/>
                <w:szCs w:val="23"/>
              </w:rPr>
              <w:t>/Α</w:t>
            </w:r>
            <w:r w:rsidR="00213704" w:rsidRPr="0078160B">
              <w:rPr>
                <w:rFonts w:ascii="Calibri" w:hAnsi="Calibri"/>
                <w:b/>
                <w:szCs w:val="23"/>
              </w:rPr>
              <w:t>Σ</w:t>
            </w:r>
            <w:r w:rsidR="002A291D">
              <w:rPr>
                <w:rFonts w:ascii="Calibri" w:hAnsi="Calibri"/>
                <w:b/>
                <w:szCs w:val="23"/>
                <w:lang w:val="en-US"/>
              </w:rPr>
              <w:t xml:space="preserve"> </w:t>
            </w:r>
            <w:r w:rsidR="002A291D">
              <w:rPr>
                <w:rFonts w:ascii="Calibri" w:hAnsi="Calibri"/>
                <w:b/>
                <w:szCs w:val="23"/>
              </w:rPr>
              <w:t>12</w:t>
            </w:r>
            <w:r w:rsidR="002A291D">
              <w:rPr>
                <w:rFonts w:ascii="Calibri" w:hAnsi="Calibri"/>
                <w:b/>
                <w:szCs w:val="23"/>
                <w:lang w:val="en-US"/>
              </w:rPr>
              <w:t>8</w:t>
            </w:r>
            <w:r w:rsidR="0014563B">
              <w:rPr>
                <w:rFonts w:ascii="Calibri" w:hAnsi="Calibri"/>
                <w:b/>
                <w:szCs w:val="23"/>
              </w:rPr>
              <w:t>4</w:t>
            </w:r>
          </w:p>
          <w:p w:rsidR="00303F1F" w:rsidRPr="0078160B" w:rsidRDefault="00303F1F" w:rsidP="00213704">
            <w:pPr>
              <w:rPr>
                <w:rFonts w:ascii="Calibri" w:hAnsi="Calibri"/>
                <w:b/>
                <w:szCs w:val="23"/>
              </w:rPr>
            </w:pPr>
          </w:p>
        </w:tc>
      </w:tr>
      <w:tr w:rsidR="00791F78" w:rsidRPr="0054017E" w:rsidTr="006B3F41">
        <w:tc>
          <w:tcPr>
            <w:tcW w:w="918" w:type="dxa"/>
          </w:tcPr>
          <w:p w:rsidR="00791F78" w:rsidRPr="0078160B" w:rsidRDefault="00791F78" w:rsidP="00F154EE">
            <w:pPr>
              <w:rPr>
                <w:rFonts w:ascii="Calibri" w:hAnsi="Calibri"/>
                <w:b/>
                <w:szCs w:val="23"/>
              </w:rPr>
            </w:pPr>
            <w:r w:rsidRPr="0078160B">
              <w:rPr>
                <w:rFonts w:ascii="Calibri" w:hAnsi="Calibri"/>
                <w:b/>
                <w:szCs w:val="23"/>
              </w:rPr>
              <w:t>Θέμα:</w:t>
            </w:r>
          </w:p>
        </w:tc>
        <w:tc>
          <w:tcPr>
            <w:tcW w:w="8936" w:type="dxa"/>
            <w:gridSpan w:val="3"/>
          </w:tcPr>
          <w:p w:rsidR="004E4FCA" w:rsidRDefault="00F4774C" w:rsidP="00A119D5">
            <w:pPr>
              <w:pStyle w:val="Heading1"/>
              <w:shd w:val="clear" w:color="auto" w:fill="FFFFFF"/>
              <w:spacing w:before="0" w:after="120"/>
              <w:rPr>
                <w:rFonts w:ascii="Calibri" w:hAnsi="Calibri"/>
                <w:bCs w:val="0"/>
                <w:color w:val="auto"/>
                <w:sz w:val="22"/>
                <w:szCs w:val="23"/>
              </w:rPr>
            </w:pPr>
            <w:r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Μηδενισμός των δασμών </w:t>
            </w:r>
            <w:r w:rsidR="0014563B" w:rsidRPr="0014563B">
              <w:rPr>
                <w:rFonts w:ascii="Calibri" w:hAnsi="Calibri"/>
                <w:bCs w:val="0"/>
                <w:color w:val="auto"/>
                <w:sz w:val="22"/>
                <w:szCs w:val="23"/>
              </w:rPr>
              <w:t>για εισαγωγές</w:t>
            </w:r>
            <w:r w:rsidR="004E4FCA"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 στην Ευρασιατική Οικονομική  Ένωση </w:t>
            </w:r>
          </w:p>
          <w:p w:rsidR="004E4FCA" w:rsidRDefault="004E4FCA" w:rsidP="00A119D5">
            <w:pPr>
              <w:pStyle w:val="Heading1"/>
              <w:shd w:val="clear" w:color="auto" w:fill="FFFFFF"/>
              <w:spacing w:before="0" w:after="120"/>
              <w:rPr>
                <w:rFonts w:ascii="Calibri" w:hAnsi="Calibri"/>
                <w:bCs w:val="0"/>
                <w:color w:val="auto"/>
                <w:sz w:val="22"/>
                <w:szCs w:val="23"/>
              </w:rPr>
            </w:pPr>
            <w:r>
              <w:rPr>
                <w:rFonts w:ascii="Calibri" w:hAnsi="Calibri"/>
                <w:bCs w:val="0"/>
                <w:color w:val="auto"/>
                <w:sz w:val="22"/>
                <w:szCs w:val="23"/>
              </w:rPr>
              <w:t>-</w:t>
            </w:r>
            <w:r w:rsidR="0014563B" w:rsidRPr="0014563B"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 </w:t>
            </w:r>
            <w:r w:rsidRPr="0014563B">
              <w:rPr>
                <w:rFonts w:ascii="Calibri" w:hAnsi="Calibri"/>
                <w:bCs w:val="0"/>
                <w:color w:val="auto"/>
                <w:sz w:val="22"/>
                <w:szCs w:val="23"/>
              </w:rPr>
              <w:t>πρόβ</w:t>
            </w:r>
            <w:r>
              <w:rPr>
                <w:rFonts w:ascii="Calibri" w:hAnsi="Calibri"/>
                <w:bCs w:val="0"/>
                <w:color w:val="auto"/>
                <w:sz w:val="22"/>
                <w:szCs w:val="23"/>
              </w:rPr>
              <w:t>ε</w:t>
            </w:r>
            <w:r w:rsidRPr="0014563B">
              <w:rPr>
                <w:rFonts w:ascii="Calibri" w:hAnsi="Calibri"/>
                <w:bCs w:val="0"/>
                <w:color w:val="auto"/>
                <w:sz w:val="22"/>
                <w:szCs w:val="23"/>
              </w:rPr>
              <w:t>ιων</w:t>
            </w:r>
            <w:r w:rsidR="0014563B" w:rsidRPr="0014563B"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 δερμάτων</w:t>
            </w:r>
            <w:r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  </w:t>
            </w:r>
          </w:p>
          <w:p w:rsidR="00E47C70" w:rsidRPr="0014563B" w:rsidRDefault="004E4FCA" w:rsidP="00A119D5">
            <w:pPr>
              <w:pStyle w:val="Heading1"/>
              <w:shd w:val="clear" w:color="auto" w:fill="FFFFFF"/>
              <w:spacing w:before="0" w:after="120"/>
              <w:rPr>
                <w:rFonts w:ascii="Calibri" w:hAnsi="Calibri"/>
                <w:bCs w:val="0"/>
                <w:color w:val="auto"/>
                <w:sz w:val="22"/>
                <w:szCs w:val="23"/>
              </w:rPr>
            </w:pPr>
            <w:r>
              <w:rPr>
                <w:rFonts w:ascii="Calibri" w:hAnsi="Calibri"/>
                <w:bCs w:val="0"/>
                <w:color w:val="auto"/>
                <w:sz w:val="22"/>
                <w:szCs w:val="23"/>
              </w:rPr>
              <w:t>-</w:t>
            </w:r>
            <w:r w:rsidR="00F4774C">
              <w:rPr>
                <w:rFonts w:ascii="Calibri" w:hAnsi="Calibri"/>
                <w:bCs w:val="0"/>
                <w:color w:val="auto"/>
                <w:sz w:val="22"/>
                <w:szCs w:val="23"/>
              </w:rPr>
              <w:t xml:space="preserve"> βαμβακερά υφάσματα</w:t>
            </w:r>
          </w:p>
        </w:tc>
      </w:tr>
    </w:tbl>
    <w:p w:rsidR="008E5833" w:rsidRPr="00E47C70" w:rsidRDefault="008E5833" w:rsidP="0078160B">
      <w:pPr>
        <w:spacing w:line="264" w:lineRule="auto"/>
        <w:jc w:val="both"/>
        <w:rPr>
          <w:rFonts w:ascii="Calibri" w:hAnsi="Calibri"/>
          <w:sz w:val="23"/>
          <w:szCs w:val="23"/>
        </w:rPr>
      </w:pPr>
      <w:bookmarkStart w:id="0" w:name="ΥΠΟΓΡΑΦΗ"/>
    </w:p>
    <w:bookmarkEnd w:id="0"/>
    <w:p w:rsidR="0014563B" w:rsidRPr="00602991" w:rsidRDefault="0014563B" w:rsidP="0060299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Με την υπ. </w:t>
      </w:r>
      <w:proofErr w:type="spellStart"/>
      <w:r>
        <w:rPr>
          <w:rFonts w:asciiTheme="minorHAnsi" w:hAnsiTheme="minorHAnsi" w:cs="Arial"/>
          <w:lang w:val="el-GR"/>
        </w:rPr>
        <w:t>αριθμ</w:t>
      </w:r>
      <w:proofErr w:type="spellEnd"/>
      <w:r>
        <w:rPr>
          <w:rFonts w:asciiTheme="minorHAnsi" w:hAnsiTheme="minorHAnsi" w:cs="Arial"/>
          <w:lang w:val="el-GR"/>
        </w:rPr>
        <w:t xml:space="preserve">. </w:t>
      </w:r>
      <w:r w:rsidRPr="0014563B">
        <w:rPr>
          <w:rFonts w:asciiTheme="minorHAnsi" w:hAnsiTheme="minorHAnsi" w:cs="Arial"/>
          <w:lang w:val="el-GR"/>
        </w:rPr>
        <w:t>149</w:t>
      </w:r>
      <w:r>
        <w:rPr>
          <w:rFonts w:asciiTheme="minorHAnsi" w:hAnsiTheme="minorHAnsi" w:cs="Arial"/>
          <w:lang w:val="el-GR"/>
        </w:rPr>
        <w:t xml:space="preserve">/ </w:t>
      </w:r>
      <w:r w:rsidRPr="0014563B">
        <w:rPr>
          <w:rFonts w:asciiTheme="minorHAnsi" w:hAnsiTheme="minorHAnsi" w:cs="Arial"/>
          <w:lang w:val="el-GR"/>
        </w:rPr>
        <w:t xml:space="preserve">09.11.2021 </w:t>
      </w:r>
      <w:r>
        <w:rPr>
          <w:rFonts w:asciiTheme="minorHAnsi" w:hAnsiTheme="minorHAnsi" w:cs="Arial"/>
          <w:lang w:val="el-GR"/>
        </w:rPr>
        <w:t>Α</w:t>
      </w:r>
      <w:r w:rsidRPr="0014563B">
        <w:rPr>
          <w:rFonts w:asciiTheme="minorHAnsi" w:hAnsiTheme="minorHAnsi" w:cs="Arial"/>
          <w:lang w:val="el-GR"/>
        </w:rPr>
        <w:t xml:space="preserve">πόφαση του Συμβουλίου της </w:t>
      </w:r>
      <w:r w:rsidRPr="0014563B">
        <w:rPr>
          <w:rFonts w:asciiTheme="minorHAnsi" w:hAnsiTheme="minorHAnsi" w:cs="Arial"/>
        </w:rPr>
        <w:t>EAEU</w:t>
      </w:r>
      <w:r w:rsidRPr="0014563B">
        <w:rPr>
          <w:rFonts w:asciiTheme="minorHAnsi" w:hAnsiTheme="minorHAnsi" w:cs="Arial"/>
          <w:lang w:val="el-GR"/>
        </w:rPr>
        <w:t xml:space="preserve"> καθορίστηκε προσωρινός μηδενικός συντελεστής εισαγωγικού δασμού για τις πρώτες ύλες γούνας αμνών </w:t>
      </w:r>
      <w:r w:rsidR="004E4FCA">
        <w:rPr>
          <w:rFonts w:asciiTheme="minorHAnsi" w:hAnsiTheme="minorHAnsi" w:cs="Arial"/>
          <w:lang w:val="el-GR"/>
        </w:rPr>
        <w:t>(</w:t>
      </w:r>
      <w:r>
        <w:rPr>
          <w:rFonts w:asciiTheme="minorHAnsi" w:hAnsiTheme="minorHAnsi" w:cs="Arial"/>
          <w:lang w:val="el-GR"/>
        </w:rPr>
        <w:t>δασμολογική κλάση 4301 30 000 0</w:t>
      </w:r>
      <w:r w:rsidR="004E4FCA">
        <w:rPr>
          <w:rFonts w:asciiTheme="minorHAnsi" w:hAnsiTheme="minorHAnsi" w:cs="Arial"/>
          <w:lang w:val="el-GR"/>
        </w:rPr>
        <w:t xml:space="preserve">) </w:t>
      </w:r>
      <w:r>
        <w:rPr>
          <w:rFonts w:asciiTheme="minorHAnsi" w:hAnsiTheme="minorHAnsi" w:cs="Arial"/>
          <w:lang w:val="el-GR"/>
        </w:rPr>
        <w:t>.</w:t>
      </w:r>
      <w:r w:rsidR="00602991" w:rsidRPr="00602991">
        <w:rPr>
          <w:rFonts w:asciiTheme="minorHAnsi" w:hAnsiTheme="minorHAnsi" w:cs="Arial"/>
          <w:lang w:val="el-GR"/>
        </w:rPr>
        <w:t xml:space="preserve"> </w:t>
      </w:r>
      <w:r w:rsidRPr="0014563B">
        <w:rPr>
          <w:rFonts w:asciiTheme="minorHAnsi" w:hAnsiTheme="minorHAnsi" w:cs="Arial"/>
          <w:lang w:val="el-GR"/>
        </w:rPr>
        <w:t>Ο μηδενικός συντελεστής θα ισχύει από τις 2 Ιανουαρίου 2022 έως τις 31 Δεκεμβρίου 2023.</w:t>
      </w:r>
    </w:p>
    <w:p w:rsidR="00602991" w:rsidRPr="00602991" w:rsidRDefault="00602991" w:rsidP="0060299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Με την Α</w:t>
      </w:r>
      <w:r w:rsidRPr="00602991">
        <w:rPr>
          <w:rFonts w:asciiTheme="minorHAnsi" w:hAnsiTheme="minorHAnsi" w:cs="Arial"/>
          <w:lang w:val="el-GR"/>
        </w:rPr>
        <w:t xml:space="preserve">πόφαση του Συμβουλίου της Ευρασιατικής Οικονομικής Επιτροπής (EAEU) της 29ης Οκτωβρίου 2021, αριθ. (ETT EAEU) αποφασίσθηκε ο μηδενισμός των δασμών για ορισμένους τύπους βαμβακερών υφασμάτων κατασκευασμένων από νήματα διαφόρων χρωμάτων </w:t>
      </w:r>
      <w:r w:rsidR="004E4FCA">
        <w:rPr>
          <w:rFonts w:asciiTheme="minorHAnsi" w:hAnsiTheme="minorHAnsi" w:cs="Arial"/>
          <w:lang w:val="el-GR"/>
        </w:rPr>
        <w:t>(δασμολογική κλάση</w:t>
      </w:r>
      <w:r w:rsidR="004E4FCA" w:rsidRPr="00602991">
        <w:rPr>
          <w:rFonts w:asciiTheme="minorHAnsi" w:hAnsiTheme="minorHAnsi" w:cs="Arial"/>
          <w:lang w:val="el-GR"/>
        </w:rPr>
        <w:t xml:space="preserve"> </w:t>
      </w:r>
      <w:r w:rsidRPr="00602991">
        <w:rPr>
          <w:rFonts w:asciiTheme="minorHAnsi" w:hAnsiTheme="minorHAnsi" w:cs="Arial"/>
          <w:lang w:val="el-GR"/>
        </w:rPr>
        <w:t xml:space="preserve"> 5208 41 000 0</w:t>
      </w:r>
      <w:r w:rsidR="004E4FCA">
        <w:rPr>
          <w:rFonts w:asciiTheme="minorHAnsi" w:hAnsiTheme="minorHAnsi" w:cs="Arial"/>
          <w:lang w:val="el-GR"/>
        </w:rPr>
        <w:t>)</w:t>
      </w:r>
      <w:r w:rsidRPr="00602991">
        <w:rPr>
          <w:rFonts w:asciiTheme="minorHAnsi" w:hAnsiTheme="minorHAnsi" w:cs="Arial"/>
          <w:lang w:val="el-GR"/>
        </w:rPr>
        <w:t>.</w:t>
      </w:r>
      <w:r>
        <w:rPr>
          <w:rFonts w:asciiTheme="minorHAnsi" w:hAnsiTheme="minorHAnsi" w:cs="Arial"/>
          <w:lang w:val="el-GR"/>
        </w:rPr>
        <w:t xml:space="preserve"> Η Α</w:t>
      </w:r>
      <w:r w:rsidRPr="00602991">
        <w:rPr>
          <w:rFonts w:asciiTheme="minorHAnsi" w:hAnsiTheme="minorHAnsi" w:cs="Arial"/>
          <w:lang w:val="el-GR"/>
        </w:rPr>
        <w:t>πόφαση τίθεται σε ισχύ μετά από 10 ημερολογιακές ημέρες από την ημερομηνία της επίσημης δημοσίευσης, αλλά όχι νωρίτερα από τις 2 Ιανουαρίου 2022.</w:t>
      </w:r>
    </w:p>
    <w:p w:rsidR="000B5110" w:rsidRDefault="00AF4D62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  <w:r w:rsidRPr="00AF4D62">
        <w:rPr>
          <w:rFonts w:asciiTheme="minorHAnsi" w:hAnsiTheme="minorHAnsi" w:cstheme="minorHAnsi"/>
          <w:noProof/>
          <w:szCs w:val="22"/>
          <w:lang w:val="en-US" w:eastAsia="en-US"/>
        </w:rPr>
        <w:drawing>
          <wp:inline distT="0" distB="0" distL="0" distR="0">
            <wp:extent cx="1733550" cy="124015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p w:rsidR="00F449C0" w:rsidRDefault="00F449C0" w:rsidP="00F449C0">
      <w:pPr>
        <w:jc w:val="center"/>
        <w:rPr>
          <w:rFonts w:ascii="Calibri" w:hAnsi="Calibri" w:cs="Calibri"/>
          <w:b/>
          <w:sz w:val="24"/>
          <w:szCs w:val="21"/>
          <w:u w:val="single"/>
        </w:rPr>
      </w:pPr>
      <w:r w:rsidRPr="00C97589">
        <w:rPr>
          <w:rFonts w:ascii="Calibri" w:hAnsi="Calibri" w:cs="Calibri"/>
          <w:b/>
          <w:sz w:val="24"/>
          <w:szCs w:val="21"/>
          <w:u w:val="single"/>
        </w:rPr>
        <w:lastRenderedPageBreak/>
        <w:t>ΠΙΝΑΚΑΣ ΑΠΟΔΕΚΤΩΝ</w:t>
      </w:r>
    </w:p>
    <w:p w:rsidR="00F449C0" w:rsidRPr="00DB79DB" w:rsidRDefault="00F449C0" w:rsidP="00F449C0">
      <w:pPr>
        <w:spacing w:line="276" w:lineRule="auto"/>
        <w:jc w:val="center"/>
        <w:rPr>
          <w:rFonts w:ascii="Calibri" w:hAnsi="Calibri" w:cs="Calibri"/>
          <w:sz w:val="28"/>
          <w:szCs w:val="21"/>
        </w:rPr>
      </w:pPr>
    </w:p>
    <w:tbl>
      <w:tblPr>
        <w:tblStyle w:val="TableGrid"/>
        <w:tblW w:w="0" w:type="auto"/>
        <w:tblLook w:val="04A0"/>
      </w:tblPr>
      <w:tblGrid>
        <w:gridCol w:w="5353"/>
        <w:gridCol w:w="4219"/>
      </w:tblGrid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F449C0" w:rsidP="00CA5A47">
            <w:pPr>
              <w:spacing w:line="276" w:lineRule="auto"/>
              <w:ind w:left="14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ΕΒΕ</w:t>
            </w:r>
          </w:p>
        </w:tc>
        <w:tc>
          <w:tcPr>
            <w:tcW w:w="4219" w:type="dxa"/>
            <w:vAlign w:val="center"/>
          </w:tcPr>
          <w:p w:rsidR="00F449C0" w:rsidRPr="00DB79DB" w:rsidRDefault="00F449C0" w:rsidP="00F449C0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</w:p>
        </w:tc>
      </w:tr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F449C0" w:rsidP="00CA5A47">
            <w:pPr>
              <w:spacing w:line="276" w:lineRule="auto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F449C0">
              <w:rPr>
                <w:rFonts w:ascii="Calibri" w:hAnsi="Calibri" w:cs="Calibri"/>
                <w:sz w:val="21"/>
                <w:szCs w:val="21"/>
              </w:rPr>
              <w:t>ΣΥΝΔΕΣΜΟΣ ΕΠΙΧΕΙΡΗΣΕΩΝ &amp; ΒΙΟΜΗΧΑΝΙΩΝ (ΣΕΒ)</w:t>
            </w:r>
          </w:p>
        </w:tc>
        <w:tc>
          <w:tcPr>
            <w:tcW w:w="4219" w:type="dxa"/>
            <w:vAlign w:val="center"/>
          </w:tcPr>
          <w:p w:rsidR="00F449C0" w:rsidRPr="00F449C0" w:rsidRDefault="00F449C0" w:rsidP="00B16859">
            <w:pPr>
              <w:spacing w:line="276" w:lineRule="auto"/>
              <w:jc w:val="center"/>
              <w:rPr>
                <w:rStyle w:val="Hyperlink"/>
              </w:rPr>
            </w:pPr>
            <w:r w:rsidRPr="00F449C0">
              <w:rPr>
                <w:rStyle w:val="Hyperlink"/>
                <w:rFonts w:ascii="Calibri" w:hAnsi="Calibri" w:cs="Calibri"/>
                <w:sz w:val="20"/>
                <w:szCs w:val="20"/>
              </w:rPr>
              <w:t>info@sev.org.gr , ir@sev.org.gr</w:t>
            </w:r>
          </w:p>
        </w:tc>
      </w:tr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F449C0" w:rsidP="00CA5A47">
            <w:pPr>
              <w:spacing w:line="276" w:lineRule="auto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F449C0">
              <w:rPr>
                <w:rFonts w:ascii="Calibri" w:hAnsi="Calibri" w:cs="Calibri"/>
                <w:sz w:val="21"/>
                <w:szCs w:val="21"/>
              </w:rPr>
              <w:t>ΣΥΝΔΕΣΜΟΣ ΒΙΟΜΗΧΑΝΙΩΝ ΕΛΛΑΔΟΣ (ΣΒΕ)</w:t>
            </w:r>
          </w:p>
        </w:tc>
        <w:tc>
          <w:tcPr>
            <w:tcW w:w="4219" w:type="dxa"/>
            <w:vAlign w:val="center"/>
          </w:tcPr>
          <w:p w:rsidR="00F449C0" w:rsidRPr="00DB79DB" w:rsidRDefault="00F449C0" w:rsidP="00B1685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F449C0">
              <w:rPr>
                <w:rStyle w:val="Hyperlink"/>
                <w:rFonts w:ascii="Calibri" w:hAnsi="Calibri" w:cs="Calibri"/>
                <w:sz w:val="20"/>
                <w:szCs w:val="20"/>
              </w:rPr>
              <w:t>info@sbe.org.gr</w:t>
            </w:r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Pr="00B16859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>ΠΑΝΕΛΛΗΝΙΟΣ ΣΥΝΔΕΣΜΟΣ ΕΞΑΓΩΓΕΩΝ (ΠΣΕ)</w:t>
            </w:r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spacing w:line="276" w:lineRule="auto"/>
              <w:jc w:val="center"/>
              <w:rPr>
                <w:rStyle w:val="Hyperlink"/>
                <w:rFonts w:cs="Calibri"/>
              </w:rPr>
            </w:pPr>
            <w:hyperlink r:id="rId10" w:history="1">
              <w:r w:rsidRPr="00B16859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pse@otenet.gr  </w:t>
              </w:r>
            </w:hyperlink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Pr="00B16859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>ΣΥΝΔΕΣΜΟΣ ΕΞΑΓΩΓΕΩΝ (ΣΕΒΕ)</w:t>
            </w:r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spacing w:line="276" w:lineRule="auto"/>
              <w:jc w:val="center"/>
              <w:rPr>
                <w:rStyle w:val="Hyperlink"/>
                <w:rFonts w:cs="Calibri"/>
              </w:rPr>
            </w:pPr>
            <w:hyperlink r:id="rId11" w:history="1">
              <w:r w:rsidRPr="00B16859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info@seve.gr  </w:t>
              </w:r>
            </w:hyperlink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Pr="00B16859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 xml:space="preserve">ΣΥΝΔΕΣΜΟΣ ΕΞΑΓΩΓΕΩΝ ΚΡΗΤΗΣ </w:t>
            </w:r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spacing w:line="276" w:lineRule="auto"/>
              <w:jc w:val="center"/>
              <w:rPr>
                <w:rStyle w:val="Hyperlink"/>
                <w:rFonts w:cs="Calibri"/>
              </w:rPr>
            </w:pPr>
            <w:hyperlink r:id="rId12" w:history="1">
              <w:r w:rsidRPr="00B16859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info@crete-exporters.com</w:t>
              </w:r>
            </w:hyperlink>
          </w:p>
        </w:tc>
      </w:tr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F449C0" w:rsidP="00CA5A47">
            <w:pPr>
              <w:spacing w:line="276" w:lineRule="auto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F449C0">
              <w:rPr>
                <w:rFonts w:ascii="Calibri" w:hAnsi="Calibri" w:cs="Calibri"/>
                <w:sz w:val="21"/>
                <w:szCs w:val="21"/>
              </w:rPr>
              <w:t>ΕΛΛΗΝΙΚΗ ΟΜΟΣΠΟΝΔΙΑ ΓΟΥΝΑΣ</w:t>
            </w:r>
          </w:p>
        </w:tc>
        <w:tc>
          <w:tcPr>
            <w:tcW w:w="4219" w:type="dxa"/>
            <w:vAlign w:val="center"/>
          </w:tcPr>
          <w:p w:rsidR="00F449C0" w:rsidRPr="00DB79DB" w:rsidRDefault="00F449C0" w:rsidP="00B16859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449C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helfurfe@otenet.gr</w:t>
            </w:r>
          </w:p>
        </w:tc>
      </w:tr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F449C0" w:rsidP="00CA5A47">
            <w:pPr>
              <w:spacing w:line="276" w:lineRule="auto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F449C0">
              <w:rPr>
                <w:rFonts w:ascii="Calibri" w:hAnsi="Calibri" w:cs="Calibri"/>
                <w:sz w:val="21"/>
                <w:szCs w:val="21"/>
              </w:rPr>
              <w:t>ΣΥΝΔΕΣΜΟΣ ΓΟΥΝΟΠΟΙΩΝ ΚΑΣΤΟΡΙΑΣ "Ο ΠΡΟΦΗΤΗΣ ΗΛΙΑΣ"</w:t>
            </w:r>
          </w:p>
        </w:tc>
        <w:tc>
          <w:tcPr>
            <w:tcW w:w="4219" w:type="dxa"/>
            <w:vAlign w:val="center"/>
          </w:tcPr>
          <w:p w:rsidR="00F449C0" w:rsidRPr="00DB79DB" w:rsidRDefault="00F449C0" w:rsidP="00B1685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proofErr w:type="spellStart"/>
            <w:r w:rsidRPr="00F449C0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info@akf.gr</w:t>
            </w:r>
            <w:proofErr w:type="spellEnd"/>
            <w:r w:rsidRPr="00F449C0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; kastfair@akf.gr</w:t>
            </w:r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Default="00B16859" w:rsidP="00CA5A47">
            <w:pPr>
              <w:ind w:left="142"/>
              <w:rPr>
                <w:rFonts w:ascii="Calibri" w:hAnsi="Calibri" w:cs="Arial"/>
                <w:b/>
                <w:bCs/>
                <w:szCs w:val="22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>ΣΥΝΔΕΣΜΟΣ ΓΟΥΝΟΠΟΙΩΝ – ΓΟΥΝΕΜΠΟΡΩΝ ΣΙΑΤΙΣΤΑ « Ο ΠΡΟΦΗΤΗΣ ΗΛΙΑΣ»</w:t>
            </w:r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B16859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info@greekfur.gr</w:t>
              </w:r>
            </w:hyperlink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Pr="00B16859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>ΣΥΝΔΕΣΜΟΣ ΕΛΛΗΝΩΝ ΒΙΟΜΗΧΑΝΩΝ ΚΛΩΣΤΟΫΦΑΝΤΟΥΡΓΩΝ</w:t>
            </w:r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B16859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sevk@sev.org.gr</w:t>
              </w:r>
            </w:hyperlink>
          </w:p>
        </w:tc>
      </w:tr>
      <w:tr w:rsidR="00B16859" w:rsidRPr="00DB79DB" w:rsidTr="00F449C0">
        <w:tc>
          <w:tcPr>
            <w:tcW w:w="5353" w:type="dxa"/>
            <w:vAlign w:val="center"/>
          </w:tcPr>
          <w:p w:rsidR="00B16859" w:rsidRPr="00B16859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bookmarkStart w:id="1" w:name="RANGE!B307"/>
            <w:r w:rsidRPr="00B16859">
              <w:rPr>
                <w:rFonts w:ascii="Calibri" w:hAnsi="Calibri" w:cs="Calibri"/>
                <w:sz w:val="21"/>
                <w:szCs w:val="21"/>
              </w:rPr>
              <w:t>ΠΑΝΕΛΛΗΝΙΟΣ ΣΥΝΔΕΣΜΟΣ ΒΙΟΜΗΧΑΝΙΩΝ ΒΙΟΤΕΧΝΙΩΝ ΠΛΕΚΤΩΝ ΕΝΔΥΜΑΤΩΝ</w:t>
            </w:r>
            <w:bookmarkEnd w:id="1"/>
          </w:p>
        </w:tc>
        <w:tc>
          <w:tcPr>
            <w:tcW w:w="4219" w:type="dxa"/>
            <w:vAlign w:val="center"/>
          </w:tcPr>
          <w:p w:rsidR="00B16859" w:rsidRPr="00B16859" w:rsidRDefault="00B16859" w:rsidP="00B1685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B16859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psbbpe@otenet.gr</w:t>
              </w:r>
            </w:hyperlink>
          </w:p>
        </w:tc>
      </w:tr>
      <w:tr w:rsidR="00F449C0" w:rsidRPr="00DB79DB" w:rsidTr="00F449C0">
        <w:tc>
          <w:tcPr>
            <w:tcW w:w="5353" w:type="dxa"/>
            <w:vAlign w:val="center"/>
          </w:tcPr>
          <w:p w:rsidR="00F449C0" w:rsidRPr="00DB79DB" w:rsidRDefault="00B16859" w:rsidP="00CA5A47">
            <w:pPr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B16859">
              <w:rPr>
                <w:rFonts w:ascii="Calibri" w:hAnsi="Calibri" w:cs="Calibri"/>
                <w:sz w:val="21"/>
                <w:szCs w:val="21"/>
              </w:rPr>
              <w:t>ΣΥΝΔΕΣΜΟΣ ΕΠΙΧΕΙΡΗΣΕΩΝ ΠΛΕΚΤΙΚΗΣ &amp; ΕΤΟΙΜΟΥ ΕΝΔΥΜΑΤΟΣ ΕΛΛΑΔΟΣ</w:t>
            </w:r>
          </w:p>
        </w:tc>
        <w:tc>
          <w:tcPr>
            <w:tcW w:w="4219" w:type="dxa"/>
            <w:vAlign w:val="center"/>
          </w:tcPr>
          <w:p w:rsidR="00F449C0" w:rsidRPr="00DB79DB" w:rsidRDefault="00B16859" w:rsidP="00B1685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proofErr w:type="spellStart"/>
            <w:r w:rsidRPr="00B16859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mk@skee.gr</w:t>
            </w:r>
            <w:proofErr w:type="spellEnd"/>
            <w:r w:rsidRPr="00B16859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4B59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aslanidis@greekfashion.gr</w:t>
              </w:r>
            </w:hyperlink>
            <w: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; </w:t>
            </w:r>
            <w:r w:rsidRPr="00B16859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info@greekfashion.gr  </w:t>
            </w:r>
          </w:p>
        </w:tc>
      </w:tr>
    </w:tbl>
    <w:p w:rsidR="00F449C0" w:rsidRPr="00227E22" w:rsidRDefault="00F449C0" w:rsidP="00AF4D62">
      <w:pPr>
        <w:spacing w:line="264" w:lineRule="auto"/>
        <w:ind w:firstLine="6390"/>
        <w:jc w:val="both"/>
        <w:rPr>
          <w:rFonts w:asciiTheme="minorHAnsi" w:hAnsiTheme="minorHAnsi" w:cstheme="minorHAnsi"/>
          <w:szCs w:val="22"/>
        </w:rPr>
      </w:pPr>
    </w:p>
    <w:sectPr w:rsidR="00F449C0" w:rsidRPr="00227E22" w:rsidSect="002801D8">
      <w:footerReference w:type="default" r:id="rId17"/>
      <w:footerReference w:type="first" r:id="rId18"/>
      <w:pgSz w:w="11906" w:h="16838" w:code="9"/>
      <w:pgMar w:top="990" w:right="113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C0" w:rsidRDefault="00F449C0" w:rsidP="00577EB9">
      <w:r>
        <w:separator/>
      </w:r>
    </w:p>
    <w:p w:rsidR="00F449C0" w:rsidRDefault="00F449C0"/>
  </w:endnote>
  <w:endnote w:type="continuationSeparator" w:id="1">
    <w:p w:rsidR="00F449C0" w:rsidRDefault="00F449C0" w:rsidP="00577EB9">
      <w:r>
        <w:continuationSeparator/>
      </w:r>
    </w:p>
    <w:p w:rsidR="00F449C0" w:rsidRDefault="00F449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C0" w:rsidRDefault="00F449C0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F449C0" w:rsidRPr="006540BD" w:rsidRDefault="00F449C0" w:rsidP="006540BD">
    <w:pPr>
      <w:pStyle w:val="Footer"/>
      <w:jc w:val="right"/>
      <w:rPr>
        <w:rFonts w:ascii="Calibri" w:hAnsi="Calibri" w:cs="Arial"/>
        <w:b/>
        <w:sz w:val="16"/>
        <w:szCs w:val="18"/>
        <w:lang w:val="en-US"/>
      </w:rPr>
    </w:pPr>
    <w:r w:rsidRPr="006540BD">
      <w:rPr>
        <w:rFonts w:ascii="Calibri" w:hAnsi="Calibri" w:cs="Arial"/>
        <w:sz w:val="16"/>
        <w:szCs w:val="18"/>
      </w:rPr>
      <w:t xml:space="preserve">Σελίδα </w:t>
    </w:r>
    <w:r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PAGE </w:instrText>
    </w:r>
    <w:r w:rsidRPr="006540BD">
      <w:rPr>
        <w:rFonts w:ascii="Calibri" w:hAnsi="Calibri" w:cs="Arial"/>
        <w:b/>
        <w:sz w:val="16"/>
        <w:szCs w:val="18"/>
      </w:rPr>
      <w:fldChar w:fldCharType="separate"/>
    </w:r>
    <w:r w:rsidR="00A119D5">
      <w:rPr>
        <w:rFonts w:ascii="Calibri" w:hAnsi="Calibri" w:cs="Arial"/>
        <w:b/>
        <w:noProof/>
        <w:sz w:val="16"/>
        <w:szCs w:val="18"/>
      </w:rPr>
      <w:t>2</w:t>
    </w:r>
    <w:r w:rsidRPr="006540BD">
      <w:rPr>
        <w:rFonts w:ascii="Calibri" w:hAnsi="Calibri" w:cs="Arial"/>
        <w:b/>
        <w:sz w:val="16"/>
        <w:szCs w:val="18"/>
      </w:rPr>
      <w:fldChar w:fldCharType="end"/>
    </w:r>
    <w:r w:rsidRPr="006540BD">
      <w:rPr>
        <w:rFonts w:ascii="Calibri" w:hAnsi="Calibri" w:cs="Arial"/>
        <w:sz w:val="16"/>
        <w:szCs w:val="18"/>
      </w:rPr>
      <w:t xml:space="preserve"> από </w:t>
    </w:r>
    <w:r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NUMPAGES  </w:instrText>
    </w:r>
    <w:r w:rsidRPr="006540BD">
      <w:rPr>
        <w:rFonts w:ascii="Calibri" w:hAnsi="Calibri" w:cs="Arial"/>
        <w:b/>
        <w:sz w:val="16"/>
        <w:szCs w:val="18"/>
      </w:rPr>
      <w:fldChar w:fldCharType="separate"/>
    </w:r>
    <w:r w:rsidR="00A119D5">
      <w:rPr>
        <w:rFonts w:ascii="Calibri" w:hAnsi="Calibri" w:cs="Arial"/>
        <w:b/>
        <w:noProof/>
        <w:sz w:val="16"/>
        <w:szCs w:val="18"/>
      </w:rPr>
      <w:t>2</w:t>
    </w:r>
    <w:r w:rsidRPr="006540BD">
      <w:rPr>
        <w:rFonts w:ascii="Calibri" w:hAnsi="Calibr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C0" w:rsidRDefault="00F449C0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F449C0" w:rsidRPr="0095517C" w:rsidRDefault="00F449C0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proofErr w:type="gramStart"/>
    <w:r w:rsidRPr="0095517C">
      <w:rPr>
        <w:rFonts w:cs="Arial"/>
        <w:sz w:val="18"/>
        <w:szCs w:val="18"/>
        <w:lang w:val="en-US"/>
      </w:rPr>
      <w:t>Leontievsky</w:t>
    </w:r>
    <w:proofErr w:type="spellEnd"/>
    <w:r w:rsidRPr="007846B2">
      <w:rPr>
        <w:rFonts w:cs="Arial"/>
        <w:sz w:val="18"/>
        <w:szCs w:val="18"/>
        <w:lang w:val="en-US"/>
      </w:rPr>
      <w:t xml:space="preserve"> 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proofErr w:type="gram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7846B2">
      <w:rPr>
        <w:rFonts w:cs="Arial"/>
        <w:sz w:val="18"/>
        <w:szCs w:val="18"/>
        <w:lang w:val="en-US"/>
      </w:rPr>
      <w:t xml:space="preserve">  </w:t>
    </w:r>
    <w:r w:rsidRPr="001C222A">
      <w:rPr>
        <w:rFonts w:cs="Arial"/>
        <w:sz w:val="18"/>
        <w:szCs w:val="18"/>
      </w:rPr>
      <w:t>Ομοσπονδία</w:t>
    </w:r>
  </w:p>
  <w:p w:rsidR="00F449C0" w:rsidRPr="0095517C" w:rsidRDefault="00F449C0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7846B2">
      <w:rPr>
        <w:rFonts w:cs="Arial"/>
        <w:sz w:val="18"/>
        <w:szCs w:val="18"/>
        <w:lang w:val="en-US"/>
      </w:rPr>
      <w:t xml:space="preserve"> 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7846B2">
      <w:rPr>
        <w:rFonts w:cs="Arial"/>
        <w:sz w:val="18"/>
        <w:szCs w:val="18"/>
        <w:lang w:val="en-US"/>
      </w:rPr>
      <w:t xml:space="preserve">  </w:t>
    </w:r>
    <w:r w:rsidRPr="0095517C">
      <w:rPr>
        <w:rFonts w:cs="Arial"/>
        <w:sz w:val="18"/>
        <w:szCs w:val="18"/>
        <w:lang w:val="en-US"/>
      </w:rPr>
      <w:t xml:space="preserve"> 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F449C0" w:rsidRPr="007846B2" w:rsidRDefault="00F449C0">
    <w:pPr>
      <w:pStyle w:val="Footer"/>
      <w:rPr>
        <w:lang w:val="en-US"/>
      </w:rPr>
    </w:pPr>
    <w:r w:rsidRPr="007846B2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C0" w:rsidRDefault="00F449C0" w:rsidP="00577EB9">
      <w:r>
        <w:separator/>
      </w:r>
    </w:p>
    <w:p w:rsidR="00F449C0" w:rsidRDefault="00F449C0"/>
  </w:footnote>
  <w:footnote w:type="continuationSeparator" w:id="1">
    <w:p w:rsidR="00F449C0" w:rsidRDefault="00F449C0" w:rsidP="00577EB9">
      <w:r>
        <w:continuationSeparator/>
      </w:r>
    </w:p>
    <w:p w:rsidR="00F449C0" w:rsidRDefault="00F449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B5B"/>
    <w:multiLevelType w:val="hybridMultilevel"/>
    <w:tmpl w:val="E35AB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5095"/>
    <w:multiLevelType w:val="multilevel"/>
    <w:tmpl w:val="5BAE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534719CD"/>
    <w:multiLevelType w:val="multilevel"/>
    <w:tmpl w:val="211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B90BE0"/>
    <w:multiLevelType w:val="multilevel"/>
    <w:tmpl w:val="7AB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10"/>
  </w:num>
  <w:num w:numId="6">
    <w:abstractNumId w:val="19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22"/>
  </w:num>
  <w:num w:numId="13">
    <w:abstractNumId w:val="16"/>
  </w:num>
  <w:num w:numId="14">
    <w:abstractNumId w:val="0"/>
  </w:num>
  <w:num w:numId="15">
    <w:abstractNumId w:val="18"/>
  </w:num>
  <w:num w:numId="16">
    <w:abstractNumId w:val="21"/>
  </w:num>
  <w:num w:numId="17">
    <w:abstractNumId w:val="3"/>
  </w:num>
  <w:num w:numId="18">
    <w:abstractNumId w:val="13"/>
  </w:num>
  <w:num w:numId="19">
    <w:abstractNumId w:val="8"/>
  </w:num>
  <w:num w:numId="20">
    <w:abstractNumId w:val="11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9A6E29"/>
    <w:rsid w:val="00002406"/>
    <w:rsid w:val="00004628"/>
    <w:rsid w:val="0000551D"/>
    <w:rsid w:val="00005ADC"/>
    <w:rsid w:val="00007D86"/>
    <w:rsid w:val="00007F6A"/>
    <w:rsid w:val="00013188"/>
    <w:rsid w:val="0001658F"/>
    <w:rsid w:val="00016AA8"/>
    <w:rsid w:val="0001741F"/>
    <w:rsid w:val="000246A2"/>
    <w:rsid w:val="000263E5"/>
    <w:rsid w:val="000277F8"/>
    <w:rsid w:val="00032903"/>
    <w:rsid w:val="0003306C"/>
    <w:rsid w:val="000407E6"/>
    <w:rsid w:val="0004299D"/>
    <w:rsid w:val="00044EE9"/>
    <w:rsid w:val="0004697F"/>
    <w:rsid w:val="0005020B"/>
    <w:rsid w:val="0005026F"/>
    <w:rsid w:val="00054C84"/>
    <w:rsid w:val="000572B8"/>
    <w:rsid w:val="000578A4"/>
    <w:rsid w:val="0006263A"/>
    <w:rsid w:val="00063AC8"/>
    <w:rsid w:val="0007728D"/>
    <w:rsid w:val="0008048F"/>
    <w:rsid w:val="0008266F"/>
    <w:rsid w:val="00082EDD"/>
    <w:rsid w:val="00084513"/>
    <w:rsid w:val="00084CB8"/>
    <w:rsid w:val="00084FA8"/>
    <w:rsid w:val="000907A3"/>
    <w:rsid w:val="0009411E"/>
    <w:rsid w:val="000A65BC"/>
    <w:rsid w:val="000B0762"/>
    <w:rsid w:val="000B1B6B"/>
    <w:rsid w:val="000B2735"/>
    <w:rsid w:val="000B3BFA"/>
    <w:rsid w:val="000B4B31"/>
    <w:rsid w:val="000B5110"/>
    <w:rsid w:val="000B5E22"/>
    <w:rsid w:val="000C0306"/>
    <w:rsid w:val="000C1419"/>
    <w:rsid w:val="000C15B8"/>
    <w:rsid w:val="000C6F2A"/>
    <w:rsid w:val="000C6F5C"/>
    <w:rsid w:val="000E7067"/>
    <w:rsid w:val="000F0EE8"/>
    <w:rsid w:val="000F1931"/>
    <w:rsid w:val="000F711A"/>
    <w:rsid w:val="000F7D96"/>
    <w:rsid w:val="00100E7D"/>
    <w:rsid w:val="001016B7"/>
    <w:rsid w:val="00102859"/>
    <w:rsid w:val="001052EB"/>
    <w:rsid w:val="0011231C"/>
    <w:rsid w:val="00114E5F"/>
    <w:rsid w:val="00127ECE"/>
    <w:rsid w:val="0013471C"/>
    <w:rsid w:val="001358AE"/>
    <w:rsid w:val="00136CAD"/>
    <w:rsid w:val="00140711"/>
    <w:rsid w:val="00143764"/>
    <w:rsid w:val="0014563B"/>
    <w:rsid w:val="001500A4"/>
    <w:rsid w:val="00154E41"/>
    <w:rsid w:val="00156346"/>
    <w:rsid w:val="00167F3B"/>
    <w:rsid w:val="001810AA"/>
    <w:rsid w:val="00184639"/>
    <w:rsid w:val="001933DE"/>
    <w:rsid w:val="00194996"/>
    <w:rsid w:val="00195A5C"/>
    <w:rsid w:val="00197AC8"/>
    <w:rsid w:val="00197E9D"/>
    <w:rsid w:val="001A1A3F"/>
    <w:rsid w:val="001A4C04"/>
    <w:rsid w:val="001A7DBA"/>
    <w:rsid w:val="001B7EB5"/>
    <w:rsid w:val="001C1675"/>
    <w:rsid w:val="001C1E70"/>
    <w:rsid w:val="001C222A"/>
    <w:rsid w:val="001C2750"/>
    <w:rsid w:val="001C5833"/>
    <w:rsid w:val="001C7479"/>
    <w:rsid w:val="001D0796"/>
    <w:rsid w:val="001D379F"/>
    <w:rsid w:val="001D4B22"/>
    <w:rsid w:val="001D7070"/>
    <w:rsid w:val="001F733F"/>
    <w:rsid w:val="0020409D"/>
    <w:rsid w:val="00210B53"/>
    <w:rsid w:val="00213704"/>
    <w:rsid w:val="00227E22"/>
    <w:rsid w:val="00234271"/>
    <w:rsid w:val="00234E49"/>
    <w:rsid w:val="002363D3"/>
    <w:rsid w:val="002412A1"/>
    <w:rsid w:val="00246C2B"/>
    <w:rsid w:val="002477DB"/>
    <w:rsid w:val="00253C9D"/>
    <w:rsid w:val="00261C8A"/>
    <w:rsid w:val="0026433C"/>
    <w:rsid w:val="00266BF9"/>
    <w:rsid w:val="002801D8"/>
    <w:rsid w:val="002833C0"/>
    <w:rsid w:val="002853ED"/>
    <w:rsid w:val="00285A7C"/>
    <w:rsid w:val="00292CDC"/>
    <w:rsid w:val="002A291D"/>
    <w:rsid w:val="002A58AE"/>
    <w:rsid w:val="002A7035"/>
    <w:rsid w:val="002B2261"/>
    <w:rsid w:val="002B6FC2"/>
    <w:rsid w:val="002C6ABD"/>
    <w:rsid w:val="002C775D"/>
    <w:rsid w:val="002C78DD"/>
    <w:rsid w:val="002D0AB3"/>
    <w:rsid w:val="002D0E2F"/>
    <w:rsid w:val="002D3952"/>
    <w:rsid w:val="002D4916"/>
    <w:rsid w:val="002E271D"/>
    <w:rsid w:val="002F129A"/>
    <w:rsid w:val="002F4143"/>
    <w:rsid w:val="002F4DC9"/>
    <w:rsid w:val="003032F8"/>
    <w:rsid w:val="00303F1F"/>
    <w:rsid w:val="00305B25"/>
    <w:rsid w:val="00305E0E"/>
    <w:rsid w:val="00306FE6"/>
    <w:rsid w:val="003078A6"/>
    <w:rsid w:val="00313CB8"/>
    <w:rsid w:val="00315A30"/>
    <w:rsid w:val="003164C5"/>
    <w:rsid w:val="00316843"/>
    <w:rsid w:val="00324B3D"/>
    <w:rsid w:val="00332127"/>
    <w:rsid w:val="00333CF8"/>
    <w:rsid w:val="0033671D"/>
    <w:rsid w:val="00350852"/>
    <w:rsid w:val="00354004"/>
    <w:rsid w:val="00360E9A"/>
    <w:rsid w:val="00363A11"/>
    <w:rsid w:val="00363B6C"/>
    <w:rsid w:val="00363FDA"/>
    <w:rsid w:val="0036425A"/>
    <w:rsid w:val="00365EE1"/>
    <w:rsid w:val="003718A4"/>
    <w:rsid w:val="00375385"/>
    <w:rsid w:val="00377DD7"/>
    <w:rsid w:val="003815B3"/>
    <w:rsid w:val="00383AFC"/>
    <w:rsid w:val="003931D1"/>
    <w:rsid w:val="003A5B55"/>
    <w:rsid w:val="003B09EE"/>
    <w:rsid w:val="003B7686"/>
    <w:rsid w:val="003C3F2C"/>
    <w:rsid w:val="003D02D2"/>
    <w:rsid w:val="003D2FD3"/>
    <w:rsid w:val="003D5DC8"/>
    <w:rsid w:val="003D72EE"/>
    <w:rsid w:val="003F1A3E"/>
    <w:rsid w:val="003F2738"/>
    <w:rsid w:val="003F2A04"/>
    <w:rsid w:val="003F6480"/>
    <w:rsid w:val="003F6DD5"/>
    <w:rsid w:val="003F7555"/>
    <w:rsid w:val="003F7BBB"/>
    <w:rsid w:val="00403B2E"/>
    <w:rsid w:val="004322E0"/>
    <w:rsid w:val="00432E4D"/>
    <w:rsid w:val="0043427E"/>
    <w:rsid w:val="00446E9F"/>
    <w:rsid w:val="00450C2E"/>
    <w:rsid w:val="00453263"/>
    <w:rsid w:val="00455B45"/>
    <w:rsid w:val="00463DE4"/>
    <w:rsid w:val="00465345"/>
    <w:rsid w:val="004715FC"/>
    <w:rsid w:val="00477C34"/>
    <w:rsid w:val="004823E3"/>
    <w:rsid w:val="00486E45"/>
    <w:rsid w:val="004A0B1C"/>
    <w:rsid w:val="004A1BDC"/>
    <w:rsid w:val="004A2D55"/>
    <w:rsid w:val="004B2D66"/>
    <w:rsid w:val="004B2F8A"/>
    <w:rsid w:val="004C2D0B"/>
    <w:rsid w:val="004C3E6F"/>
    <w:rsid w:val="004C7479"/>
    <w:rsid w:val="004D2CF3"/>
    <w:rsid w:val="004D4525"/>
    <w:rsid w:val="004D7D3C"/>
    <w:rsid w:val="004E0C3D"/>
    <w:rsid w:val="004E4FCA"/>
    <w:rsid w:val="004E751C"/>
    <w:rsid w:val="004E76B1"/>
    <w:rsid w:val="004F62C8"/>
    <w:rsid w:val="004F679E"/>
    <w:rsid w:val="00501616"/>
    <w:rsid w:val="005018E6"/>
    <w:rsid w:val="00503F69"/>
    <w:rsid w:val="005042CB"/>
    <w:rsid w:val="00512E08"/>
    <w:rsid w:val="00513CA4"/>
    <w:rsid w:val="0051657C"/>
    <w:rsid w:val="00526405"/>
    <w:rsid w:val="00537216"/>
    <w:rsid w:val="0054017E"/>
    <w:rsid w:val="005450BF"/>
    <w:rsid w:val="00546046"/>
    <w:rsid w:val="005508F0"/>
    <w:rsid w:val="005524C5"/>
    <w:rsid w:val="00553AD1"/>
    <w:rsid w:val="00554338"/>
    <w:rsid w:val="00555DF8"/>
    <w:rsid w:val="00560F07"/>
    <w:rsid w:val="00561CEF"/>
    <w:rsid w:val="00564E3D"/>
    <w:rsid w:val="005679F3"/>
    <w:rsid w:val="00571EA9"/>
    <w:rsid w:val="005741D5"/>
    <w:rsid w:val="00577EB9"/>
    <w:rsid w:val="00587021"/>
    <w:rsid w:val="005915AA"/>
    <w:rsid w:val="00591BB3"/>
    <w:rsid w:val="005932A1"/>
    <w:rsid w:val="00594436"/>
    <w:rsid w:val="0059643D"/>
    <w:rsid w:val="0059735E"/>
    <w:rsid w:val="005A5AC4"/>
    <w:rsid w:val="005B2FBC"/>
    <w:rsid w:val="005B39E9"/>
    <w:rsid w:val="005B577D"/>
    <w:rsid w:val="005D2191"/>
    <w:rsid w:val="005D6144"/>
    <w:rsid w:val="005E504D"/>
    <w:rsid w:val="005E5E30"/>
    <w:rsid w:val="005E603A"/>
    <w:rsid w:val="005E6365"/>
    <w:rsid w:val="005F3E18"/>
    <w:rsid w:val="005F44F0"/>
    <w:rsid w:val="00602172"/>
    <w:rsid w:val="006021A3"/>
    <w:rsid w:val="00602991"/>
    <w:rsid w:val="00610D5A"/>
    <w:rsid w:val="00614B07"/>
    <w:rsid w:val="006265D1"/>
    <w:rsid w:val="00631C90"/>
    <w:rsid w:val="006343FE"/>
    <w:rsid w:val="00636F13"/>
    <w:rsid w:val="00640312"/>
    <w:rsid w:val="0064447A"/>
    <w:rsid w:val="006468DD"/>
    <w:rsid w:val="00646CE9"/>
    <w:rsid w:val="0065265B"/>
    <w:rsid w:val="00653524"/>
    <w:rsid w:val="006540BD"/>
    <w:rsid w:val="006672D1"/>
    <w:rsid w:val="00677AD3"/>
    <w:rsid w:val="00677E32"/>
    <w:rsid w:val="00682574"/>
    <w:rsid w:val="006856C8"/>
    <w:rsid w:val="006859A6"/>
    <w:rsid w:val="006865FC"/>
    <w:rsid w:val="00686C3E"/>
    <w:rsid w:val="006A3F61"/>
    <w:rsid w:val="006A4ACE"/>
    <w:rsid w:val="006A5C09"/>
    <w:rsid w:val="006A77DD"/>
    <w:rsid w:val="006A7B57"/>
    <w:rsid w:val="006B3F41"/>
    <w:rsid w:val="006B54BA"/>
    <w:rsid w:val="006B5921"/>
    <w:rsid w:val="006D7BEC"/>
    <w:rsid w:val="006E2924"/>
    <w:rsid w:val="006E3707"/>
    <w:rsid w:val="006E6EFC"/>
    <w:rsid w:val="006E78D4"/>
    <w:rsid w:val="006E7B03"/>
    <w:rsid w:val="006F0D56"/>
    <w:rsid w:val="006F35D1"/>
    <w:rsid w:val="006F3F77"/>
    <w:rsid w:val="006F54CA"/>
    <w:rsid w:val="006F793E"/>
    <w:rsid w:val="0070102B"/>
    <w:rsid w:val="00703DCB"/>
    <w:rsid w:val="00705FEF"/>
    <w:rsid w:val="00710657"/>
    <w:rsid w:val="007133B7"/>
    <w:rsid w:val="0071483B"/>
    <w:rsid w:val="00715BB6"/>
    <w:rsid w:val="0071683A"/>
    <w:rsid w:val="00716A68"/>
    <w:rsid w:val="007305A6"/>
    <w:rsid w:val="00732E6D"/>
    <w:rsid w:val="007346B2"/>
    <w:rsid w:val="00735CE3"/>
    <w:rsid w:val="007423A6"/>
    <w:rsid w:val="00745161"/>
    <w:rsid w:val="00746241"/>
    <w:rsid w:val="00754DDD"/>
    <w:rsid w:val="00761720"/>
    <w:rsid w:val="00764FEC"/>
    <w:rsid w:val="007658C5"/>
    <w:rsid w:val="00765F45"/>
    <w:rsid w:val="00766054"/>
    <w:rsid w:val="00767A34"/>
    <w:rsid w:val="00770A2D"/>
    <w:rsid w:val="00775107"/>
    <w:rsid w:val="00776BD7"/>
    <w:rsid w:val="00776CB7"/>
    <w:rsid w:val="0078160B"/>
    <w:rsid w:val="00782000"/>
    <w:rsid w:val="007846B2"/>
    <w:rsid w:val="00784D9C"/>
    <w:rsid w:val="00784EDE"/>
    <w:rsid w:val="00784FB2"/>
    <w:rsid w:val="00791BEE"/>
    <w:rsid w:val="00791F78"/>
    <w:rsid w:val="00792B1C"/>
    <w:rsid w:val="0079392E"/>
    <w:rsid w:val="007959C7"/>
    <w:rsid w:val="007A2EAB"/>
    <w:rsid w:val="007A32AF"/>
    <w:rsid w:val="007A4807"/>
    <w:rsid w:val="007A7554"/>
    <w:rsid w:val="007B02B3"/>
    <w:rsid w:val="007C122C"/>
    <w:rsid w:val="007C3A03"/>
    <w:rsid w:val="007C43D7"/>
    <w:rsid w:val="007C51BC"/>
    <w:rsid w:val="007C6931"/>
    <w:rsid w:val="007E0526"/>
    <w:rsid w:val="007F1086"/>
    <w:rsid w:val="007F4A40"/>
    <w:rsid w:val="007F7A29"/>
    <w:rsid w:val="00806B91"/>
    <w:rsid w:val="0080765F"/>
    <w:rsid w:val="00822E4F"/>
    <w:rsid w:val="00825EFE"/>
    <w:rsid w:val="0083012A"/>
    <w:rsid w:val="00835F4C"/>
    <w:rsid w:val="008362D3"/>
    <w:rsid w:val="00837B37"/>
    <w:rsid w:val="008436D1"/>
    <w:rsid w:val="00843D96"/>
    <w:rsid w:val="00845F91"/>
    <w:rsid w:val="00853092"/>
    <w:rsid w:val="0085445F"/>
    <w:rsid w:val="0085469E"/>
    <w:rsid w:val="00861074"/>
    <w:rsid w:val="00864430"/>
    <w:rsid w:val="00864793"/>
    <w:rsid w:val="00866964"/>
    <w:rsid w:val="00870D4E"/>
    <w:rsid w:val="00872C0F"/>
    <w:rsid w:val="00876B2E"/>
    <w:rsid w:val="0087723A"/>
    <w:rsid w:val="00884597"/>
    <w:rsid w:val="00885C62"/>
    <w:rsid w:val="008912F8"/>
    <w:rsid w:val="00892127"/>
    <w:rsid w:val="00895D50"/>
    <w:rsid w:val="008A104D"/>
    <w:rsid w:val="008A3BEE"/>
    <w:rsid w:val="008A4933"/>
    <w:rsid w:val="008A51F6"/>
    <w:rsid w:val="008A761B"/>
    <w:rsid w:val="008B1E57"/>
    <w:rsid w:val="008B5CB7"/>
    <w:rsid w:val="008C2759"/>
    <w:rsid w:val="008C2A07"/>
    <w:rsid w:val="008C361D"/>
    <w:rsid w:val="008C7751"/>
    <w:rsid w:val="008D2AA7"/>
    <w:rsid w:val="008D33C3"/>
    <w:rsid w:val="008D75C3"/>
    <w:rsid w:val="008E0DA7"/>
    <w:rsid w:val="008E0FF5"/>
    <w:rsid w:val="008E5833"/>
    <w:rsid w:val="008F0685"/>
    <w:rsid w:val="008F34B0"/>
    <w:rsid w:val="008F6F5A"/>
    <w:rsid w:val="00900EB7"/>
    <w:rsid w:val="00904BBC"/>
    <w:rsid w:val="00911A79"/>
    <w:rsid w:val="009324E3"/>
    <w:rsid w:val="00932501"/>
    <w:rsid w:val="00935347"/>
    <w:rsid w:val="00937537"/>
    <w:rsid w:val="00940E8C"/>
    <w:rsid w:val="00944807"/>
    <w:rsid w:val="00947063"/>
    <w:rsid w:val="00950FDB"/>
    <w:rsid w:val="009515DE"/>
    <w:rsid w:val="0095517C"/>
    <w:rsid w:val="009617DD"/>
    <w:rsid w:val="00961E7F"/>
    <w:rsid w:val="00962DED"/>
    <w:rsid w:val="0096375C"/>
    <w:rsid w:val="00964FF5"/>
    <w:rsid w:val="009653D5"/>
    <w:rsid w:val="009706F0"/>
    <w:rsid w:val="009747CC"/>
    <w:rsid w:val="00990B27"/>
    <w:rsid w:val="00991600"/>
    <w:rsid w:val="00991635"/>
    <w:rsid w:val="00995742"/>
    <w:rsid w:val="00997457"/>
    <w:rsid w:val="009A07D7"/>
    <w:rsid w:val="009A0DEA"/>
    <w:rsid w:val="009A12B3"/>
    <w:rsid w:val="009A3146"/>
    <w:rsid w:val="009A3258"/>
    <w:rsid w:val="009A6E29"/>
    <w:rsid w:val="009B048B"/>
    <w:rsid w:val="009B19D5"/>
    <w:rsid w:val="009B5D78"/>
    <w:rsid w:val="009C3C88"/>
    <w:rsid w:val="009C55B9"/>
    <w:rsid w:val="009D0AE4"/>
    <w:rsid w:val="009D3B76"/>
    <w:rsid w:val="009E21D1"/>
    <w:rsid w:val="009E36D6"/>
    <w:rsid w:val="009E45C0"/>
    <w:rsid w:val="009E5B10"/>
    <w:rsid w:val="009F1BB3"/>
    <w:rsid w:val="009F554B"/>
    <w:rsid w:val="009F574B"/>
    <w:rsid w:val="00A01D0E"/>
    <w:rsid w:val="00A02FD5"/>
    <w:rsid w:val="00A02FE3"/>
    <w:rsid w:val="00A05D01"/>
    <w:rsid w:val="00A05E8A"/>
    <w:rsid w:val="00A119D5"/>
    <w:rsid w:val="00A13869"/>
    <w:rsid w:val="00A2456F"/>
    <w:rsid w:val="00A414F1"/>
    <w:rsid w:val="00A420E6"/>
    <w:rsid w:val="00A428C4"/>
    <w:rsid w:val="00A46445"/>
    <w:rsid w:val="00A50B9B"/>
    <w:rsid w:val="00A52DAC"/>
    <w:rsid w:val="00A542C3"/>
    <w:rsid w:val="00A57CE6"/>
    <w:rsid w:val="00A61335"/>
    <w:rsid w:val="00A61DB7"/>
    <w:rsid w:val="00A62033"/>
    <w:rsid w:val="00A6468F"/>
    <w:rsid w:val="00A67973"/>
    <w:rsid w:val="00A73285"/>
    <w:rsid w:val="00A80296"/>
    <w:rsid w:val="00A826E0"/>
    <w:rsid w:val="00A8337D"/>
    <w:rsid w:val="00A90375"/>
    <w:rsid w:val="00A95917"/>
    <w:rsid w:val="00AA4572"/>
    <w:rsid w:val="00AB0E67"/>
    <w:rsid w:val="00AB68E9"/>
    <w:rsid w:val="00AB7E1F"/>
    <w:rsid w:val="00AC4B7E"/>
    <w:rsid w:val="00AC7E1B"/>
    <w:rsid w:val="00AD49D7"/>
    <w:rsid w:val="00AE27AF"/>
    <w:rsid w:val="00AE41C3"/>
    <w:rsid w:val="00AE51D7"/>
    <w:rsid w:val="00AE562A"/>
    <w:rsid w:val="00AE676B"/>
    <w:rsid w:val="00AF419A"/>
    <w:rsid w:val="00AF4D62"/>
    <w:rsid w:val="00AF511D"/>
    <w:rsid w:val="00AF6697"/>
    <w:rsid w:val="00AF7CAA"/>
    <w:rsid w:val="00B04587"/>
    <w:rsid w:val="00B04F8B"/>
    <w:rsid w:val="00B05263"/>
    <w:rsid w:val="00B07254"/>
    <w:rsid w:val="00B10A0B"/>
    <w:rsid w:val="00B1317B"/>
    <w:rsid w:val="00B1324B"/>
    <w:rsid w:val="00B16859"/>
    <w:rsid w:val="00B16E47"/>
    <w:rsid w:val="00B178C5"/>
    <w:rsid w:val="00B17942"/>
    <w:rsid w:val="00B22560"/>
    <w:rsid w:val="00B456C6"/>
    <w:rsid w:val="00B50E35"/>
    <w:rsid w:val="00B65A1B"/>
    <w:rsid w:val="00B72953"/>
    <w:rsid w:val="00B7367A"/>
    <w:rsid w:val="00B7583F"/>
    <w:rsid w:val="00B7712D"/>
    <w:rsid w:val="00B77725"/>
    <w:rsid w:val="00B77D23"/>
    <w:rsid w:val="00B91DD5"/>
    <w:rsid w:val="00B950D2"/>
    <w:rsid w:val="00BA01EA"/>
    <w:rsid w:val="00BA032F"/>
    <w:rsid w:val="00BA0509"/>
    <w:rsid w:val="00BA26CD"/>
    <w:rsid w:val="00BA27ED"/>
    <w:rsid w:val="00BB0448"/>
    <w:rsid w:val="00BB132E"/>
    <w:rsid w:val="00BB2222"/>
    <w:rsid w:val="00BB763D"/>
    <w:rsid w:val="00BB7E39"/>
    <w:rsid w:val="00BC3946"/>
    <w:rsid w:val="00BD13C8"/>
    <w:rsid w:val="00BD2506"/>
    <w:rsid w:val="00BE0458"/>
    <w:rsid w:val="00BE18EC"/>
    <w:rsid w:val="00BE3011"/>
    <w:rsid w:val="00BF1583"/>
    <w:rsid w:val="00BF6650"/>
    <w:rsid w:val="00C076F9"/>
    <w:rsid w:val="00C1016B"/>
    <w:rsid w:val="00C111A7"/>
    <w:rsid w:val="00C13DD3"/>
    <w:rsid w:val="00C15B7B"/>
    <w:rsid w:val="00C30F05"/>
    <w:rsid w:val="00C32417"/>
    <w:rsid w:val="00C32B24"/>
    <w:rsid w:val="00C37FCB"/>
    <w:rsid w:val="00C431F4"/>
    <w:rsid w:val="00C43514"/>
    <w:rsid w:val="00C55D2E"/>
    <w:rsid w:val="00C60A67"/>
    <w:rsid w:val="00C62854"/>
    <w:rsid w:val="00C6654B"/>
    <w:rsid w:val="00C70728"/>
    <w:rsid w:val="00C707A0"/>
    <w:rsid w:val="00C70C7D"/>
    <w:rsid w:val="00C72CAE"/>
    <w:rsid w:val="00C75D46"/>
    <w:rsid w:val="00C82833"/>
    <w:rsid w:val="00C8556A"/>
    <w:rsid w:val="00C86F28"/>
    <w:rsid w:val="00C9775A"/>
    <w:rsid w:val="00CA118F"/>
    <w:rsid w:val="00CA54B9"/>
    <w:rsid w:val="00CA567E"/>
    <w:rsid w:val="00CA5A47"/>
    <w:rsid w:val="00CB4090"/>
    <w:rsid w:val="00CB5546"/>
    <w:rsid w:val="00CC4685"/>
    <w:rsid w:val="00CC4E98"/>
    <w:rsid w:val="00CC5DFD"/>
    <w:rsid w:val="00CD03FA"/>
    <w:rsid w:val="00CD60BC"/>
    <w:rsid w:val="00CE2A10"/>
    <w:rsid w:val="00D0099A"/>
    <w:rsid w:val="00D05191"/>
    <w:rsid w:val="00D05D56"/>
    <w:rsid w:val="00D11E22"/>
    <w:rsid w:val="00D26C9C"/>
    <w:rsid w:val="00D272BE"/>
    <w:rsid w:val="00D306E4"/>
    <w:rsid w:val="00D34E03"/>
    <w:rsid w:val="00D40285"/>
    <w:rsid w:val="00D4194E"/>
    <w:rsid w:val="00D45A90"/>
    <w:rsid w:val="00D557F6"/>
    <w:rsid w:val="00D62D98"/>
    <w:rsid w:val="00D636B6"/>
    <w:rsid w:val="00D63960"/>
    <w:rsid w:val="00D674F1"/>
    <w:rsid w:val="00D702AE"/>
    <w:rsid w:val="00D7420A"/>
    <w:rsid w:val="00D761F0"/>
    <w:rsid w:val="00D76853"/>
    <w:rsid w:val="00D76DC1"/>
    <w:rsid w:val="00D80BA2"/>
    <w:rsid w:val="00D80C0E"/>
    <w:rsid w:val="00D815F1"/>
    <w:rsid w:val="00D934E1"/>
    <w:rsid w:val="00D940A6"/>
    <w:rsid w:val="00D95731"/>
    <w:rsid w:val="00D95BD7"/>
    <w:rsid w:val="00D96D1D"/>
    <w:rsid w:val="00DA6B85"/>
    <w:rsid w:val="00DC01EA"/>
    <w:rsid w:val="00DC0607"/>
    <w:rsid w:val="00DC318E"/>
    <w:rsid w:val="00DD10AC"/>
    <w:rsid w:val="00DD3D3C"/>
    <w:rsid w:val="00DD79FF"/>
    <w:rsid w:val="00DE0022"/>
    <w:rsid w:val="00E1172B"/>
    <w:rsid w:val="00E11BB3"/>
    <w:rsid w:val="00E26EAC"/>
    <w:rsid w:val="00E30AB1"/>
    <w:rsid w:val="00E359BB"/>
    <w:rsid w:val="00E43E4D"/>
    <w:rsid w:val="00E47C70"/>
    <w:rsid w:val="00E5044A"/>
    <w:rsid w:val="00E54EEB"/>
    <w:rsid w:val="00E63D85"/>
    <w:rsid w:val="00E667D1"/>
    <w:rsid w:val="00E6718A"/>
    <w:rsid w:val="00E818B6"/>
    <w:rsid w:val="00E86E64"/>
    <w:rsid w:val="00E9018F"/>
    <w:rsid w:val="00E9280A"/>
    <w:rsid w:val="00E95EC1"/>
    <w:rsid w:val="00E9604B"/>
    <w:rsid w:val="00EA122B"/>
    <w:rsid w:val="00EA1B69"/>
    <w:rsid w:val="00EA4396"/>
    <w:rsid w:val="00EC1A91"/>
    <w:rsid w:val="00EC2336"/>
    <w:rsid w:val="00EC242D"/>
    <w:rsid w:val="00EC4CDD"/>
    <w:rsid w:val="00ED013C"/>
    <w:rsid w:val="00ED08B1"/>
    <w:rsid w:val="00ED2311"/>
    <w:rsid w:val="00EE0565"/>
    <w:rsid w:val="00EE13B8"/>
    <w:rsid w:val="00EE5A0C"/>
    <w:rsid w:val="00EE7492"/>
    <w:rsid w:val="00F00D09"/>
    <w:rsid w:val="00F00F14"/>
    <w:rsid w:val="00F1368B"/>
    <w:rsid w:val="00F14C53"/>
    <w:rsid w:val="00F14D82"/>
    <w:rsid w:val="00F154EE"/>
    <w:rsid w:val="00F17440"/>
    <w:rsid w:val="00F23C15"/>
    <w:rsid w:val="00F260F4"/>
    <w:rsid w:val="00F3704E"/>
    <w:rsid w:val="00F37359"/>
    <w:rsid w:val="00F41CBF"/>
    <w:rsid w:val="00F4207C"/>
    <w:rsid w:val="00F427A7"/>
    <w:rsid w:val="00F449C0"/>
    <w:rsid w:val="00F4774C"/>
    <w:rsid w:val="00F5116E"/>
    <w:rsid w:val="00F5460E"/>
    <w:rsid w:val="00F54F13"/>
    <w:rsid w:val="00F577B8"/>
    <w:rsid w:val="00F60F18"/>
    <w:rsid w:val="00F65588"/>
    <w:rsid w:val="00F6785C"/>
    <w:rsid w:val="00F72BEB"/>
    <w:rsid w:val="00F7474F"/>
    <w:rsid w:val="00F76573"/>
    <w:rsid w:val="00F76D60"/>
    <w:rsid w:val="00F8339F"/>
    <w:rsid w:val="00F95AA3"/>
    <w:rsid w:val="00F95B39"/>
    <w:rsid w:val="00FB046E"/>
    <w:rsid w:val="00FB662E"/>
    <w:rsid w:val="00FB6695"/>
    <w:rsid w:val="00FB75CD"/>
    <w:rsid w:val="00FC0B5F"/>
    <w:rsid w:val="00FC1E1C"/>
    <w:rsid w:val="00FC49AB"/>
    <w:rsid w:val="00FD1F65"/>
    <w:rsid w:val="00FD7B5C"/>
    <w:rsid w:val="00FE402D"/>
    <w:rsid w:val="00FE7132"/>
    <w:rsid w:val="00FE7D30"/>
    <w:rsid w:val="00FF2613"/>
    <w:rsid w:val="00FF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="Calibri" w:hAnsi="Calibr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="Calibri" w:eastAsia="Times New Roman" w:hAnsi="Calibri" w:cs="Times New Roman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A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A67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AF511D"/>
  </w:style>
  <w:style w:type="character" w:styleId="Emphasis">
    <w:name w:val="Emphasis"/>
    <w:basedOn w:val="DefaultParagraphFont"/>
    <w:uiPriority w:val="20"/>
    <w:qFormat/>
    <w:rsid w:val="00AF51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B7EB5"/>
    <w:rPr>
      <w:color w:val="800080" w:themeColor="followedHyperlink"/>
      <w:u w:val="single"/>
    </w:rPr>
  </w:style>
  <w:style w:type="paragraph" w:customStyle="1" w:styleId="static">
    <w:name w:val="static"/>
    <w:basedOn w:val="Normal"/>
    <w:rsid w:val="001B7EB5"/>
    <w:pPr>
      <w:spacing w:before="100" w:beforeAutospacing="1" w:after="100" w:afterAutospacing="1"/>
    </w:pPr>
    <w:rPr>
      <w:rFonts w:ascii="Times New Roman" w:hAnsi="Times New Roman"/>
      <w:sz w:val="24"/>
      <w:lang w:val="en-US" w:eastAsia="zh-CN"/>
    </w:rPr>
  </w:style>
  <w:style w:type="character" w:customStyle="1" w:styleId="menu-item-text">
    <w:name w:val="menu-item-text"/>
    <w:basedOn w:val="DefaultParagraphFont"/>
    <w:rsid w:val="001B7EB5"/>
  </w:style>
  <w:style w:type="character" w:customStyle="1" w:styleId="ms-hidden">
    <w:name w:val="ms-hidden"/>
    <w:basedOn w:val="DefaultParagraphFont"/>
    <w:rsid w:val="001B7EB5"/>
  </w:style>
  <w:style w:type="paragraph" w:customStyle="1" w:styleId="jcarousel-item">
    <w:name w:val="jcarousel-item"/>
    <w:basedOn w:val="Normal"/>
    <w:rsid w:val="001B7EB5"/>
    <w:pPr>
      <w:spacing w:before="100" w:beforeAutospacing="1" w:after="100" w:afterAutospacing="1"/>
    </w:pPr>
    <w:rPr>
      <w:rFonts w:ascii="Times New Roman" w:hAnsi="Times New Roman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9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/>
    </w:rPr>
  </w:style>
  <w:style w:type="character" w:customStyle="1" w:styleId="viiyi">
    <w:name w:val="viiyi"/>
    <w:basedOn w:val="DefaultParagraphFont"/>
    <w:rsid w:val="00194996"/>
  </w:style>
  <w:style w:type="character" w:customStyle="1" w:styleId="jlqj4b">
    <w:name w:val="jlqj4b"/>
    <w:basedOn w:val="DefaultParagraphFont"/>
    <w:rsid w:val="00194996"/>
  </w:style>
  <w:style w:type="paragraph" w:styleId="NormalWeb">
    <w:name w:val="Normal (Web)"/>
    <w:basedOn w:val="Normal"/>
    <w:uiPriority w:val="99"/>
    <w:unhideWhenUsed/>
    <w:rsid w:val="000F1931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9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29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39">
              <w:marLeft w:val="3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64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1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3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6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greekfur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rete-exporter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slanidis@greekfashion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eve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bbpe@otenet.gr" TargetMode="External"/><Relationship Id="rId10" Type="http://schemas.openxmlformats.org/officeDocument/2006/relationships/hyperlink" Target="mailto:pse@otenet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evk@sev.or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DF7E-96BE-4B8D-A232-19577851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2021-12-07T12:25:00Z</dcterms:created>
  <dcterms:modified xsi:type="dcterms:W3CDTF">2021-12-07T12:39:00Z</dcterms:modified>
</cp:coreProperties>
</file>