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tblPr>
      <w:tblGrid>
        <w:gridCol w:w="918"/>
        <w:gridCol w:w="3868"/>
        <w:gridCol w:w="1134"/>
        <w:gridCol w:w="3934"/>
      </w:tblGrid>
      <w:tr w:rsidR="00791F78" w:rsidRPr="001C222A" w:rsidTr="006B3F41">
        <w:tc>
          <w:tcPr>
            <w:tcW w:w="5920" w:type="dxa"/>
            <w:gridSpan w:val="3"/>
            <w:tcBorders>
              <w:top w:val="single" w:sz="4" w:space="0" w:color="F2F2F2"/>
              <w:left w:val="single" w:sz="4" w:space="0" w:color="F2F2F2"/>
              <w:bottom w:val="single" w:sz="4" w:space="0" w:color="F2F2F2"/>
              <w:right w:val="single" w:sz="4" w:space="0" w:color="F2F2F2"/>
            </w:tcBorders>
          </w:tcPr>
          <w:p w:rsidR="00791F78" w:rsidRPr="00084513" w:rsidRDefault="00102859" w:rsidP="00084513">
            <w:pPr>
              <w:ind w:right="1853"/>
              <w:jc w:val="center"/>
              <w:rPr>
                <w:rFonts w:ascii="Calibri" w:hAnsi="Calibri"/>
                <w:sz w:val="24"/>
              </w:rPr>
            </w:pPr>
            <w:r>
              <w:rPr>
                <w:rFonts w:ascii="Calibri" w:hAnsi="Calibri"/>
                <w:noProof/>
                <w:sz w:val="24"/>
                <w:lang w:val="en-US" w:eastAsia="en-US"/>
              </w:rPr>
              <w:drawing>
                <wp:inline distT="0" distB="0" distL="0" distR="0">
                  <wp:extent cx="483870" cy="483870"/>
                  <wp:effectExtent l="19050" t="0" r="0" b="0"/>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srcRect/>
                          <a:stretch>
                            <a:fillRect/>
                          </a:stretch>
                        </pic:blipFill>
                        <pic:spPr bwMode="auto">
                          <a:xfrm>
                            <a:off x="0" y="0"/>
                            <a:ext cx="483870" cy="483870"/>
                          </a:xfrm>
                          <a:prstGeom prst="rect">
                            <a:avLst/>
                          </a:prstGeom>
                          <a:noFill/>
                          <a:ln w="9525">
                            <a:noFill/>
                            <a:miter lim="800000"/>
                            <a:headEnd/>
                            <a:tailEnd/>
                          </a:ln>
                        </pic:spPr>
                      </pic:pic>
                    </a:graphicData>
                  </a:graphic>
                </wp:inline>
              </w:drawing>
            </w:r>
          </w:p>
          <w:p w:rsidR="00791F78" w:rsidRPr="00084513" w:rsidRDefault="00791F78" w:rsidP="00084513">
            <w:pPr>
              <w:ind w:left="-108" w:right="1853"/>
              <w:jc w:val="center"/>
              <w:rPr>
                <w:rFonts w:ascii="Calibri" w:hAnsi="Calibri"/>
                <w:b/>
                <w:sz w:val="24"/>
              </w:rPr>
            </w:pPr>
            <w:r w:rsidRPr="00084513">
              <w:rPr>
                <w:rFonts w:ascii="Calibri" w:hAnsi="Calibri"/>
                <w:b/>
                <w:sz w:val="24"/>
              </w:rPr>
              <w:t>Π</w:t>
            </w:r>
            <w:r w:rsidR="003F6DD5" w:rsidRPr="00084513">
              <w:rPr>
                <w:rFonts w:ascii="Calibri" w:hAnsi="Calibri"/>
                <w:b/>
                <w:sz w:val="24"/>
              </w:rPr>
              <w:t>ΡΕΣΒΕΙΑ ΤΗΣ ΕΛΛΑΔΑΣ</w:t>
            </w:r>
          </w:p>
          <w:p w:rsidR="00791F78" w:rsidRPr="0054017E" w:rsidRDefault="005F2739" w:rsidP="0054017E">
            <w:pPr>
              <w:pBdr>
                <w:right w:val="single" w:sz="4" w:space="0" w:color="F2F2F2"/>
              </w:pBdr>
              <w:ind w:left="-108" w:right="1853"/>
              <w:jc w:val="center"/>
              <w:rPr>
                <w:rFonts w:ascii="Calibri" w:hAnsi="Calibri"/>
                <w:b/>
                <w:sz w:val="24"/>
              </w:rPr>
            </w:pPr>
            <w:r w:rsidRPr="00C812C9">
              <w:rPr>
                <w:rFonts w:ascii="Calibri" w:hAnsi="Calibri"/>
                <w:b/>
                <w:sz w:val="24"/>
              </w:rPr>
              <w:t xml:space="preserve">     </w:t>
            </w:r>
            <w:r w:rsidR="00791F78" w:rsidRPr="00084513">
              <w:rPr>
                <w:rFonts w:ascii="Calibri" w:hAnsi="Calibri"/>
                <w:b/>
                <w:sz w:val="24"/>
              </w:rPr>
              <w:t>Γ</w:t>
            </w:r>
            <w:r w:rsidR="003F6DD5" w:rsidRPr="00084513">
              <w:rPr>
                <w:rFonts w:ascii="Calibri" w:hAnsi="Calibri"/>
                <w:b/>
                <w:sz w:val="24"/>
              </w:rPr>
              <w:t>ΡΑΦΕΙΟ</w:t>
            </w:r>
            <w:r w:rsidR="00791F78" w:rsidRPr="00084513">
              <w:rPr>
                <w:rFonts w:ascii="Calibri" w:hAnsi="Calibri"/>
                <w:b/>
                <w:sz w:val="24"/>
              </w:rPr>
              <w:t xml:space="preserve"> Ο</w:t>
            </w:r>
            <w:r w:rsidR="003F6DD5" w:rsidRPr="00084513">
              <w:rPr>
                <w:rFonts w:ascii="Calibri" w:hAnsi="Calibri"/>
                <w:b/>
                <w:sz w:val="24"/>
              </w:rPr>
              <w:t>ΙΚΟΝΟΜΙΚΩΝ</w:t>
            </w:r>
            <w:r w:rsidR="002B2261" w:rsidRPr="00084513">
              <w:rPr>
                <w:rFonts w:ascii="Calibri" w:hAnsi="Calibri"/>
                <w:b/>
                <w:sz w:val="24"/>
              </w:rPr>
              <w:t xml:space="preserve"> -</w:t>
            </w:r>
            <w:r w:rsidR="00791F78" w:rsidRPr="00084513">
              <w:rPr>
                <w:rFonts w:ascii="Calibri" w:hAnsi="Calibri"/>
                <w:b/>
                <w:sz w:val="24"/>
              </w:rPr>
              <w:t xml:space="preserve"> Ε</w:t>
            </w:r>
            <w:r w:rsidR="003F6DD5" w:rsidRPr="00084513">
              <w:rPr>
                <w:rFonts w:ascii="Calibri" w:hAnsi="Calibri"/>
                <w:b/>
                <w:sz w:val="24"/>
              </w:rPr>
              <w:t>ΜΠΟΡΙΚΩΝ</w:t>
            </w:r>
            <w:r w:rsidR="002B2261" w:rsidRPr="00084513">
              <w:rPr>
                <w:rFonts w:ascii="Calibri" w:hAnsi="Calibri"/>
                <w:b/>
                <w:sz w:val="24"/>
              </w:rPr>
              <w:t xml:space="preserve"> </w:t>
            </w:r>
            <w:r w:rsidR="002801D8" w:rsidRPr="00084513">
              <w:rPr>
                <w:rFonts w:ascii="Calibri" w:hAnsi="Calibri"/>
                <w:b/>
                <w:sz w:val="24"/>
              </w:rPr>
              <w:t>Υ</w:t>
            </w:r>
            <w:r w:rsidR="003F6DD5" w:rsidRPr="00084513">
              <w:rPr>
                <w:rFonts w:ascii="Calibri" w:hAnsi="Calibri"/>
                <w:b/>
                <w:sz w:val="24"/>
              </w:rPr>
              <w:t>ΠΟΘΕΣΕΩΝ</w:t>
            </w:r>
            <w:r w:rsidR="006E2924" w:rsidRPr="00084513">
              <w:rPr>
                <w:rFonts w:ascii="Calibri" w:hAnsi="Calibri"/>
                <w:b/>
                <w:sz w:val="24"/>
              </w:rPr>
              <w:t xml:space="preserve"> Μ</w:t>
            </w:r>
            <w:r w:rsidR="003F6DD5" w:rsidRPr="00084513">
              <w:rPr>
                <w:rFonts w:ascii="Calibri" w:hAnsi="Calibri"/>
                <w:b/>
                <w:sz w:val="24"/>
              </w:rPr>
              <w:t>ΟΣΧΑΣ</w:t>
            </w:r>
          </w:p>
        </w:tc>
        <w:tc>
          <w:tcPr>
            <w:tcW w:w="3934" w:type="dxa"/>
            <w:tcBorders>
              <w:top w:val="single" w:sz="4" w:space="0" w:color="F2F2F2"/>
              <w:left w:val="single" w:sz="4" w:space="0" w:color="F2F2F2"/>
              <w:bottom w:val="single" w:sz="4" w:space="0" w:color="F2F2F2"/>
            </w:tcBorders>
          </w:tcPr>
          <w:p w:rsidR="00791F78" w:rsidRPr="00084513" w:rsidRDefault="00791F78" w:rsidP="00F154EE">
            <w:pPr>
              <w:rPr>
                <w:rFonts w:ascii="Calibri" w:hAnsi="Calibri"/>
                <w:sz w:val="24"/>
              </w:rPr>
            </w:pPr>
          </w:p>
          <w:p w:rsidR="00791F78" w:rsidRPr="00084513" w:rsidRDefault="00791F78" w:rsidP="00F154EE">
            <w:pPr>
              <w:rPr>
                <w:rFonts w:ascii="Calibri" w:hAnsi="Calibri"/>
                <w:sz w:val="24"/>
              </w:rPr>
            </w:pPr>
          </w:p>
          <w:p w:rsidR="00791F78" w:rsidRPr="00084513" w:rsidRDefault="00791F78" w:rsidP="00F154EE">
            <w:pPr>
              <w:rPr>
                <w:rFonts w:ascii="Calibri" w:hAnsi="Calibri"/>
                <w:sz w:val="24"/>
              </w:rPr>
            </w:pPr>
          </w:p>
          <w:p w:rsidR="00791F78" w:rsidRPr="00084513" w:rsidRDefault="00791F78" w:rsidP="00F154EE">
            <w:pPr>
              <w:rPr>
                <w:rFonts w:ascii="Calibri" w:hAnsi="Calibri"/>
                <w:sz w:val="24"/>
              </w:rPr>
            </w:pPr>
          </w:p>
          <w:p w:rsidR="00BA27ED" w:rsidRPr="00084513" w:rsidRDefault="00BA27ED" w:rsidP="00084513">
            <w:pPr>
              <w:jc w:val="right"/>
              <w:rPr>
                <w:rFonts w:ascii="Calibri" w:hAnsi="Calibri"/>
                <w:b/>
                <w:sz w:val="24"/>
              </w:rPr>
            </w:pPr>
            <w:r w:rsidRPr="00084513">
              <w:rPr>
                <w:rFonts w:ascii="Calibri" w:hAnsi="Calibri"/>
                <w:b/>
                <w:sz w:val="24"/>
              </w:rPr>
              <w:t>ΑΔΙΑΒΑΘΜΗΤΟ</w:t>
            </w:r>
          </w:p>
          <w:p w:rsidR="00791F78" w:rsidRPr="00084513" w:rsidRDefault="00791F78" w:rsidP="00084513">
            <w:pPr>
              <w:jc w:val="right"/>
              <w:rPr>
                <w:rFonts w:ascii="Calibri" w:hAnsi="Calibri"/>
                <w:b/>
                <w:sz w:val="24"/>
              </w:rPr>
            </w:pPr>
          </w:p>
        </w:tc>
      </w:tr>
      <w:tr w:rsidR="00303F1F" w:rsidRPr="0054017E" w:rsidTr="006B3F41">
        <w:tc>
          <w:tcPr>
            <w:tcW w:w="4786" w:type="dxa"/>
            <w:gridSpan w:val="2"/>
          </w:tcPr>
          <w:p w:rsidR="000B3BFA" w:rsidRPr="0078160B" w:rsidRDefault="000B3BFA" w:rsidP="00564E3D">
            <w:pPr>
              <w:rPr>
                <w:rFonts w:ascii="Calibri" w:hAnsi="Calibri"/>
                <w:b/>
                <w:szCs w:val="23"/>
              </w:rPr>
            </w:pPr>
          </w:p>
          <w:p w:rsidR="00564E3D" w:rsidRPr="0078160B" w:rsidRDefault="00564E3D" w:rsidP="00564E3D">
            <w:pPr>
              <w:rPr>
                <w:rFonts w:ascii="Calibri" w:hAnsi="Calibri"/>
                <w:b/>
                <w:szCs w:val="23"/>
              </w:rPr>
            </w:pPr>
            <w:r w:rsidRPr="0078160B">
              <w:rPr>
                <w:rFonts w:ascii="Calibri" w:hAnsi="Calibri"/>
                <w:b/>
                <w:szCs w:val="23"/>
              </w:rPr>
              <w:t xml:space="preserve">ΠΡΟΣ:     </w:t>
            </w:r>
            <w:r w:rsidR="00F449C0">
              <w:rPr>
                <w:rFonts w:ascii="Calibri" w:hAnsi="Calibri"/>
                <w:b/>
                <w:szCs w:val="23"/>
              </w:rPr>
              <w:t xml:space="preserve">Όπως </w:t>
            </w:r>
            <w:r w:rsidR="00F449C0">
              <w:rPr>
                <w:rFonts w:ascii="Calibri" w:hAnsi="Calibri"/>
                <w:b/>
                <w:sz w:val="23"/>
                <w:szCs w:val="23"/>
              </w:rPr>
              <w:t>ΠΙΝΑΚΑΣ ΑΠΟΔΕΚΤΩΝ</w:t>
            </w:r>
          </w:p>
          <w:p w:rsidR="00303F1F" w:rsidRDefault="00303F1F" w:rsidP="009653D5">
            <w:pPr>
              <w:tabs>
                <w:tab w:val="right" w:pos="3256"/>
              </w:tabs>
              <w:ind w:right="-108"/>
              <w:rPr>
                <w:rFonts w:ascii="Calibri" w:hAnsi="Calibri"/>
                <w:b/>
                <w:szCs w:val="23"/>
              </w:rPr>
            </w:pPr>
          </w:p>
          <w:p w:rsidR="00A119D5" w:rsidRPr="0078160B" w:rsidRDefault="00A119D5" w:rsidP="009653D5">
            <w:pPr>
              <w:tabs>
                <w:tab w:val="right" w:pos="3256"/>
              </w:tabs>
              <w:ind w:right="-108"/>
              <w:rPr>
                <w:rFonts w:ascii="Calibri" w:hAnsi="Calibri"/>
                <w:b/>
                <w:szCs w:val="23"/>
              </w:rPr>
            </w:pPr>
          </w:p>
        </w:tc>
        <w:tc>
          <w:tcPr>
            <w:tcW w:w="1134" w:type="dxa"/>
          </w:tcPr>
          <w:p w:rsidR="00303F1F" w:rsidRPr="0078160B" w:rsidRDefault="00303F1F" w:rsidP="00084513">
            <w:pPr>
              <w:jc w:val="right"/>
              <w:rPr>
                <w:rFonts w:ascii="Calibri" w:hAnsi="Calibri"/>
                <w:b/>
                <w:szCs w:val="23"/>
              </w:rPr>
            </w:pPr>
            <w:r w:rsidRPr="0078160B">
              <w:rPr>
                <w:rFonts w:ascii="Calibri" w:hAnsi="Calibri"/>
                <w:b/>
                <w:szCs w:val="23"/>
              </w:rPr>
              <w:t>Μόσχα,</w:t>
            </w:r>
          </w:p>
          <w:p w:rsidR="00303F1F" w:rsidRPr="0078160B" w:rsidRDefault="00303F1F" w:rsidP="00084513">
            <w:pPr>
              <w:jc w:val="right"/>
              <w:rPr>
                <w:rFonts w:ascii="Calibri" w:hAnsi="Calibri"/>
                <w:b/>
                <w:szCs w:val="23"/>
              </w:rPr>
            </w:pPr>
            <w:r w:rsidRPr="0078160B">
              <w:rPr>
                <w:rFonts w:ascii="Calibri" w:hAnsi="Calibri"/>
                <w:b/>
                <w:szCs w:val="23"/>
              </w:rPr>
              <w:t>ΑΠ</w:t>
            </w:r>
          </w:p>
        </w:tc>
        <w:tc>
          <w:tcPr>
            <w:tcW w:w="3934" w:type="dxa"/>
          </w:tcPr>
          <w:p w:rsidR="00213704" w:rsidRPr="0078160B" w:rsidRDefault="006F440E" w:rsidP="00213704">
            <w:pPr>
              <w:rPr>
                <w:rFonts w:ascii="Calibri" w:hAnsi="Calibri"/>
                <w:b/>
                <w:szCs w:val="23"/>
              </w:rPr>
            </w:pPr>
            <w:r>
              <w:rPr>
                <w:rFonts w:ascii="Calibri" w:hAnsi="Calibri"/>
                <w:b/>
                <w:szCs w:val="23"/>
                <w:lang w:val="en-US"/>
              </w:rPr>
              <w:t>15</w:t>
            </w:r>
            <w:r w:rsidR="0014563B" w:rsidRPr="0014563B">
              <w:rPr>
                <w:rFonts w:ascii="Calibri" w:hAnsi="Calibri"/>
                <w:b/>
                <w:szCs w:val="23"/>
              </w:rPr>
              <w:t xml:space="preserve"> </w:t>
            </w:r>
            <w:r w:rsidR="0014563B">
              <w:rPr>
                <w:rFonts w:ascii="Calibri" w:hAnsi="Calibri"/>
                <w:b/>
                <w:szCs w:val="23"/>
              </w:rPr>
              <w:t xml:space="preserve">Δεκεμβρίου </w:t>
            </w:r>
            <w:r w:rsidR="00213704" w:rsidRPr="0078160B">
              <w:rPr>
                <w:rFonts w:ascii="Calibri" w:hAnsi="Calibri"/>
                <w:b/>
                <w:szCs w:val="23"/>
              </w:rPr>
              <w:t>202</w:t>
            </w:r>
            <w:r w:rsidR="000F1931">
              <w:rPr>
                <w:rFonts w:ascii="Calibri" w:hAnsi="Calibri"/>
                <w:b/>
                <w:szCs w:val="23"/>
              </w:rPr>
              <w:t>1</w:t>
            </w:r>
          </w:p>
          <w:p w:rsidR="00213704" w:rsidRPr="006F440E" w:rsidRDefault="006F3F77" w:rsidP="00213704">
            <w:pPr>
              <w:rPr>
                <w:rFonts w:ascii="Calibri" w:hAnsi="Calibri"/>
                <w:b/>
                <w:szCs w:val="23"/>
                <w:lang w:val="en-US"/>
              </w:rPr>
            </w:pPr>
            <w:r w:rsidRPr="0078160B">
              <w:rPr>
                <w:rFonts w:ascii="Calibri" w:hAnsi="Calibri"/>
                <w:b/>
                <w:szCs w:val="23"/>
              </w:rPr>
              <w:t>Φ</w:t>
            </w:r>
            <w:r w:rsidR="006F440E">
              <w:rPr>
                <w:rFonts w:ascii="Calibri" w:hAnsi="Calibri"/>
                <w:b/>
                <w:szCs w:val="23"/>
              </w:rPr>
              <w:t>. 2</w:t>
            </w:r>
            <w:r w:rsidR="006F440E">
              <w:rPr>
                <w:rFonts w:ascii="Calibri" w:hAnsi="Calibri"/>
                <w:b/>
                <w:szCs w:val="23"/>
                <w:lang w:val="en-US"/>
              </w:rPr>
              <w:t>7</w:t>
            </w:r>
            <w:r w:rsidR="002A291D">
              <w:rPr>
                <w:rFonts w:ascii="Calibri" w:hAnsi="Calibri"/>
                <w:b/>
                <w:szCs w:val="23"/>
              </w:rPr>
              <w:t>11</w:t>
            </w:r>
            <w:r w:rsidR="001C1675">
              <w:rPr>
                <w:rFonts w:ascii="Calibri" w:hAnsi="Calibri"/>
                <w:b/>
                <w:szCs w:val="23"/>
              </w:rPr>
              <w:t>/Α</w:t>
            </w:r>
            <w:r w:rsidR="00213704" w:rsidRPr="0078160B">
              <w:rPr>
                <w:rFonts w:ascii="Calibri" w:hAnsi="Calibri"/>
                <w:b/>
                <w:szCs w:val="23"/>
              </w:rPr>
              <w:t>Σ</w:t>
            </w:r>
            <w:r w:rsidR="002A291D">
              <w:rPr>
                <w:rFonts w:ascii="Calibri" w:hAnsi="Calibri"/>
                <w:b/>
                <w:szCs w:val="23"/>
                <w:lang w:val="en-US"/>
              </w:rPr>
              <w:t xml:space="preserve"> </w:t>
            </w:r>
            <w:r w:rsidR="006F440E">
              <w:rPr>
                <w:rFonts w:ascii="Calibri" w:hAnsi="Calibri"/>
                <w:b/>
                <w:szCs w:val="23"/>
              </w:rPr>
              <w:t>1</w:t>
            </w:r>
            <w:r w:rsidR="006F440E">
              <w:rPr>
                <w:rFonts w:ascii="Calibri" w:hAnsi="Calibri"/>
                <w:b/>
                <w:szCs w:val="23"/>
                <w:lang w:val="en-US"/>
              </w:rPr>
              <w:t>314</w:t>
            </w:r>
          </w:p>
          <w:p w:rsidR="00303F1F" w:rsidRPr="0078160B" w:rsidRDefault="00303F1F" w:rsidP="00213704">
            <w:pPr>
              <w:rPr>
                <w:rFonts w:ascii="Calibri" w:hAnsi="Calibri"/>
                <w:b/>
                <w:szCs w:val="23"/>
              </w:rPr>
            </w:pPr>
          </w:p>
        </w:tc>
      </w:tr>
      <w:tr w:rsidR="00791F78" w:rsidRPr="0054017E" w:rsidTr="006B3F41">
        <w:tc>
          <w:tcPr>
            <w:tcW w:w="918" w:type="dxa"/>
          </w:tcPr>
          <w:p w:rsidR="00791F78" w:rsidRPr="0078160B" w:rsidRDefault="00791F78" w:rsidP="00F154EE">
            <w:pPr>
              <w:rPr>
                <w:rFonts w:ascii="Calibri" w:hAnsi="Calibri"/>
                <w:b/>
                <w:szCs w:val="23"/>
              </w:rPr>
            </w:pPr>
            <w:r w:rsidRPr="0078160B">
              <w:rPr>
                <w:rFonts w:ascii="Calibri" w:hAnsi="Calibri"/>
                <w:b/>
                <w:szCs w:val="23"/>
              </w:rPr>
              <w:t>Θέμα:</w:t>
            </w:r>
          </w:p>
        </w:tc>
        <w:tc>
          <w:tcPr>
            <w:tcW w:w="8936" w:type="dxa"/>
            <w:gridSpan w:val="3"/>
          </w:tcPr>
          <w:p w:rsidR="00E47C70" w:rsidRPr="006F440E" w:rsidRDefault="006F440E" w:rsidP="00A119D5">
            <w:pPr>
              <w:pStyle w:val="Heading1"/>
              <w:shd w:val="clear" w:color="auto" w:fill="FFFFFF"/>
              <w:spacing w:before="0" w:after="120"/>
              <w:rPr>
                <w:rFonts w:ascii="Calibri" w:hAnsi="Calibri"/>
                <w:bCs w:val="0"/>
                <w:color w:val="auto"/>
                <w:sz w:val="22"/>
                <w:szCs w:val="23"/>
              </w:rPr>
            </w:pPr>
            <w:r>
              <w:rPr>
                <w:rFonts w:ascii="Calibri" w:hAnsi="Calibri"/>
                <w:bCs w:val="0"/>
                <w:color w:val="auto"/>
                <w:sz w:val="22"/>
                <w:szCs w:val="23"/>
              </w:rPr>
              <w:t xml:space="preserve">Υποχρεωτική ιατρική εξέταση ξένων υπηκόων στη Ρωσία </w:t>
            </w:r>
          </w:p>
        </w:tc>
      </w:tr>
    </w:tbl>
    <w:p w:rsidR="006F440E" w:rsidRDefault="006F440E" w:rsidP="0078160B">
      <w:pPr>
        <w:spacing w:line="264" w:lineRule="auto"/>
        <w:jc w:val="both"/>
        <w:rPr>
          <w:rFonts w:ascii="Calibri" w:hAnsi="Calibri"/>
          <w:sz w:val="23"/>
          <w:szCs w:val="23"/>
        </w:rPr>
      </w:pPr>
      <w:bookmarkStart w:id="0" w:name="ΥΠΟΓΡΑΦΗ"/>
    </w:p>
    <w:p w:rsidR="00101E2B" w:rsidRPr="00F634F8" w:rsidRDefault="00101E2B" w:rsidP="00101E2B">
      <w:pPr>
        <w:jc w:val="both"/>
        <w:rPr>
          <w:rFonts w:asciiTheme="minorHAnsi" w:hAnsiTheme="minorHAnsi" w:cstheme="minorHAnsi"/>
          <w:sz w:val="24"/>
        </w:rPr>
      </w:pPr>
      <w:r w:rsidRPr="00F634F8">
        <w:rPr>
          <w:rFonts w:ascii="Calibri" w:hAnsi="Calibri"/>
          <w:sz w:val="24"/>
        </w:rPr>
        <w:t>Σας ενημερώνουμε ότι, μεταβλήθηκαν οι κανόνες για</w:t>
      </w:r>
      <w:r w:rsidRPr="00F634F8">
        <w:rPr>
          <w:rFonts w:asciiTheme="minorHAnsi" w:hAnsiTheme="minorHAnsi" w:cstheme="minorHAnsi"/>
          <w:sz w:val="24"/>
        </w:rPr>
        <w:t xml:space="preserve"> τις διαδικασίες που υπόκεινται οι ξένοι  υπήκοοι που έρχονται στη Ρωσία</w:t>
      </w:r>
    </w:p>
    <w:p w:rsidR="00101E2B" w:rsidRPr="00F634F8" w:rsidRDefault="00101E2B" w:rsidP="00101E2B">
      <w:pPr>
        <w:pStyle w:val="ListParagraph"/>
        <w:numPr>
          <w:ilvl w:val="0"/>
          <w:numId w:val="25"/>
        </w:numPr>
        <w:jc w:val="both"/>
        <w:rPr>
          <w:rFonts w:ascii="Calibri" w:hAnsi="Calibri"/>
          <w:sz w:val="24"/>
        </w:rPr>
      </w:pPr>
      <w:r w:rsidRPr="00F634F8">
        <w:rPr>
          <w:rFonts w:ascii="Calibri" w:hAnsi="Calibri"/>
          <w:sz w:val="24"/>
        </w:rPr>
        <w:t>προς απόκτηση άδειας παραμονής (από 31.10.2021)</w:t>
      </w:r>
    </w:p>
    <w:p w:rsidR="00101E2B" w:rsidRPr="00F634F8" w:rsidRDefault="00101E2B" w:rsidP="00101E2B">
      <w:pPr>
        <w:pStyle w:val="ListParagraph"/>
        <w:numPr>
          <w:ilvl w:val="0"/>
          <w:numId w:val="25"/>
        </w:numPr>
        <w:jc w:val="both"/>
        <w:rPr>
          <w:rFonts w:ascii="Calibri" w:hAnsi="Calibri"/>
          <w:sz w:val="24"/>
        </w:rPr>
      </w:pPr>
      <w:r w:rsidRPr="00F634F8">
        <w:rPr>
          <w:rFonts w:ascii="Calibri" w:hAnsi="Calibri"/>
          <w:sz w:val="24"/>
        </w:rPr>
        <w:t>προς απόκτηση άδειας εργασίας (από 31.10.2021)</w:t>
      </w:r>
    </w:p>
    <w:p w:rsidR="00101E2B" w:rsidRPr="00F634F8" w:rsidRDefault="00101E2B" w:rsidP="00101E2B">
      <w:pPr>
        <w:pStyle w:val="ListParagraph"/>
        <w:numPr>
          <w:ilvl w:val="0"/>
          <w:numId w:val="25"/>
        </w:numPr>
        <w:jc w:val="both"/>
        <w:rPr>
          <w:rFonts w:ascii="Calibri" w:hAnsi="Calibri"/>
          <w:sz w:val="24"/>
        </w:rPr>
      </w:pPr>
      <w:r w:rsidRPr="00F634F8">
        <w:rPr>
          <w:rFonts w:ascii="Calibri" w:hAnsi="Calibri"/>
          <w:sz w:val="24"/>
        </w:rPr>
        <w:t>για να εργασθούν, με την εξαίρεση όσων έχουν ήδη τα απαραίτητα έγγραφα εν ισχύ (από 29.10.2021)</w:t>
      </w:r>
    </w:p>
    <w:p w:rsidR="00101E2B" w:rsidRPr="00F634F8" w:rsidRDefault="00101E2B" w:rsidP="00101E2B">
      <w:pPr>
        <w:pStyle w:val="ListParagraph"/>
        <w:numPr>
          <w:ilvl w:val="0"/>
          <w:numId w:val="25"/>
        </w:numPr>
        <w:jc w:val="both"/>
        <w:rPr>
          <w:rFonts w:ascii="Calibri" w:hAnsi="Calibri"/>
          <w:sz w:val="24"/>
        </w:rPr>
      </w:pPr>
      <w:r w:rsidRPr="00F634F8">
        <w:rPr>
          <w:rFonts w:ascii="Calibri" w:hAnsi="Calibri"/>
          <w:sz w:val="24"/>
        </w:rPr>
        <w:t>για παραμονή στην χώρα άνω των 90 ημερών όχι προς εργασία</w:t>
      </w:r>
    </w:p>
    <w:p w:rsidR="00101E2B" w:rsidRPr="00F634F8" w:rsidRDefault="00101E2B" w:rsidP="00101E2B">
      <w:pPr>
        <w:ind w:left="720"/>
        <w:jc w:val="both"/>
        <w:rPr>
          <w:rFonts w:ascii="Calibri" w:hAnsi="Calibri"/>
          <w:sz w:val="24"/>
        </w:rPr>
      </w:pPr>
    </w:p>
    <w:p w:rsidR="00101E2B" w:rsidRPr="00F634F8" w:rsidRDefault="00101E2B" w:rsidP="00101E2B">
      <w:pPr>
        <w:jc w:val="both"/>
        <w:rPr>
          <w:rFonts w:ascii="Calibri" w:hAnsi="Calibri"/>
          <w:sz w:val="24"/>
        </w:rPr>
      </w:pPr>
      <w:r w:rsidRPr="00F634F8">
        <w:rPr>
          <w:rFonts w:ascii="Calibri" w:hAnsi="Calibri"/>
          <w:sz w:val="24"/>
        </w:rPr>
        <w:t>Έτσι, υποχρεούνται   εντός 30 από την άφιξή τους στην χώρα να υποβληθούν σε ιατρική εξέταση, στη λήψη δακτυλικών αποτυπωμάτων και φωτογραφιών προς αναγνώριση βάσει βιομετρικών στοιχείων των ξένων υπηκόων στην Ρωσία (ομοσπονδιακοί νόμοι 357-</w:t>
      </w:r>
      <w:r w:rsidRPr="00F634F8">
        <w:rPr>
          <w:rFonts w:ascii="Calibri" w:hAnsi="Calibri"/>
          <w:sz w:val="24"/>
          <w:lang w:val="en-US"/>
        </w:rPr>
        <w:t>FZ</w:t>
      </w:r>
      <w:r w:rsidRPr="00F634F8">
        <w:rPr>
          <w:rFonts w:ascii="Calibri" w:hAnsi="Calibri"/>
          <w:sz w:val="24"/>
        </w:rPr>
        <w:t xml:space="preserve"> και 274-</w:t>
      </w:r>
      <w:r w:rsidRPr="00F634F8">
        <w:rPr>
          <w:rFonts w:ascii="Calibri" w:hAnsi="Calibri"/>
          <w:sz w:val="24"/>
          <w:lang w:val="en-US"/>
        </w:rPr>
        <w:t>FZ</w:t>
      </w:r>
      <w:r w:rsidRPr="00F634F8">
        <w:rPr>
          <w:rFonts w:ascii="Calibri" w:hAnsi="Calibri"/>
          <w:sz w:val="24"/>
        </w:rPr>
        <w:t xml:space="preserve">). Η διαδικασία και η συχνότητα της ιατρικής εξέτασης καθορίζεται με την Απόφαση του Υπουργού Υγείας αρ. 1079ν/19.11.2021, η οποία τίθεται σε ισχύ από 1.3.2022. </w:t>
      </w:r>
    </w:p>
    <w:p w:rsidR="00101E2B" w:rsidRPr="00F634F8" w:rsidRDefault="00101E2B" w:rsidP="00101E2B">
      <w:pPr>
        <w:jc w:val="both"/>
        <w:rPr>
          <w:rFonts w:ascii="Calibri" w:hAnsi="Calibri"/>
          <w:sz w:val="24"/>
        </w:rPr>
      </w:pPr>
      <w:r w:rsidRPr="00F634F8">
        <w:rPr>
          <w:rFonts w:ascii="Calibri" w:hAnsi="Calibri"/>
          <w:sz w:val="24"/>
        </w:rPr>
        <w:t>Οι εν λόγω απαιτήσεις δεν αφορούν σε παιδιά έως 6 ετών, στους υπηκόους της Λευκορωσίας και σε διπλωμάτες με τις οικογένειές τους.</w:t>
      </w:r>
    </w:p>
    <w:p w:rsidR="00101E2B" w:rsidRPr="00F634F8" w:rsidRDefault="00101E2B" w:rsidP="0078160B">
      <w:pPr>
        <w:spacing w:line="264" w:lineRule="auto"/>
        <w:jc w:val="both"/>
        <w:rPr>
          <w:rFonts w:ascii="Calibri" w:hAnsi="Calibri"/>
          <w:sz w:val="24"/>
        </w:rPr>
      </w:pPr>
    </w:p>
    <w:p w:rsidR="008E5833" w:rsidRPr="00F634F8" w:rsidRDefault="006F440E" w:rsidP="0078160B">
      <w:pPr>
        <w:spacing w:line="264" w:lineRule="auto"/>
        <w:jc w:val="both"/>
        <w:rPr>
          <w:rFonts w:ascii="Calibri" w:hAnsi="Calibri"/>
          <w:sz w:val="24"/>
        </w:rPr>
      </w:pPr>
      <w:r w:rsidRPr="00F634F8">
        <w:rPr>
          <w:rFonts w:ascii="Calibri" w:hAnsi="Calibri"/>
          <w:sz w:val="24"/>
        </w:rPr>
        <w:t>Σας αποστέλλουμε συνημμένα, για ενημέρωσή σας παρουσίαση</w:t>
      </w:r>
      <w:r w:rsidR="00101E2B" w:rsidRPr="00F634F8">
        <w:rPr>
          <w:rFonts w:ascii="Calibri" w:hAnsi="Calibri"/>
          <w:sz w:val="24"/>
        </w:rPr>
        <w:t xml:space="preserve"> της </w:t>
      </w:r>
      <w:r w:rsidRPr="00F634F8">
        <w:rPr>
          <w:rFonts w:ascii="Calibri" w:hAnsi="Calibri"/>
          <w:sz w:val="24"/>
        </w:rPr>
        <w:t xml:space="preserve">διαδικασίας υποχρεωτικής εξέτασης </w:t>
      </w:r>
      <w:r w:rsidR="00101E2B" w:rsidRPr="00F634F8">
        <w:rPr>
          <w:rFonts w:ascii="Calibri" w:hAnsi="Calibri"/>
          <w:sz w:val="24"/>
        </w:rPr>
        <w:t xml:space="preserve">των </w:t>
      </w:r>
      <w:r w:rsidRPr="00F634F8">
        <w:rPr>
          <w:rFonts w:ascii="Calibri" w:hAnsi="Calibri"/>
          <w:sz w:val="24"/>
        </w:rPr>
        <w:t xml:space="preserve">ξένων υπηκόων </w:t>
      </w:r>
      <w:r w:rsidR="00101E2B" w:rsidRPr="00F634F8">
        <w:rPr>
          <w:rFonts w:ascii="Calibri" w:hAnsi="Calibri"/>
          <w:sz w:val="24"/>
        </w:rPr>
        <w:t>που ανήκουν στις προαναφερόμενες κατηγορίες.</w:t>
      </w:r>
    </w:p>
    <w:bookmarkEnd w:id="0"/>
    <w:p w:rsidR="000B5110" w:rsidRDefault="00AF4D62" w:rsidP="00AF4D62">
      <w:pPr>
        <w:spacing w:line="264" w:lineRule="auto"/>
        <w:ind w:firstLine="6390"/>
        <w:jc w:val="both"/>
        <w:rPr>
          <w:rFonts w:asciiTheme="minorHAnsi" w:hAnsiTheme="minorHAnsi" w:cstheme="minorHAnsi"/>
          <w:szCs w:val="22"/>
          <w:lang w:val="en-US"/>
        </w:rPr>
      </w:pPr>
      <w:r w:rsidRPr="00AF4D62">
        <w:rPr>
          <w:rFonts w:asciiTheme="minorHAnsi" w:hAnsiTheme="minorHAnsi" w:cstheme="minorHAnsi"/>
          <w:noProof/>
          <w:szCs w:val="22"/>
          <w:lang w:val="en-US" w:eastAsia="en-US"/>
        </w:rPr>
        <w:drawing>
          <wp:inline distT="0" distB="0" distL="0" distR="0">
            <wp:extent cx="18002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40000"/>
                    </a:blip>
                    <a:srcRect/>
                    <a:stretch>
                      <a:fillRect/>
                    </a:stretch>
                  </pic:blipFill>
                  <pic:spPr bwMode="auto">
                    <a:xfrm>
                      <a:off x="0" y="0"/>
                      <a:ext cx="1804852" cy="1069542"/>
                    </a:xfrm>
                    <a:prstGeom prst="rect">
                      <a:avLst/>
                    </a:prstGeom>
                    <a:noFill/>
                    <a:ln w="9525">
                      <a:noFill/>
                      <a:miter lim="800000"/>
                      <a:headEnd/>
                      <a:tailEnd/>
                    </a:ln>
                  </pic:spPr>
                </pic:pic>
              </a:graphicData>
            </a:graphic>
          </wp:inline>
        </w:drawing>
      </w:r>
    </w:p>
    <w:p w:rsidR="00101E2B" w:rsidRDefault="00101E2B" w:rsidP="00386090">
      <w:pPr>
        <w:spacing w:line="264" w:lineRule="auto"/>
        <w:rPr>
          <w:rFonts w:asciiTheme="minorHAnsi" w:hAnsiTheme="minorHAnsi" w:cstheme="minorHAnsi"/>
          <w:szCs w:val="22"/>
        </w:rPr>
      </w:pPr>
    </w:p>
    <w:p w:rsidR="00386090" w:rsidRPr="00386090" w:rsidRDefault="00386090" w:rsidP="00386090">
      <w:pPr>
        <w:spacing w:line="264" w:lineRule="auto"/>
        <w:rPr>
          <w:rFonts w:asciiTheme="minorHAnsi" w:hAnsiTheme="minorHAnsi" w:cstheme="minorHAnsi"/>
          <w:szCs w:val="22"/>
        </w:rPr>
      </w:pPr>
      <w:r>
        <w:rPr>
          <w:rFonts w:asciiTheme="minorHAnsi" w:hAnsiTheme="minorHAnsi" w:cstheme="minorHAnsi"/>
          <w:szCs w:val="22"/>
        </w:rPr>
        <w:t>Συν.: Παρουσίαση</w:t>
      </w:r>
    </w:p>
    <w:p w:rsidR="00F449C0" w:rsidRDefault="00F449C0" w:rsidP="00AF4D62">
      <w:pPr>
        <w:spacing w:line="264" w:lineRule="auto"/>
        <w:ind w:firstLine="6390"/>
        <w:jc w:val="both"/>
        <w:rPr>
          <w:rFonts w:asciiTheme="minorHAnsi" w:hAnsiTheme="minorHAnsi" w:cstheme="minorHAnsi"/>
          <w:szCs w:val="22"/>
        </w:rPr>
      </w:pPr>
    </w:p>
    <w:p w:rsidR="00F449C0" w:rsidRDefault="00F449C0" w:rsidP="00AF4D62">
      <w:pPr>
        <w:spacing w:line="264" w:lineRule="auto"/>
        <w:ind w:firstLine="6390"/>
        <w:jc w:val="both"/>
        <w:rPr>
          <w:rFonts w:asciiTheme="minorHAnsi" w:hAnsiTheme="minorHAnsi" w:cstheme="minorHAnsi"/>
          <w:szCs w:val="22"/>
        </w:rPr>
      </w:pPr>
    </w:p>
    <w:p w:rsidR="00F449C0" w:rsidRDefault="00F449C0" w:rsidP="00AF4D62">
      <w:pPr>
        <w:spacing w:line="264" w:lineRule="auto"/>
        <w:ind w:firstLine="6390"/>
        <w:jc w:val="both"/>
        <w:rPr>
          <w:rFonts w:asciiTheme="minorHAnsi" w:hAnsiTheme="minorHAnsi" w:cstheme="minorHAnsi"/>
          <w:szCs w:val="22"/>
        </w:rPr>
      </w:pPr>
    </w:p>
    <w:p w:rsidR="00F449C0" w:rsidRDefault="00F449C0" w:rsidP="00AF4D62">
      <w:pPr>
        <w:spacing w:line="264" w:lineRule="auto"/>
        <w:ind w:firstLine="6390"/>
        <w:jc w:val="both"/>
        <w:rPr>
          <w:rFonts w:asciiTheme="minorHAnsi" w:hAnsiTheme="minorHAnsi" w:cstheme="minorHAnsi"/>
          <w:szCs w:val="22"/>
        </w:rPr>
      </w:pPr>
    </w:p>
    <w:p w:rsidR="006F440E" w:rsidRDefault="006F440E" w:rsidP="00AF4D62">
      <w:pPr>
        <w:spacing w:line="264" w:lineRule="auto"/>
        <w:ind w:firstLine="6390"/>
        <w:jc w:val="both"/>
        <w:rPr>
          <w:rFonts w:asciiTheme="minorHAnsi" w:hAnsiTheme="minorHAnsi" w:cstheme="minorHAnsi"/>
          <w:szCs w:val="22"/>
        </w:rPr>
      </w:pPr>
    </w:p>
    <w:p w:rsidR="006F440E" w:rsidRDefault="006F440E" w:rsidP="00AF4D62">
      <w:pPr>
        <w:spacing w:line="264" w:lineRule="auto"/>
        <w:ind w:firstLine="6390"/>
        <w:jc w:val="both"/>
        <w:rPr>
          <w:rFonts w:asciiTheme="minorHAnsi" w:hAnsiTheme="minorHAnsi" w:cstheme="minorHAnsi"/>
          <w:szCs w:val="22"/>
        </w:rPr>
      </w:pPr>
    </w:p>
    <w:p w:rsidR="006F440E" w:rsidRDefault="006F440E" w:rsidP="00AF4D62">
      <w:pPr>
        <w:spacing w:line="264" w:lineRule="auto"/>
        <w:ind w:firstLine="6390"/>
        <w:jc w:val="both"/>
        <w:rPr>
          <w:rFonts w:asciiTheme="minorHAnsi" w:hAnsiTheme="minorHAnsi" w:cstheme="minorHAnsi"/>
          <w:szCs w:val="22"/>
        </w:rPr>
      </w:pPr>
    </w:p>
    <w:p w:rsidR="006F440E" w:rsidRPr="006F440E" w:rsidRDefault="00F449C0" w:rsidP="00101E2B">
      <w:pPr>
        <w:rPr>
          <w:rFonts w:ascii="Calibri" w:hAnsi="Calibri" w:cs="Calibri"/>
          <w:sz w:val="21"/>
          <w:szCs w:val="21"/>
        </w:rPr>
      </w:pPr>
      <w:r w:rsidRPr="00101E2B">
        <w:rPr>
          <w:rFonts w:ascii="Calibri" w:hAnsi="Calibri" w:cs="Calibri"/>
          <w:b/>
          <w:sz w:val="24"/>
          <w:szCs w:val="21"/>
        </w:rPr>
        <w:t>ΠΙΝΑΚΑΣ ΑΠΟΔΕΚΤΩΝ</w:t>
      </w:r>
      <w:r w:rsidR="00101E2B">
        <w:rPr>
          <w:rFonts w:ascii="Calibri" w:hAnsi="Calibri" w:cs="Calibri"/>
          <w:b/>
          <w:sz w:val="24"/>
          <w:szCs w:val="21"/>
        </w:rPr>
        <w:t xml:space="preserve">: </w:t>
      </w:r>
      <w:r w:rsidR="00101E2B" w:rsidRPr="00101E2B">
        <w:rPr>
          <w:rFonts w:ascii="Calibri" w:hAnsi="Calibri" w:cs="Calibri"/>
          <w:sz w:val="24"/>
          <w:szCs w:val="21"/>
        </w:rPr>
        <w:t xml:space="preserve">ΚΕΕ, </w:t>
      </w:r>
      <w:r w:rsidR="006F440E" w:rsidRPr="00101E2B">
        <w:rPr>
          <w:rFonts w:ascii="Calibri" w:hAnsi="Calibri" w:cs="Calibri"/>
          <w:sz w:val="21"/>
          <w:szCs w:val="21"/>
        </w:rPr>
        <w:t>ΕΒΕ</w:t>
      </w:r>
      <w:r w:rsidR="00101E2B" w:rsidRPr="00101E2B">
        <w:rPr>
          <w:rFonts w:ascii="Calibri" w:hAnsi="Calibri" w:cs="Calibri"/>
          <w:sz w:val="21"/>
          <w:szCs w:val="21"/>
        </w:rPr>
        <w:t>, Σύνδεσμοι Βιομηχανιών και Εξαγωγέων , Ε/</w:t>
      </w:r>
      <w:r w:rsidR="006F440E" w:rsidRPr="00101E2B">
        <w:rPr>
          <w:rFonts w:ascii="Calibri" w:hAnsi="Calibri" w:cs="Calibri"/>
          <w:sz w:val="21"/>
          <w:szCs w:val="21"/>
        </w:rPr>
        <w:t xml:space="preserve">ρωσικό </w:t>
      </w:r>
      <w:r w:rsidR="00101E2B" w:rsidRPr="00101E2B">
        <w:rPr>
          <w:rFonts w:ascii="Calibri" w:hAnsi="Calibri" w:cs="Calibri"/>
          <w:sz w:val="21"/>
          <w:szCs w:val="21"/>
        </w:rPr>
        <w:t>Επιμελητήριο</w:t>
      </w:r>
      <w:r w:rsidR="00101E2B">
        <w:rPr>
          <w:rFonts w:ascii="Calibri" w:hAnsi="Calibri" w:cs="Calibri"/>
          <w:sz w:val="21"/>
          <w:szCs w:val="21"/>
        </w:rPr>
        <w:t>,</w:t>
      </w:r>
      <w:r w:rsidR="00B01D62">
        <w:rPr>
          <w:rFonts w:ascii="Calibri" w:hAnsi="Calibri" w:cs="Calibri"/>
          <w:sz w:val="21"/>
          <w:szCs w:val="21"/>
        </w:rPr>
        <w:t xml:space="preserve"> Οικονομικό Επιμελητήριο Ελβετίας Ελλάδας</w:t>
      </w:r>
    </w:p>
    <w:sectPr w:rsidR="006F440E" w:rsidRPr="006F440E" w:rsidSect="002801D8">
      <w:footerReference w:type="default" r:id="rId10"/>
      <w:footerReference w:type="first" r:id="rId11"/>
      <w:pgSz w:w="11906" w:h="16838" w:code="9"/>
      <w:pgMar w:top="990" w:right="1134" w:bottom="567" w:left="1134" w:header="709" w:footer="4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4F8" w:rsidRDefault="00F634F8" w:rsidP="00577EB9">
      <w:r>
        <w:separator/>
      </w:r>
    </w:p>
    <w:p w:rsidR="00F634F8" w:rsidRDefault="00F634F8"/>
  </w:endnote>
  <w:endnote w:type="continuationSeparator" w:id="1">
    <w:p w:rsidR="00F634F8" w:rsidRDefault="00F634F8" w:rsidP="00577EB9">
      <w:r>
        <w:continuationSeparator/>
      </w:r>
    </w:p>
    <w:p w:rsidR="00F634F8" w:rsidRDefault="00F634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F8" w:rsidRDefault="00F634F8" w:rsidP="00316843">
    <w:pPr>
      <w:pStyle w:val="Footer"/>
      <w:pBdr>
        <w:bottom w:val="single" w:sz="12" w:space="1" w:color="auto"/>
      </w:pBdr>
      <w:jc w:val="center"/>
      <w:rPr>
        <w:rFonts w:ascii="Arial" w:hAnsi="Arial" w:cs="Arial"/>
        <w:b/>
        <w:lang w:val="en-US"/>
      </w:rPr>
    </w:pPr>
  </w:p>
  <w:p w:rsidR="00F634F8" w:rsidRPr="006540BD" w:rsidRDefault="00F634F8" w:rsidP="006540BD">
    <w:pPr>
      <w:pStyle w:val="Footer"/>
      <w:jc w:val="right"/>
      <w:rPr>
        <w:rFonts w:ascii="Calibri" w:hAnsi="Calibri" w:cs="Arial"/>
        <w:b/>
        <w:sz w:val="16"/>
        <w:szCs w:val="18"/>
        <w:lang w:val="en-US"/>
      </w:rPr>
    </w:pPr>
    <w:r w:rsidRPr="006540BD">
      <w:rPr>
        <w:rFonts w:ascii="Calibri" w:hAnsi="Calibri" w:cs="Arial"/>
        <w:sz w:val="16"/>
        <w:szCs w:val="18"/>
      </w:rPr>
      <w:t xml:space="preserve">Σελίδα </w:t>
    </w:r>
    <w:r w:rsidRPr="006540BD">
      <w:rPr>
        <w:rFonts w:ascii="Calibri" w:hAnsi="Calibri" w:cs="Arial"/>
        <w:b/>
        <w:sz w:val="16"/>
        <w:szCs w:val="18"/>
      </w:rPr>
      <w:fldChar w:fldCharType="begin"/>
    </w:r>
    <w:r w:rsidRPr="006540BD">
      <w:rPr>
        <w:rFonts w:ascii="Calibri" w:hAnsi="Calibri" w:cs="Arial"/>
        <w:b/>
        <w:sz w:val="16"/>
        <w:szCs w:val="18"/>
      </w:rPr>
      <w:instrText xml:space="preserve"> PAGE </w:instrText>
    </w:r>
    <w:r w:rsidRPr="006540BD">
      <w:rPr>
        <w:rFonts w:ascii="Calibri" w:hAnsi="Calibri" w:cs="Arial"/>
        <w:b/>
        <w:sz w:val="16"/>
        <w:szCs w:val="18"/>
      </w:rPr>
      <w:fldChar w:fldCharType="separate"/>
    </w:r>
    <w:r>
      <w:rPr>
        <w:rFonts w:ascii="Calibri" w:hAnsi="Calibri" w:cs="Arial"/>
        <w:b/>
        <w:noProof/>
        <w:sz w:val="16"/>
        <w:szCs w:val="18"/>
      </w:rPr>
      <w:t>2</w:t>
    </w:r>
    <w:r w:rsidRPr="006540BD">
      <w:rPr>
        <w:rFonts w:ascii="Calibri" w:hAnsi="Calibri" w:cs="Arial"/>
        <w:b/>
        <w:sz w:val="16"/>
        <w:szCs w:val="18"/>
      </w:rPr>
      <w:fldChar w:fldCharType="end"/>
    </w:r>
    <w:r w:rsidRPr="006540BD">
      <w:rPr>
        <w:rFonts w:ascii="Calibri" w:hAnsi="Calibri" w:cs="Arial"/>
        <w:sz w:val="16"/>
        <w:szCs w:val="18"/>
      </w:rPr>
      <w:t xml:space="preserve"> από </w:t>
    </w:r>
    <w:r w:rsidRPr="006540BD">
      <w:rPr>
        <w:rFonts w:ascii="Calibri" w:hAnsi="Calibri" w:cs="Arial"/>
        <w:b/>
        <w:sz w:val="16"/>
        <w:szCs w:val="18"/>
      </w:rPr>
      <w:fldChar w:fldCharType="begin"/>
    </w:r>
    <w:r w:rsidRPr="006540BD">
      <w:rPr>
        <w:rFonts w:ascii="Calibri" w:hAnsi="Calibri" w:cs="Arial"/>
        <w:b/>
        <w:sz w:val="16"/>
        <w:szCs w:val="18"/>
      </w:rPr>
      <w:instrText xml:space="preserve"> NUMPAGES  </w:instrText>
    </w:r>
    <w:r w:rsidRPr="006540BD">
      <w:rPr>
        <w:rFonts w:ascii="Calibri" w:hAnsi="Calibri" w:cs="Arial"/>
        <w:b/>
        <w:sz w:val="16"/>
        <w:szCs w:val="18"/>
      </w:rPr>
      <w:fldChar w:fldCharType="separate"/>
    </w:r>
    <w:r>
      <w:rPr>
        <w:rFonts w:ascii="Calibri" w:hAnsi="Calibri" w:cs="Arial"/>
        <w:b/>
        <w:noProof/>
        <w:sz w:val="16"/>
        <w:szCs w:val="18"/>
      </w:rPr>
      <w:t>2</w:t>
    </w:r>
    <w:r w:rsidRPr="006540BD">
      <w:rPr>
        <w:rFonts w:ascii="Calibri" w:hAnsi="Calibri" w:cs="Arial"/>
        <w:b/>
        <w:sz w:val="16"/>
        <w:szCs w:val="18"/>
      </w:rPr>
      <w:fldChar w:fldCharType="end"/>
    </w:r>
    <w:bookmarkStart w:id="1" w:name="Α_Π_ΦΑΚΕΛΟΥ_3"/>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F8" w:rsidRDefault="00F634F8" w:rsidP="001C222A">
    <w:pPr>
      <w:tabs>
        <w:tab w:val="center" w:pos="4320"/>
        <w:tab w:val="right" w:pos="8640"/>
      </w:tabs>
      <w:jc w:val="center"/>
      <w:rPr>
        <w:rFonts w:cs="Arial"/>
        <w:sz w:val="18"/>
        <w:szCs w:val="18"/>
        <w:lang w:val="en-US"/>
      </w:rPr>
    </w:pPr>
  </w:p>
  <w:p w:rsidR="00F634F8" w:rsidRPr="0095517C" w:rsidRDefault="00F634F8" w:rsidP="001C222A">
    <w:pPr>
      <w:tabs>
        <w:tab w:val="center" w:pos="4320"/>
        <w:tab w:val="right" w:pos="8640"/>
      </w:tabs>
      <w:jc w:val="center"/>
      <w:rPr>
        <w:rFonts w:cs="Arial"/>
        <w:sz w:val="18"/>
        <w:szCs w:val="18"/>
        <w:lang w:val="en-US"/>
      </w:rPr>
    </w:pPr>
    <w:proofErr w:type="spellStart"/>
    <w:proofErr w:type="gramStart"/>
    <w:r w:rsidRPr="0095517C">
      <w:rPr>
        <w:rFonts w:cs="Arial"/>
        <w:sz w:val="18"/>
        <w:szCs w:val="18"/>
        <w:lang w:val="en-US"/>
      </w:rPr>
      <w:t>Leontievsky</w:t>
    </w:r>
    <w:proofErr w:type="spellEnd"/>
    <w:r w:rsidRPr="007846B2">
      <w:rPr>
        <w:rFonts w:cs="Arial"/>
        <w:sz w:val="18"/>
        <w:szCs w:val="18"/>
        <w:lang w:val="en-US"/>
      </w:rPr>
      <w:t xml:space="preserve">  </w:t>
    </w:r>
    <w:proofErr w:type="spellStart"/>
    <w:r w:rsidRPr="0095517C">
      <w:rPr>
        <w:rFonts w:cs="Arial"/>
        <w:sz w:val="18"/>
        <w:szCs w:val="18"/>
        <w:lang w:val="en-US"/>
      </w:rPr>
      <w:t>Pereulok</w:t>
    </w:r>
    <w:proofErr w:type="spellEnd"/>
    <w:proofErr w:type="gramEnd"/>
    <w:r w:rsidRPr="0095517C">
      <w:rPr>
        <w:rFonts w:cs="Arial"/>
        <w:sz w:val="18"/>
        <w:szCs w:val="18"/>
        <w:lang w:val="en-US"/>
      </w:rPr>
      <w:t xml:space="preserve"> 4, 125009, </w:t>
    </w:r>
    <w:r w:rsidRPr="001C222A">
      <w:rPr>
        <w:rFonts w:cs="Arial"/>
        <w:sz w:val="18"/>
        <w:szCs w:val="18"/>
      </w:rPr>
      <w:t>Μόσχα</w:t>
    </w:r>
    <w:r w:rsidRPr="0095517C">
      <w:rPr>
        <w:rFonts w:cs="Arial"/>
        <w:sz w:val="18"/>
        <w:szCs w:val="18"/>
        <w:lang w:val="en-US"/>
      </w:rPr>
      <w:t xml:space="preserve">, </w:t>
    </w:r>
    <w:r w:rsidRPr="001C222A">
      <w:rPr>
        <w:rFonts w:cs="Arial"/>
        <w:sz w:val="18"/>
        <w:szCs w:val="18"/>
      </w:rPr>
      <w:t>Ρωσική</w:t>
    </w:r>
    <w:r w:rsidRPr="007846B2">
      <w:rPr>
        <w:rFonts w:cs="Arial"/>
        <w:sz w:val="18"/>
        <w:szCs w:val="18"/>
        <w:lang w:val="en-US"/>
      </w:rPr>
      <w:t xml:space="preserve">  </w:t>
    </w:r>
    <w:r w:rsidRPr="001C222A">
      <w:rPr>
        <w:rFonts w:cs="Arial"/>
        <w:sz w:val="18"/>
        <w:szCs w:val="18"/>
      </w:rPr>
      <w:t>Ομοσπονδία</w:t>
    </w:r>
  </w:p>
  <w:p w:rsidR="00F634F8" w:rsidRPr="0095517C" w:rsidRDefault="00F634F8" w:rsidP="001C222A">
    <w:pPr>
      <w:tabs>
        <w:tab w:val="center" w:pos="4320"/>
        <w:tab w:val="right" w:pos="8640"/>
      </w:tabs>
      <w:jc w:val="center"/>
      <w:rPr>
        <w:rFonts w:cs="Arial"/>
        <w:sz w:val="18"/>
        <w:szCs w:val="18"/>
        <w:lang w:val="en-US"/>
      </w:rPr>
    </w:pPr>
    <w:proofErr w:type="spellStart"/>
    <w:r w:rsidRPr="001C222A">
      <w:rPr>
        <w:rFonts w:cs="Arial"/>
        <w:sz w:val="18"/>
        <w:szCs w:val="18"/>
      </w:rPr>
      <w:t>Τηλ</w:t>
    </w:r>
    <w:proofErr w:type="spellEnd"/>
    <w:r w:rsidRPr="0095517C">
      <w:rPr>
        <w:rFonts w:cs="Arial"/>
        <w:sz w:val="18"/>
        <w:szCs w:val="18"/>
        <w:lang w:val="en-US"/>
      </w:rPr>
      <w:t xml:space="preserve">.: +7 495 539 2970, </w:t>
    </w:r>
    <w:r w:rsidRPr="007846B2">
      <w:rPr>
        <w:rFonts w:cs="Arial"/>
        <w:sz w:val="18"/>
        <w:szCs w:val="18"/>
        <w:lang w:val="en-US"/>
      </w:rPr>
      <w:t xml:space="preserve">  </w:t>
    </w:r>
    <w:r w:rsidRPr="00872C0F">
      <w:rPr>
        <w:rFonts w:cs="Arial"/>
        <w:sz w:val="18"/>
        <w:szCs w:val="18"/>
        <w:lang w:val="en-US"/>
      </w:rPr>
      <w:t>Fax</w:t>
    </w:r>
    <w:r w:rsidRPr="0095517C">
      <w:rPr>
        <w:rFonts w:cs="Arial"/>
        <w:sz w:val="18"/>
        <w:szCs w:val="18"/>
        <w:lang w:val="en-US"/>
      </w:rPr>
      <w:t>: +7 495 539 2974,</w:t>
    </w:r>
    <w:r w:rsidRPr="007846B2">
      <w:rPr>
        <w:rFonts w:cs="Arial"/>
        <w:sz w:val="18"/>
        <w:szCs w:val="18"/>
        <w:lang w:val="en-US"/>
      </w:rPr>
      <w:t xml:space="preserve">  </w:t>
    </w:r>
    <w:r w:rsidRPr="0095517C">
      <w:rPr>
        <w:rFonts w:cs="Arial"/>
        <w:sz w:val="18"/>
        <w:szCs w:val="18"/>
        <w:lang w:val="en-US"/>
      </w:rPr>
      <w:t xml:space="preserve"> </w:t>
    </w:r>
    <w:r w:rsidRPr="00872C0F">
      <w:rPr>
        <w:rFonts w:cs="Arial"/>
        <w:sz w:val="18"/>
        <w:szCs w:val="18"/>
        <w:lang w:val="en-US"/>
      </w:rPr>
      <w:t>E</w:t>
    </w:r>
    <w:r w:rsidRPr="0095517C">
      <w:rPr>
        <w:rFonts w:cs="Arial"/>
        <w:sz w:val="18"/>
        <w:szCs w:val="18"/>
        <w:lang w:val="en-US"/>
      </w:rPr>
      <w:t>-</w:t>
    </w:r>
    <w:r w:rsidRPr="00872C0F">
      <w:rPr>
        <w:rFonts w:cs="Arial"/>
        <w:sz w:val="18"/>
        <w:szCs w:val="18"/>
        <w:lang w:val="en-US"/>
      </w:rPr>
      <w:t>mail</w:t>
    </w:r>
    <w:r w:rsidRPr="0095517C">
      <w:rPr>
        <w:rFonts w:cs="Arial"/>
        <w:sz w:val="18"/>
        <w:szCs w:val="18"/>
        <w:lang w:val="en-US"/>
      </w:rPr>
      <w:t xml:space="preserve">: </w:t>
    </w:r>
    <w:r w:rsidRPr="00872C0F">
      <w:rPr>
        <w:rFonts w:cs="Arial"/>
        <w:sz w:val="18"/>
        <w:szCs w:val="18"/>
        <w:lang w:val="en-US"/>
      </w:rPr>
      <w:t>ecocom</w:t>
    </w:r>
    <w:r w:rsidRPr="0095517C">
      <w:rPr>
        <w:rFonts w:cs="Arial"/>
        <w:sz w:val="18"/>
        <w:szCs w:val="18"/>
        <w:lang w:val="en-US"/>
      </w:rPr>
      <w:t>-</w:t>
    </w:r>
    <w:r w:rsidRPr="00872C0F">
      <w:rPr>
        <w:rFonts w:cs="Arial"/>
        <w:sz w:val="18"/>
        <w:szCs w:val="18"/>
        <w:lang w:val="en-US"/>
      </w:rPr>
      <w:t>moscow</w:t>
    </w:r>
    <w:r w:rsidRPr="0095517C">
      <w:rPr>
        <w:rFonts w:cs="Arial"/>
        <w:sz w:val="18"/>
        <w:szCs w:val="18"/>
        <w:lang w:val="en-US"/>
      </w:rPr>
      <w:t>@</w:t>
    </w:r>
    <w:r w:rsidRPr="00872C0F">
      <w:rPr>
        <w:rFonts w:cs="Arial"/>
        <w:sz w:val="18"/>
        <w:szCs w:val="18"/>
        <w:lang w:val="en-US"/>
      </w:rPr>
      <w:t>mfa</w:t>
    </w:r>
    <w:r w:rsidRPr="0095517C">
      <w:rPr>
        <w:rFonts w:cs="Arial"/>
        <w:sz w:val="18"/>
        <w:szCs w:val="18"/>
        <w:lang w:val="en-US"/>
      </w:rPr>
      <w:t>.</w:t>
    </w:r>
    <w:r w:rsidRPr="00872C0F">
      <w:rPr>
        <w:rFonts w:cs="Arial"/>
        <w:sz w:val="18"/>
        <w:szCs w:val="18"/>
        <w:lang w:val="en-US"/>
      </w:rPr>
      <w:t>gr</w:t>
    </w:r>
  </w:p>
  <w:p w:rsidR="00F634F8" w:rsidRPr="007846B2" w:rsidRDefault="00F634F8">
    <w:pPr>
      <w:pStyle w:val="Footer"/>
      <w:rPr>
        <w:lang w:val="en-US"/>
      </w:rPr>
    </w:pPr>
    <w:r w:rsidRPr="007846B2">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4F8" w:rsidRDefault="00F634F8" w:rsidP="00577EB9">
      <w:r>
        <w:separator/>
      </w:r>
    </w:p>
    <w:p w:rsidR="00F634F8" w:rsidRDefault="00F634F8"/>
  </w:footnote>
  <w:footnote w:type="continuationSeparator" w:id="1">
    <w:p w:rsidR="00F634F8" w:rsidRDefault="00F634F8" w:rsidP="00577EB9">
      <w:r>
        <w:continuationSeparator/>
      </w:r>
    </w:p>
    <w:p w:rsidR="00F634F8" w:rsidRDefault="00F634F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C0"/>
    <w:multiLevelType w:val="hybridMultilevel"/>
    <w:tmpl w:val="B8D2F59C"/>
    <w:lvl w:ilvl="0" w:tplc="8CA04A7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5B5B"/>
    <w:multiLevelType w:val="hybridMultilevel"/>
    <w:tmpl w:val="E35AB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7316A"/>
    <w:multiLevelType w:val="hybridMultilevel"/>
    <w:tmpl w:val="087CFB26"/>
    <w:lvl w:ilvl="0" w:tplc="9E4E8AB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D3201"/>
    <w:multiLevelType w:val="hybridMultilevel"/>
    <w:tmpl w:val="77C06F28"/>
    <w:lvl w:ilvl="0" w:tplc="4FCA6A90">
      <w:start w:val="2"/>
      <w:numFmt w:val="bullet"/>
      <w:lvlText w:val="-"/>
      <w:lvlJc w:val="left"/>
      <w:pPr>
        <w:ind w:left="1002" w:hanging="360"/>
      </w:pPr>
      <w:rPr>
        <w:rFonts w:ascii="Calibri" w:eastAsia="Times New Roman" w:hAnsi="Calibri" w:cs="Times New Roman" w:hint="default"/>
        <w:b w:val="0"/>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4">
    <w:nsid w:val="1C534AE7"/>
    <w:multiLevelType w:val="hybridMultilevel"/>
    <w:tmpl w:val="1E22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82C9E"/>
    <w:multiLevelType w:val="hybridMultilevel"/>
    <w:tmpl w:val="A6EAC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B475E"/>
    <w:multiLevelType w:val="hybridMultilevel"/>
    <w:tmpl w:val="74520218"/>
    <w:lvl w:ilvl="0" w:tplc="8CC04CB6">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56FAE"/>
    <w:multiLevelType w:val="hybridMultilevel"/>
    <w:tmpl w:val="1B9C80DA"/>
    <w:lvl w:ilvl="0" w:tplc="A3FA3DAA">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BE"/>
    <w:multiLevelType w:val="hybridMultilevel"/>
    <w:tmpl w:val="C9F8E3A2"/>
    <w:lvl w:ilvl="0" w:tplc="A9664F98">
      <w:start w:val="2"/>
      <w:numFmt w:val="bullet"/>
      <w:lvlText w:val="-"/>
      <w:lvlJc w:val="left"/>
      <w:pPr>
        <w:ind w:left="1110" w:hanging="360"/>
      </w:pPr>
      <w:rPr>
        <w:rFonts w:ascii="Calibri" w:eastAsia="Times New Roman" w:hAnsi="Calibri" w:cs="Times New Roman" w:hint="default"/>
        <w:b w:val="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nsid w:val="3C571044"/>
    <w:multiLevelType w:val="hybridMultilevel"/>
    <w:tmpl w:val="C6EE1624"/>
    <w:lvl w:ilvl="0" w:tplc="05FCF8E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0001B"/>
    <w:multiLevelType w:val="hybridMultilevel"/>
    <w:tmpl w:val="7DCC8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75095"/>
    <w:multiLevelType w:val="multilevel"/>
    <w:tmpl w:val="5BAEB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62BD6"/>
    <w:multiLevelType w:val="hybridMultilevel"/>
    <w:tmpl w:val="45B0E5CA"/>
    <w:lvl w:ilvl="0" w:tplc="5E3E0C5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FF6679"/>
    <w:multiLevelType w:val="hybridMultilevel"/>
    <w:tmpl w:val="BD40E0B0"/>
    <w:lvl w:ilvl="0" w:tplc="FAA8810A">
      <w:start w:val="2"/>
      <w:numFmt w:val="bullet"/>
      <w:lvlText w:val="-"/>
      <w:lvlJc w:val="left"/>
      <w:pPr>
        <w:ind w:left="1005" w:hanging="360"/>
      </w:pPr>
      <w:rPr>
        <w:rFonts w:ascii="Calibri" w:eastAsia="Times New Roman" w:hAnsi="Calibri" w:cs="Times New Roman" w:hint="default"/>
        <w:b w:val="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nsid w:val="534719CD"/>
    <w:multiLevelType w:val="multilevel"/>
    <w:tmpl w:val="211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6B423A"/>
    <w:multiLevelType w:val="hybridMultilevel"/>
    <w:tmpl w:val="1FEE3BDA"/>
    <w:lvl w:ilvl="0" w:tplc="A3C080A0">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A14EF"/>
    <w:multiLevelType w:val="hybridMultilevel"/>
    <w:tmpl w:val="ED00BA5E"/>
    <w:lvl w:ilvl="0" w:tplc="54746BE6">
      <w:start w:val="1"/>
      <w:numFmt w:val="lowerRoman"/>
      <w:lvlText w:val="%1."/>
      <w:lvlJc w:val="righ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686754A"/>
    <w:multiLevelType w:val="hybridMultilevel"/>
    <w:tmpl w:val="CBD8B058"/>
    <w:lvl w:ilvl="0" w:tplc="7458B16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B90BE0"/>
    <w:multiLevelType w:val="multilevel"/>
    <w:tmpl w:val="7AB8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DB58EF"/>
    <w:multiLevelType w:val="hybridMultilevel"/>
    <w:tmpl w:val="CF58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5467D4"/>
    <w:multiLevelType w:val="hybridMultilevel"/>
    <w:tmpl w:val="DE3EA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931C31"/>
    <w:multiLevelType w:val="hybridMultilevel"/>
    <w:tmpl w:val="9A44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9003CE"/>
    <w:multiLevelType w:val="hybridMultilevel"/>
    <w:tmpl w:val="758AC9A8"/>
    <w:lvl w:ilvl="0" w:tplc="32A2CA6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FE4AEA"/>
    <w:multiLevelType w:val="hybridMultilevel"/>
    <w:tmpl w:val="58F8AB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5837BC"/>
    <w:multiLevelType w:val="hybridMultilevel"/>
    <w:tmpl w:val="AFC6B636"/>
    <w:lvl w:ilvl="0" w:tplc="D4346030">
      <w:start w:val="11"/>
      <w:numFmt w:val="bullet"/>
      <w:lvlText w:val="-"/>
      <w:lvlJc w:val="left"/>
      <w:pPr>
        <w:ind w:left="536" w:hanging="360"/>
      </w:pPr>
      <w:rPr>
        <w:rFonts w:ascii="Georgia" w:eastAsia="Times New Roman" w:hAnsi="Georgia"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num w:numId="1">
    <w:abstractNumId w:val="15"/>
  </w:num>
  <w:num w:numId="2">
    <w:abstractNumId w:val="7"/>
  </w:num>
  <w:num w:numId="3">
    <w:abstractNumId w:val="6"/>
  </w:num>
  <w:num w:numId="4">
    <w:abstractNumId w:val="22"/>
  </w:num>
  <w:num w:numId="5">
    <w:abstractNumId w:val="10"/>
  </w:num>
  <w:num w:numId="6">
    <w:abstractNumId w:val="20"/>
  </w:num>
  <w:num w:numId="7">
    <w:abstractNumId w:val="5"/>
  </w:num>
  <w:num w:numId="8">
    <w:abstractNumId w:val="4"/>
  </w:num>
  <w:num w:numId="9">
    <w:abstractNumId w:val="2"/>
  </w:num>
  <w:num w:numId="10">
    <w:abstractNumId w:val="9"/>
  </w:num>
  <w:num w:numId="11">
    <w:abstractNumId w:val="12"/>
  </w:num>
  <w:num w:numId="12">
    <w:abstractNumId w:val="24"/>
  </w:num>
  <w:num w:numId="13">
    <w:abstractNumId w:val="16"/>
  </w:num>
  <w:num w:numId="14">
    <w:abstractNumId w:val="0"/>
  </w:num>
  <w:num w:numId="15">
    <w:abstractNumId w:val="19"/>
  </w:num>
  <w:num w:numId="16">
    <w:abstractNumId w:val="23"/>
  </w:num>
  <w:num w:numId="17">
    <w:abstractNumId w:val="3"/>
  </w:num>
  <w:num w:numId="18">
    <w:abstractNumId w:val="13"/>
  </w:num>
  <w:num w:numId="19">
    <w:abstractNumId w:val="8"/>
  </w:num>
  <w:num w:numId="20">
    <w:abstractNumId w:val="11"/>
  </w:num>
  <w:num w:numId="21">
    <w:abstractNumId w:val="14"/>
  </w:num>
  <w:num w:numId="22">
    <w:abstractNumId w:val="18"/>
  </w:num>
  <w:num w:numId="23">
    <w:abstractNumId w:val="1"/>
  </w:num>
  <w:num w:numId="24">
    <w:abstractNumId w:val="2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6081"/>
  </w:hdrShapeDefaults>
  <w:footnotePr>
    <w:footnote w:id="0"/>
    <w:footnote w:id="1"/>
  </w:footnotePr>
  <w:endnotePr>
    <w:endnote w:id="0"/>
    <w:endnote w:id="1"/>
  </w:endnotePr>
  <w:compat/>
  <w:rsids>
    <w:rsidRoot w:val="009A6E29"/>
    <w:rsid w:val="00002406"/>
    <w:rsid w:val="00004628"/>
    <w:rsid w:val="0000551D"/>
    <w:rsid w:val="00005ADC"/>
    <w:rsid w:val="00007D86"/>
    <w:rsid w:val="00007F6A"/>
    <w:rsid w:val="00013188"/>
    <w:rsid w:val="0001658F"/>
    <w:rsid w:val="00016AA8"/>
    <w:rsid w:val="0001741F"/>
    <w:rsid w:val="000246A2"/>
    <w:rsid w:val="000263E5"/>
    <w:rsid w:val="000277F8"/>
    <w:rsid w:val="00032903"/>
    <w:rsid w:val="0003306C"/>
    <w:rsid w:val="000407E6"/>
    <w:rsid w:val="0004299D"/>
    <w:rsid w:val="00044EE9"/>
    <w:rsid w:val="0004697F"/>
    <w:rsid w:val="0005020B"/>
    <w:rsid w:val="0005026F"/>
    <w:rsid w:val="00054C84"/>
    <w:rsid w:val="000572B8"/>
    <w:rsid w:val="000578A4"/>
    <w:rsid w:val="0006263A"/>
    <w:rsid w:val="00063AC8"/>
    <w:rsid w:val="0007728D"/>
    <w:rsid w:val="0008048F"/>
    <w:rsid w:val="0008266F"/>
    <w:rsid w:val="00082EDD"/>
    <w:rsid w:val="00084513"/>
    <w:rsid w:val="00084CB8"/>
    <w:rsid w:val="00084FA8"/>
    <w:rsid w:val="000907A3"/>
    <w:rsid w:val="0009411E"/>
    <w:rsid w:val="000A65BC"/>
    <w:rsid w:val="000B0762"/>
    <w:rsid w:val="000B1B6B"/>
    <w:rsid w:val="000B2735"/>
    <w:rsid w:val="000B3BFA"/>
    <w:rsid w:val="000B4B31"/>
    <w:rsid w:val="000B5110"/>
    <w:rsid w:val="000B5E22"/>
    <w:rsid w:val="000C0306"/>
    <w:rsid w:val="000C1419"/>
    <w:rsid w:val="000C15B8"/>
    <w:rsid w:val="000C6F2A"/>
    <w:rsid w:val="000C6F5C"/>
    <w:rsid w:val="000E7067"/>
    <w:rsid w:val="000F0EE8"/>
    <w:rsid w:val="000F1931"/>
    <w:rsid w:val="000F711A"/>
    <w:rsid w:val="000F7D96"/>
    <w:rsid w:val="00100E7D"/>
    <w:rsid w:val="001016B7"/>
    <w:rsid w:val="00101E2B"/>
    <w:rsid w:val="00102859"/>
    <w:rsid w:val="001052EB"/>
    <w:rsid w:val="0011231C"/>
    <w:rsid w:val="00114E5F"/>
    <w:rsid w:val="00127ECE"/>
    <w:rsid w:val="0013471C"/>
    <w:rsid w:val="001358AE"/>
    <w:rsid w:val="00136CAD"/>
    <w:rsid w:val="00140711"/>
    <w:rsid w:val="00143764"/>
    <w:rsid w:val="0014563B"/>
    <w:rsid w:val="001500A4"/>
    <w:rsid w:val="00154E41"/>
    <w:rsid w:val="00156346"/>
    <w:rsid w:val="00167F3B"/>
    <w:rsid w:val="001810AA"/>
    <w:rsid w:val="00184639"/>
    <w:rsid w:val="001933DE"/>
    <w:rsid w:val="00194996"/>
    <w:rsid w:val="00195A5C"/>
    <w:rsid w:val="00197AC8"/>
    <w:rsid w:val="00197E9D"/>
    <w:rsid w:val="001A1A3F"/>
    <w:rsid w:val="001A4C04"/>
    <w:rsid w:val="001A7DBA"/>
    <w:rsid w:val="001B7EB5"/>
    <w:rsid w:val="001C1675"/>
    <w:rsid w:val="001C1E70"/>
    <w:rsid w:val="001C222A"/>
    <w:rsid w:val="001C2750"/>
    <w:rsid w:val="001C5833"/>
    <w:rsid w:val="001C7479"/>
    <w:rsid w:val="001D0796"/>
    <w:rsid w:val="001D379F"/>
    <w:rsid w:val="001D4B22"/>
    <w:rsid w:val="001D7070"/>
    <w:rsid w:val="001F733F"/>
    <w:rsid w:val="0020409D"/>
    <w:rsid w:val="00210B53"/>
    <w:rsid w:val="00213704"/>
    <w:rsid w:val="00227E22"/>
    <w:rsid w:val="00234271"/>
    <w:rsid w:val="00234E49"/>
    <w:rsid w:val="002363D3"/>
    <w:rsid w:val="002412A1"/>
    <w:rsid w:val="00246C2B"/>
    <w:rsid w:val="002477DB"/>
    <w:rsid w:val="00253C9D"/>
    <w:rsid w:val="00261C8A"/>
    <w:rsid w:val="0026433C"/>
    <w:rsid w:val="00266BF9"/>
    <w:rsid w:val="002801D8"/>
    <w:rsid w:val="002833C0"/>
    <w:rsid w:val="002853ED"/>
    <w:rsid w:val="00285A7C"/>
    <w:rsid w:val="00292CDC"/>
    <w:rsid w:val="002A291D"/>
    <w:rsid w:val="002A58AE"/>
    <w:rsid w:val="002A7035"/>
    <w:rsid w:val="002B2261"/>
    <w:rsid w:val="002B6FC2"/>
    <w:rsid w:val="002C6ABD"/>
    <w:rsid w:val="002C775D"/>
    <w:rsid w:val="002C78DD"/>
    <w:rsid w:val="002D0AB3"/>
    <w:rsid w:val="002D0E2F"/>
    <w:rsid w:val="002D3952"/>
    <w:rsid w:val="002D4916"/>
    <w:rsid w:val="002E271D"/>
    <w:rsid w:val="002F129A"/>
    <w:rsid w:val="002F4143"/>
    <w:rsid w:val="002F4DC9"/>
    <w:rsid w:val="003032F8"/>
    <w:rsid w:val="00303F1F"/>
    <w:rsid w:val="00305B25"/>
    <w:rsid w:val="00305E0E"/>
    <w:rsid w:val="00306FE6"/>
    <w:rsid w:val="003078A6"/>
    <w:rsid w:val="00313CB8"/>
    <w:rsid w:val="00315A30"/>
    <w:rsid w:val="003164C5"/>
    <w:rsid w:val="00316843"/>
    <w:rsid w:val="00324B3D"/>
    <w:rsid w:val="00332127"/>
    <w:rsid w:val="00333CF8"/>
    <w:rsid w:val="0033671D"/>
    <w:rsid w:val="00350852"/>
    <w:rsid w:val="00354004"/>
    <w:rsid w:val="00360E9A"/>
    <w:rsid w:val="00363A11"/>
    <w:rsid w:val="00363B6C"/>
    <w:rsid w:val="00363FDA"/>
    <w:rsid w:val="0036425A"/>
    <w:rsid w:val="00365EE1"/>
    <w:rsid w:val="003718A4"/>
    <w:rsid w:val="00375385"/>
    <w:rsid w:val="00377DD7"/>
    <w:rsid w:val="003815B3"/>
    <w:rsid w:val="00383AFC"/>
    <w:rsid w:val="00386090"/>
    <w:rsid w:val="003931D1"/>
    <w:rsid w:val="003A5B55"/>
    <w:rsid w:val="003B09EE"/>
    <w:rsid w:val="003B7686"/>
    <w:rsid w:val="003C3F2C"/>
    <w:rsid w:val="003D02D2"/>
    <w:rsid w:val="003D2FD3"/>
    <w:rsid w:val="003D5DC8"/>
    <w:rsid w:val="003D72EE"/>
    <w:rsid w:val="003F1A3E"/>
    <w:rsid w:val="003F2738"/>
    <w:rsid w:val="003F2A04"/>
    <w:rsid w:val="003F6480"/>
    <w:rsid w:val="003F6DD5"/>
    <w:rsid w:val="003F7555"/>
    <w:rsid w:val="003F7BBB"/>
    <w:rsid w:val="00403B2E"/>
    <w:rsid w:val="004322E0"/>
    <w:rsid w:val="00432E4D"/>
    <w:rsid w:val="0043427E"/>
    <w:rsid w:val="00446E9F"/>
    <w:rsid w:val="00450C2E"/>
    <w:rsid w:val="00453263"/>
    <w:rsid w:val="00455B45"/>
    <w:rsid w:val="00463DE4"/>
    <w:rsid w:val="00465345"/>
    <w:rsid w:val="004715FC"/>
    <w:rsid w:val="00477C34"/>
    <w:rsid w:val="004815A1"/>
    <w:rsid w:val="004823E3"/>
    <w:rsid w:val="00486E45"/>
    <w:rsid w:val="004A0B1C"/>
    <w:rsid w:val="004A1BDC"/>
    <w:rsid w:val="004A2D55"/>
    <w:rsid w:val="004B2D66"/>
    <w:rsid w:val="004B2F8A"/>
    <w:rsid w:val="004C2D0B"/>
    <w:rsid w:val="004C3E6F"/>
    <w:rsid w:val="004C7479"/>
    <w:rsid w:val="004D2CF3"/>
    <w:rsid w:val="004D4525"/>
    <w:rsid w:val="004D7D3C"/>
    <w:rsid w:val="004E0C3D"/>
    <w:rsid w:val="004E4FCA"/>
    <w:rsid w:val="004E751C"/>
    <w:rsid w:val="004E76B1"/>
    <w:rsid w:val="004F62C8"/>
    <w:rsid w:val="004F679E"/>
    <w:rsid w:val="00501616"/>
    <w:rsid w:val="005018E6"/>
    <w:rsid w:val="00503F69"/>
    <w:rsid w:val="005042CB"/>
    <w:rsid w:val="00512E08"/>
    <w:rsid w:val="00513CA4"/>
    <w:rsid w:val="0051657C"/>
    <w:rsid w:val="00526405"/>
    <w:rsid w:val="00537216"/>
    <w:rsid w:val="0054017E"/>
    <w:rsid w:val="005450BF"/>
    <w:rsid w:val="00546046"/>
    <w:rsid w:val="005508F0"/>
    <w:rsid w:val="005524C5"/>
    <w:rsid w:val="00553AD1"/>
    <w:rsid w:val="00554338"/>
    <w:rsid w:val="00555DF8"/>
    <w:rsid w:val="00560F07"/>
    <w:rsid w:val="00561CEF"/>
    <w:rsid w:val="00564E3D"/>
    <w:rsid w:val="005679F3"/>
    <w:rsid w:val="00571EA9"/>
    <w:rsid w:val="005741D5"/>
    <w:rsid w:val="00577EB9"/>
    <w:rsid w:val="00587021"/>
    <w:rsid w:val="005915AA"/>
    <w:rsid w:val="00591BB3"/>
    <w:rsid w:val="005932A1"/>
    <w:rsid w:val="00594436"/>
    <w:rsid w:val="0059643D"/>
    <w:rsid w:val="0059735E"/>
    <w:rsid w:val="005A5AC4"/>
    <w:rsid w:val="005B2FBC"/>
    <w:rsid w:val="005B39E9"/>
    <w:rsid w:val="005B577D"/>
    <w:rsid w:val="005D2191"/>
    <w:rsid w:val="005D6144"/>
    <w:rsid w:val="005E504D"/>
    <w:rsid w:val="005E5E30"/>
    <w:rsid w:val="005E603A"/>
    <w:rsid w:val="005E6365"/>
    <w:rsid w:val="005F2739"/>
    <w:rsid w:val="005F3E18"/>
    <w:rsid w:val="005F44F0"/>
    <w:rsid w:val="00602172"/>
    <w:rsid w:val="006021A3"/>
    <w:rsid w:val="00602991"/>
    <w:rsid w:val="00610D5A"/>
    <w:rsid w:val="00614B07"/>
    <w:rsid w:val="006265D1"/>
    <w:rsid w:val="00631C90"/>
    <w:rsid w:val="006343FE"/>
    <w:rsid w:val="00636F13"/>
    <w:rsid w:val="00640312"/>
    <w:rsid w:val="0064447A"/>
    <w:rsid w:val="006468DD"/>
    <w:rsid w:val="00646CE9"/>
    <w:rsid w:val="0065265B"/>
    <w:rsid w:val="00653524"/>
    <w:rsid w:val="006540BD"/>
    <w:rsid w:val="006672D1"/>
    <w:rsid w:val="00677AD3"/>
    <w:rsid w:val="00677E32"/>
    <w:rsid w:val="00682574"/>
    <w:rsid w:val="006856C8"/>
    <w:rsid w:val="006859A6"/>
    <w:rsid w:val="006865FC"/>
    <w:rsid w:val="00686C3E"/>
    <w:rsid w:val="006A3F61"/>
    <w:rsid w:val="006A4ACE"/>
    <w:rsid w:val="006A5C09"/>
    <w:rsid w:val="006A77DD"/>
    <w:rsid w:val="006A7B57"/>
    <w:rsid w:val="006B3F41"/>
    <w:rsid w:val="006B54BA"/>
    <w:rsid w:val="006B5921"/>
    <w:rsid w:val="006D7BEC"/>
    <w:rsid w:val="006E2924"/>
    <w:rsid w:val="006E3707"/>
    <w:rsid w:val="006E6EFC"/>
    <w:rsid w:val="006E78D4"/>
    <w:rsid w:val="006E7B03"/>
    <w:rsid w:val="006F0D56"/>
    <w:rsid w:val="006F35D1"/>
    <w:rsid w:val="006F3F77"/>
    <w:rsid w:val="006F440E"/>
    <w:rsid w:val="006F54CA"/>
    <w:rsid w:val="006F793E"/>
    <w:rsid w:val="0070102B"/>
    <w:rsid w:val="00703DCB"/>
    <w:rsid w:val="00705FEF"/>
    <w:rsid w:val="00710657"/>
    <w:rsid w:val="007133B7"/>
    <w:rsid w:val="0071483B"/>
    <w:rsid w:val="00715BB6"/>
    <w:rsid w:val="0071683A"/>
    <w:rsid w:val="00716A68"/>
    <w:rsid w:val="007305A6"/>
    <w:rsid w:val="00732E6D"/>
    <w:rsid w:val="007346B2"/>
    <w:rsid w:val="00735CE3"/>
    <w:rsid w:val="007423A6"/>
    <w:rsid w:val="00745161"/>
    <w:rsid w:val="00746241"/>
    <w:rsid w:val="00754DDD"/>
    <w:rsid w:val="00761720"/>
    <w:rsid w:val="00764FEC"/>
    <w:rsid w:val="007658C5"/>
    <w:rsid w:val="00765F45"/>
    <w:rsid w:val="00766054"/>
    <w:rsid w:val="00767A34"/>
    <w:rsid w:val="00770A2D"/>
    <w:rsid w:val="00775107"/>
    <w:rsid w:val="00776BD7"/>
    <w:rsid w:val="00776CB7"/>
    <w:rsid w:val="0078160B"/>
    <w:rsid w:val="00782000"/>
    <w:rsid w:val="007846B2"/>
    <w:rsid w:val="00784D9C"/>
    <w:rsid w:val="00784EDE"/>
    <w:rsid w:val="00784FB2"/>
    <w:rsid w:val="00791BEE"/>
    <w:rsid w:val="00791F78"/>
    <w:rsid w:val="00792B1C"/>
    <w:rsid w:val="0079392E"/>
    <w:rsid w:val="007959C7"/>
    <w:rsid w:val="007A2EAB"/>
    <w:rsid w:val="007A32AF"/>
    <w:rsid w:val="007A4807"/>
    <w:rsid w:val="007A7554"/>
    <w:rsid w:val="007B02B3"/>
    <w:rsid w:val="007C122C"/>
    <w:rsid w:val="007C3A03"/>
    <w:rsid w:val="007C43D7"/>
    <w:rsid w:val="007C51BC"/>
    <w:rsid w:val="007C6931"/>
    <w:rsid w:val="007E0526"/>
    <w:rsid w:val="007F1086"/>
    <w:rsid w:val="007F4A40"/>
    <w:rsid w:val="007F7A29"/>
    <w:rsid w:val="00806B91"/>
    <w:rsid w:val="0080765F"/>
    <w:rsid w:val="00822E4F"/>
    <w:rsid w:val="00825EFE"/>
    <w:rsid w:val="0083012A"/>
    <w:rsid w:val="00835F4C"/>
    <w:rsid w:val="008362D3"/>
    <w:rsid w:val="00837B37"/>
    <w:rsid w:val="008436D1"/>
    <w:rsid w:val="00843D96"/>
    <w:rsid w:val="00845F91"/>
    <w:rsid w:val="008509F9"/>
    <w:rsid w:val="00853092"/>
    <w:rsid w:val="0085445F"/>
    <w:rsid w:val="0085469E"/>
    <w:rsid w:val="00861074"/>
    <w:rsid w:val="00864430"/>
    <w:rsid w:val="00864793"/>
    <w:rsid w:val="00866964"/>
    <w:rsid w:val="00870D4E"/>
    <w:rsid w:val="00872C0F"/>
    <w:rsid w:val="00876B2E"/>
    <w:rsid w:val="0087723A"/>
    <w:rsid w:val="00884597"/>
    <w:rsid w:val="00885C62"/>
    <w:rsid w:val="008912F8"/>
    <w:rsid w:val="00892127"/>
    <w:rsid w:val="00895D50"/>
    <w:rsid w:val="008A104D"/>
    <w:rsid w:val="008A3BEE"/>
    <w:rsid w:val="008A4933"/>
    <w:rsid w:val="008A51F6"/>
    <w:rsid w:val="008A761B"/>
    <w:rsid w:val="008B1E57"/>
    <w:rsid w:val="008B5CB7"/>
    <w:rsid w:val="008C2759"/>
    <w:rsid w:val="008C2A07"/>
    <w:rsid w:val="008C361D"/>
    <w:rsid w:val="008C7751"/>
    <w:rsid w:val="008D2AA7"/>
    <w:rsid w:val="008D33C3"/>
    <w:rsid w:val="008D75C3"/>
    <w:rsid w:val="008E0DA7"/>
    <w:rsid w:val="008E0FF5"/>
    <w:rsid w:val="008E4F82"/>
    <w:rsid w:val="008E5833"/>
    <w:rsid w:val="008F0685"/>
    <w:rsid w:val="008F34B0"/>
    <w:rsid w:val="008F6F5A"/>
    <w:rsid w:val="00900EB7"/>
    <w:rsid w:val="00904BBC"/>
    <w:rsid w:val="00911A79"/>
    <w:rsid w:val="00914213"/>
    <w:rsid w:val="009324E3"/>
    <w:rsid w:val="00932501"/>
    <w:rsid w:val="00935347"/>
    <w:rsid w:val="00937537"/>
    <w:rsid w:val="00940E8C"/>
    <w:rsid w:val="00944807"/>
    <w:rsid w:val="00947063"/>
    <w:rsid w:val="00950FDB"/>
    <w:rsid w:val="009515DE"/>
    <w:rsid w:val="0095517C"/>
    <w:rsid w:val="009617DD"/>
    <w:rsid w:val="00961E7F"/>
    <w:rsid w:val="00962DED"/>
    <w:rsid w:val="0096375C"/>
    <w:rsid w:val="00964FF5"/>
    <w:rsid w:val="009653D5"/>
    <w:rsid w:val="009706F0"/>
    <w:rsid w:val="009747CC"/>
    <w:rsid w:val="00990B27"/>
    <w:rsid w:val="00991600"/>
    <w:rsid w:val="00991635"/>
    <w:rsid w:val="00995742"/>
    <w:rsid w:val="00997457"/>
    <w:rsid w:val="009A07D7"/>
    <w:rsid w:val="009A0DEA"/>
    <w:rsid w:val="009A12B3"/>
    <w:rsid w:val="009A3146"/>
    <w:rsid w:val="009A3258"/>
    <w:rsid w:val="009A6E29"/>
    <w:rsid w:val="009B048B"/>
    <w:rsid w:val="009B19D5"/>
    <w:rsid w:val="009B5D78"/>
    <w:rsid w:val="009C3C88"/>
    <w:rsid w:val="009C55B9"/>
    <w:rsid w:val="009D0AE4"/>
    <w:rsid w:val="009D3B76"/>
    <w:rsid w:val="009E21D1"/>
    <w:rsid w:val="009E36D6"/>
    <w:rsid w:val="009E45C0"/>
    <w:rsid w:val="009E5B10"/>
    <w:rsid w:val="009F1BB3"/>
    <w:rsid w:val="009F554B"/>
    <w:rsid w:val="009F574B"/>
    <w:rsid w:val="00A01D0E"/>
    <w:rsid w:val="00A02FD5"/>
    <w:rsid w:val="00A02FE3"/>
    <w:rsid w:val="00A05D01"/>
    <w:rsid w:val="00A05E8A"/>
    <w:rsid w:val="00A119D5"/>
    <w:rsid w:val="00A13869"/>
    <w:rsid w:val="00A22C0C"/>
    <w:rsid w:val="00A2456F"/>
    <w:rsid w:val="00A414F1"/>
    <w:rsid w:val="00A420E6"/>
    <w:rsid w:val="00A428C4"/>
    <w:rsid w:val="00A46445"/>
    <w:rsid w:val="00A50B9B"/>
    <w:rsid w:val="00A52DAC"/>
    <w:rsid w:val="00A542C3"/>
    <w:rsid w:val="00A57CE6"/>
    <w:rsid w:val="00A61335"/>
    <w:rsid w:val="00A61DB7"/>
    <w:rsid w:val="00A62033"/>
    <w:rsid w:val="00A6468F"/>
    <w:rsid w:val="00A67973"/>
    <w:rsid w:val="00A73285"/>
    <w:rsid w:val="00A80296"/>
    <w:rsid w:val="00A826E0"/>
    <w:rsid w:val="00A8337D"/>
    <w:rsid w:val="00A90375"/>
    <w:rsid w:val="00A95917"/>
    <w:rsid w:val="00AA4572"/>
    <w:rsid w:val="00AB0E67"/>
    <w:rsid w:val="00AB68E9"/>
    <w:rsid w:val="00AB7E1F"/>
    <w:rsid w:val="00AC4B7E"/>
    <w:rsid w:val="00AC7E1B"/>
    <w:rsid w:val="00AD49D7"/>
    <w:rsid w:val="00AE27AF"/>
    <w:rsid w:val="00AE41C3"/>
    <w:rsid w:val="00AE51D7"/>
    <w:rsid w:val="00AE562A"/>
    <w:rsid w:val="00AE676B"/>
    <w:rsid w:val="00AF419A"/>
    <w:rsid w:val="00AF4D62"/>
    <w:rsid w:val="00AF511D"/>
    <w:rsid w:val="00AF6697"/>
    <w:rsid w:val="00AF7CAA"/>
    <w:rsid w:val="00B01D62"/>
    <w:rsid w:val="00B04587"/>
    <w:rsid w:val="00B04F8B"/>
    <w:rsid w:val="00B05263"/>
    <w:rsid w:val="00B07254"/>
    <w:rsid w:val="00B10A0B"/>
    <w:rsid w:val="00B1317B"/>
    <w:rsid w:val="00B1324B"/>
    <w:rsid w:val="00B16859"/>
    <w:rsid w:val="00B16E47"/>
    <w:rsid w:val="00B178C5"/>
    <w:rsid w:val="00B17942"/>
    <w:rsid w:val="00B22560"/>
    <w:rsid w:val="00B456C6"/>
    <w:rsid w:val="00B50E35"/>
    <w:rsid w:val="00B65A1B"/>
    <w:rsid w:val="00B72953"/>
    <w:rsid w:val="00B7367A"/>
    <w:rsid w:val="00B7583F"/>
    <w:rsid w:val="00B7712D"/>
    <w:rsid w:val="00B77725"/>
    <w:rsid w:val="00B77D23"/>
    <w:rsid w:val="00B91DD5"/>
    <w:rsid w:val="00B950D2"/>
    <w:rsid w:val="00BA01EA"/>
    <w:rsid w:val="00BA032F"/>
    <w:rsid w:val="00BA0509"/>
    <w:rsid w:val="00BA26CD"/>
    <w:rsid w:val="00BA27ED"/>
    <w:rsid w:val="00BB0448"/>
    <w:rsid w:val="00BB132E"/>
    <w:rsid w:val="00BB2222"/>
    <w:rsid w:val="00BB763D"/>
    <w:rsid w:val="00BB7E39"/>
    <w:rsid w:val="00BC3946"/>
    <w:rsid w:val="00BD13C8"/>
    <w:rsid w:val="00BD2506"/>
    <w:rsid w:val="00BE0458"/>
    <w:rsid w:val="00BE18EC"/>
    <w:rsid w:val="00BE3011"/>
    <w:rsid w:val="00BF1583"/>
    <w:rsid w:val="00BF6650"/>
    <w:rsid w:val="00C076F9"/>
    <w:rsid w:val="00C1016B"/>
    <w:rsid w:val="00C111A7"/>
    <w:rsid w:val="00C13DD3"/>
    <w:rsid w:val="00C15B7B"/>
    <w:rsid w:val="00C30F05"/>
    <w:rsid w:val="00C32417"/>
    <w:rsid w:val="00C32B24"/>
    <w:rsid w:val="00C37FCB"/>
    <w:rsid w:val="00C431F4"/>
    <w:rsid w:val="00C43514"/>
    <w:rsid w:val="00C55D2E"/>
    <w:rsid w:val="00C60A67"/>
    <w:rsid w:val="00C62854"/>
    <w:rsid w:val="00C6654B"/>
    <w:rsid w:val="00C70728"/>
    <w:rsid w:val="00C707A0"/>
    <w:rsid w:val="00C70C7D"/>
    <w:rsid w:val="00C72CAE"/>
    <w:rsid w:val="00C75D46"/>
    <w:rsid w:val="00C812C9"/>
    <w:rsid w:val="00C82833"/>
    <w:rsid w:val="00C8556A"/>
    <w:rsid w:val="00C86F28"/>
    <w:rsid w:val="00C9775A"/>
    <w:rsid w:val="00CA118F"/>
    <w:rsid w:val="00CA54B9"/>
    <w:rsid w:val="00CA567E"/>
    <w:rsid w:val="00CA5A47"/>
    <w:rsid w:val="00CB4090"/>
    <w:rsid w:val="00CB5546"/>
    <w:rsid w:val="00CC4685"/>
    <w:rsid w:val="00CC4E98"/>
    <w:rsid w:val="00CC5DFD"/>
    <w:rsid w:val="00CD03FA"/>
    <w:rsid w:val="00CD60BC"/>
    <w:rsid w:val="00CE2A10"/>
    <w:rsid w:val="00D0099A"/>
    <w:rsid w:val="00D05191"/>
    <w:rsid w:val="00D05D56"/>
    <w:rsid w:val="00D11E22"/>
    <w:rsid w:val="00D26C9C"/>
    <w:rsid w:val="00D272BE"/>
    <w:rsid w:val="00D306E4"/>
    <w:rsid w:val="00D34E03"/>
    <w:rsid w:val="00D40285"/>
    <w:rsid w:val="00D4194E"/>
    <w:rsid w:val="00D45A90"/>
    <w:rsid w:val="00D557F6"/>
    <w:rsid w:val="00D62D98"/>
    <w:rsid w:val="00D636B6"/>
    <w:rsid w:val="00D63960"/>
    <w:rsid w:val="00D674F1"/>
    <w:rsid w:val="00D702AE"/>
    <w:rsid w:val="00D7420A"/>
    <w:rsid w:val="00D761F0"/>
    <w:rsid w:val="00D76853"/>
    <w:rsid w:val="00D76DC1"/>
    <w:rsid w:val="00D80BA2"/>
    <w:rsid w:val="00D80C0E"/>
    <w:rsid w:val="00D815F1"/>
    <w:rsid w:val="00D934E1"/>
    <w:rsid w:val="00D940A6"/>
    <w:rsid w:val="00D95731"/>
    <w:rsid w:val="00D95BD7"/>
    <w:rsid w:val="00D96D1D"/>
    <w:rsid w:val="00DA6B85"/>
    <w:rsid w:val="00DC01EA"/>
    <w:rsid w:val="00DC0607"/>
    <w:rsid w:val="00DC318E"/>
    <w:rsid w:val="00DD10AC"/>
    <w:rsid w:val="00DD3D3C"/>
    <w:rsid w:val="00DD79FF"/>
    <w:rsid w:val="00DE0022"/>
    <w:rsid w:val="00E1172B"/>
    <w:rsid w:val="00E11BB3"/>
    <w:rsid w:val="00E26EAC"/>
    <w:rsid w:val="00E30AB1"/>
    <w:rsid w:val="00E359BB"/>
    <w:rsid w:val="00E43E4D"/>
    <w:rsid w:val="00E47C70"/>
    <w:rsid w:val="00E5044A"/>
    <w:rsid w:val="00E54EEB"/>
    <w:rsid w:val="00E63D85"/>
    <w:rsid w:val="00E667D1"/>
    <w:rsid w:val="00E6718A"/>
    <w:rsid w:val="00E818B6"/>
    <w:rsid w:val="00E86E64"/>
    <w:rsid w:val="00E9018F"/>
    <w:rsid w:val="00E9280A"/>
    <w:rsid w:val="00E95EC1"/>
    <w:rsid w:val="00E9604B"/>
    <w:rsid w:val="00EA122B"/>
    <w:rsid w:val="00EA1B69"/>
    <w:rsid w:val="00EA4396"/>
    <w:rsid w:val="00EC1A91"/>
    <w:rsid w:val="00EC2336"/>
    <w:rsid w:val="00EC242D"/>
    <w:rsid w:val="00EC4CDD"/>
    <w:rsid w:val="00ED013C"/>
    <w:rsid w:val="00ED08B1"/>
    <w:rsid w:val="00ED2311"/>
    <w:rsid w:val="00EE0565"/>
    <w:rsid w:val="00EE13B8"/>
    <w:rsid w:val="00EE5A0C"/>
    <w:rsid w:val="00EE7492"/>
    <w:rsid w:val="00F00D09"/>
    <w:rsid w:val="00F00F14"/>
    <w:rsid w:val="00F1368B"/>
    <w:rsid w:val="00F14C53"/>
    <w:rsid w:val="00F14D82"/>
    <w:rsid w:val="00F154EE"/>
    <w:rsid w:val="00F17440"/>
    <w:rsid w:val="00F23C15"/>
    <w:rsid w:val="00F260F4"/>
    <w:rsid w:val="00F3704E"/>
    <w:rsid w:val="00F37359"/>
    <w:rsid w:val="00F41CBF"/>
    <w:rsid w:val="00F4207C"/>
    <w:rsid w:val="00F427A7"/>
    <w:rsid w:val="00F449C0"/>
    <w:rsid w:val="00F4774C"/>
    <w:rsid w:val="00F5116E"/>
    <w:rsid w:val="00F5460E"/>
    <w:rsid w:val="00F54F13"/>
    <w:rsid w:val="00F577B8"/>
    <w:rsid w:val="00F60F18"/>
    <w:rsid w:val="00F634F8"/>
    <w:rsid w:val="00F65588"/>
    <w:rsid w:val="00F6785C"/>
    <w:rsid w:val="00F72BEB"/>
    <w:rsid w:val="00F7474F"/>
    <w:rsid w:val="00F76573"/>
    <w:rsid w:val="00F76D60"/>
    <w:rsid w:val="00F8339F"/>
    <w:rsid w:val="00F95AA3"/>
    <w:rsid w:val="00F95B39"/>
    <w:rsid w:val="00FB046E"/>
    <w:rsid w:val="00FB662E"/>
    <w:rsid w:val="00FB6695"/>
    <w:rsid w:val="00FB75CD"/>
    <w:rsid w:val="00FC0B5F"/>
    <w:rsid w:val="00FC1E1C"/>
    <w:rsid w:val="00FC49AB"/>
    <w:rsid w:val="00FD1F65"/>
    <w:rsid w:val="00FD7B5C"/>
    <w:rsid w:val="00FE402D"/>
    <w:rsid w:val="00FE7132"/>
    <w:rsid w:val="00FE7D30"/>
    <w:rsid w:val="00FF2613"/>
    <w:rsid w:val="00FF47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75D"/>
    <w:rPr>
      <w:rFonts w:ascii="Georgia" w:eastAsia="Times New Roman" w:hAnsi="Georgia"/>
      <w:sz w:val="22"/>
      <w:szCs w:val="24"/>
      <w:lang w:val="el-GR" w:eastAsia="el-GR"/>
    </w:rPr>
  </w:style>
  <w:style w:type="paragraph" w:styleId="Heading1">
    <w:name w:val="heading 1"/>
    <w:basedOn w:val="Normal"/>
    <w:next w:val="Normal"/>
    <w:link w:val="Heading1Char"/>
    <w:uiPriority w:val="9"/>
    <w:qFormat/>
    <w:rsid w:val="00A57CE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1949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0A6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B9"/>
    <w:pPr>
      <w:tabs>
        <w:tab w:val="center" w:pos="4320"/>
        <w:tab w:val="right" w:pos="8640"/>
      </w:tabs>
    </w:pPr>
  </w:style>
  <w:style w:type="character" w:customStyle="1" w:styleId="HeaderChar">
    <w:name w:val="Header Char"/>
    <w:basedOn w:val="DefaultParagraphFont"/>
    <w:link w:val="Header"/>
    <w:uiPriority w:val="99"/>
    <w:rsid w:val="00577EB9"/>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577EB9"/>
    <w:pPr>
      <w:tabs>
        <w:tab w:val="center" w:pos="4320"/>
        <w:tab w:val="right" w:pos="8640"/>
      </w:tabs>
    </w:pPr>
  </w:style>
  <w:style w:type="character" w:customStyle="1" w:styleId="FooterChar">
    <w:name w:val="Footer Char"/>
    <w:basedOn w:val="DefaultParagraphFont"/>
    <w:link w:val="Footer"/>
    <w:uiPriority w:val="99"/>
    <w:rsid w:val="00577EB9"/>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577EB9"/>
    <w:rPr>
      <w:rFonts w:ascii="Tahoma" w:hAnsi="Tahoma" w:cs="Tahoma"/>
      <w:sz w:val="16"/>
      <w:szCs w:val="16"/>
    </w:rPr>
  </w:style>
  <w:style w:type="character" w:customStyle="1" w:styleId="BalloonTextChar">
    <w:name w:val="Balloon Text Char"/>
    <w:basedOn w:val="DefaultParagraphFont"/>
    <w:link w:val="BalloonText"/>
    <w:uiPriority w:val="99"/>
    <w:semiHidden/>
    <w:rsid w:val="00577EB9"/>
    <w:rPr>
      <w:rFonts w:ascii="Tahoma" w:eastAsia="Times New Roman" w:hAnsi="Tahoma" w:cs="Tahoma"/>
      <w:sz w:val="16"/>
      <w:szCs w:val="16"/>
      <w:lang w:val="el-GR" w:eastAsia="el-GR"/>
    </w:rPr>
  </w:style>
  <w:style w:type="paragraph" w:styleId="ListParagraph">
    <w:name w:val="List Paragraph"/>
    <w:basedOn w:val="Normal"/>
    <w:uiPriority w:val="34"/>
    <w:qFormat/>
    <w:rsid w:val="00864430"/>
    <w:pPr>
      <w:ind w:left="720"/>
      <w:contextualSpacing/>
    </w:pPr>
  </w:style>
  <w:style w:type="table" w:styleId="TableGrid">
    <w:name w:val="Table Grid"/>
    <w:basedOn w:val="TableNormal"/>
    <w:uiPriority w:val="59"/>
    <w:rsid w:val="00A61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0F07"/>
    <w:rPr>
      <w:color w:val="0000FF"/>
      <w:u w:val="single"/>
    </w:rPr>
  </w:style>
  <w:style w:type="character" w:customStyle="1" w:styleId="tlid-translation">
    <w:name w:val="tlid-translation"/>
    <w:basedOn w:val="DefaultParagraphFont"/>
    <w:rsid w:val="00F154EE"/>
  </w:style>
  <w:style w:type="character" w:customStyle="1" w:styleId="e24kjd">
    <w:name w:val="e24kjd"/>
    <w:basedOn w:val="DefaultParagraphFont"/>
    <w:rsid w:val="00F154EE"/>
  </w:style>
  <w:style w:type="character" w:customStyle="1" w:styleId="Heading1Char">
    <w:name w:val="Heading 1 Char"/>
    <w:basedOn w:val="DefaultParagraphFont"/>
    <w:link w:val="Heading1"/>
    <w:uiPriority w:val="9"/>
    <w:rsid w:val="00A57CE6"/>
    <w:rPr>
      <w:rFonts w:ascii="Cambria" w:eastAsia="Times New Roman" w:hAnsi="Cambria" w:cs="Times New Roman"/>
      <w:b/>
      <w:bCs/>
      <w:color w:val="365F91"/>
      <w:sz w:val="28"/>
      <w:szCs w:val="28"/>
      <w:lang w:val="el-GR" w:eastAsia="el-GR"/>
    </w:rPr>
  </w:style>
  <w:style w:type="paragraph" w:styleId="TOCHeading">
    <w:name w:val="TOC Heading"/>
    <w:basedOn w:val="Heading1"/>
    <w:next w:val="Normal"/>
    <w:uiPriority w:val="39"/>
    <w:semiHidden/>
    <w:unhideWhenUsed/>
    <w:qFormat/>
    <w:rsid w:val="00A57CE6"/>
    <w:pPr>
      <w:spacing w:line="276" w:lineRule="auto"/>
      <w:outlineLvl w:val="9"/>
    </w:pPr>
    <w:rPr>
      <w:lang w:val="en-US" w:eastAsia="en-US"/>
    </w:rPr>
  </w:style>
  <w:style w:type="paragraph" w:styleId="TOC1">
    <w:name w:val="toc 1"/>
    <w:basedOn w:val="Normal"/>
    <w:next w:val="Normal"/>
    <w:autoRedefine/>
    <w:uiPriority w:val="39"/>
    <w:unhideWhenUsed/>
    <w:rsid w:val="00A57CE6"/>
    <w:pPr>
      <w:spacing w:after="100"/>
    </w:pPr>
  </w:style>
  <w:style w:type="character" w:styleId="Strong">
    <w:name w:val="Strong"/>
    <w:basedOn w:val="DefaultParagraphFont"/>
    <w:uiPriority w:val="22"/>
    <w:qFormat/>
    <w:rsid w:val="00BA0509"/>
    <w:rPr>
      <w:b/>
      <w:bCs/>
    </w:rPr>
  </w:style>
  <w:style w:type="paragraph" w:styleId="FootnoteText">
    <w:name w:val="footnote text"/>
    <w:basedOn w:val="Normal"/>
    <w:link w:val="FootnoteTextChar"/>
    <w:uiPriority w:val="99"/>
    <w:semiHidden/>
    <w:unhideWhenUsed/>
    <w:rsid w:val="00D80BA2"/>
    <w:rPr>
      <w:rFonts w:ascii="Calibri" w:hAnsi="Calibri"/>
      <w:sz w:val="20"/>
      <w:szCs w:val="20"/>
      <w:lang w:val="en-GB" w:eastAsia="zh-CN"/>
    </w:rPr>
  </w:style>
  <w:style w:type="character" w:customStyle="1" w:styleId="FootnoteTextChar">
    <w:name w:val="Footnote Text Char"/>
    <w:basedOn w:val="DefaultParagraphFont"/>
    <w:link w:val="FootnoteText"/>
    <w:uiPriority w:val="99"/>
    <w:semiHidden/>
    <w:rsid w:val="00D80BA2"/>
    <w:rPr>
      <w:rFonts w:ascii="Calibri" w:eastAsia="Times New Roman" w:hAnsi="Calibri" w:cs="Times New Roman"/>
      <w:lang w:val="en-GB" w:eastAsia="zh-CN"/>
    </w:rPr>
  </w:style>
  <w:style w:type="character" w:styleId="FootnoteReference">
    <w:name w:val="footnote reference"/>
    <w:basedOn w:val="DefaultParagraphFont"/>
    <w:uiPriority w:val="99"/>
    <w:semiHidden/>
    <w:unhideWhenUsed/>
    <w:rsid w:val="00D80BA2"/>
    <w:rPr>
      <w:vertAlign w:val="superscript"/>
    </w:rPr>
  </w:style>
  <w:style w:type="character" w:customStyle="1" w:styleId="Heading3Char">
    <w:name w:val="Heading 3 Char"/>
    <w:basedOn w:val="DefaultParagraphFont"/>
    <w:link w:val="Heading3"/>
    <w:uiPriority w:val="9"/>
    <w:semiHidden/>
    <w:rsid w:val="00C60A67"/>
    <w:rPr>
      <w:rFonts w:asciiTheme="majorHAnsi" w:eastAsiaTheme="majorEastAsia" w:hAnsiTheme="majorHAnsi" w:cstheme="majorBidi"/>
      <w:color w:val="243F60" w:themeColor="accent1" w:themeShade="7F"/>
      <w:sz w:val="24"/>
      <w:szCs w:val="24"/>
      <w:lang w:val="el-GR" w:eastAsia="el-GR"/>
    </w:rPr>
  </w:style>
  <w:style w:type="character" w:customStyle="1" w:styleId="UnresolvedMention1">
    <w:name w:val="Unresolved Mention1"/>
    <w:basedOn w:val="DefaultParagraphFont"/>
    <w:uiPriority w:val="99"/>
    <w:semiHidden/>
    <w:unhideWhenUsed/>
    <w:rsid w:val="00C60A67"/>
    <w:rPr>
      <w:color w:val="605E5C"/>
      <w:shd w:val="clear" w:color="auto" w:fill="E1DFDD"/>
    </w:rPr>
  </w:style>
  <w:style w:type="character" w:customStyle="1" w:styleId="ms-rtefontsize-2">
    <w:name w:val="ms-rtefontsize-2"/>
    <w:basedOn w:val="DefaultParagraphFont"/>
    <w:rsid w:val="00AF511D"/>
  </w:style>
  <w:style w:type="character" w:styleId="Emphasis">
    <w:name w:val="Emphasis"/>
    <w:basedOn w:val="DefaultParagraphFont"/>
    <w:uiPriority w:val="20"/>
    <w:qFormat/>
    <w:rsid w:val="00AF511D"/>
    <w:rPr>
      <w:i/>
      <w:iCs/>
    </w:rPr>
  </w:style>
  <w:style w:type="character" w:styleId="FollowedHyperlink">
    <w:name w:val="FollowedHyperlink"/>
    <w:basedOn w:val="DefaultParagraphFont"/>
    <w:uiPriority w:val="99"/>
    <w:semiHidden/>
    <w:unhideWhenUsed/>
    <w:rsid w:val="001B7EB5"/>
    <w:rPr>
      <w:color w:val="800080" w:themeColor="followedHyperlink"/>
      <w:u w:val="single"/>
    </w:rPr>
  </w:style>
  <w:style w:type="paragraph" w:customStyle="1" w:styleId="static">
    <w:name w:val="static"/>
    <w:basedOn w:val="Normal"/>
    <w:rsid w:val="001B7EB5"/>
    <w:pPr>
      <w:spacing w:before="100" w:beforeAutospacing="1" w:after="100" w:afterAutospacing="1"/>
    </w:pPr>
    <w:rPr>
      <w:rFonts w:ascii="Times New Roman" w:hAnsi="Times New Roman"/>
      <w:sz w:val="24"/>
      <w:lang w:val="en-US" w:eastAsia="zh-CN"/>
    </w:rPr>
  </w:style>
  <w:style w:type="character" w:customStyle="1" w:styleId="menu-item-text">
    <w:name w:val="menu-item-text"/>
    <w:basedOn w:val="DefaultParagraphFont"/>
    <w:rsid w:val="001B7EB5"/>
  </w:style>
  <w:style w:type="character" w:customStyle="1" w:styleId="ms-hidden">
    <w:name w:val="ms-hidden"/>
    <w:basedOn w:val="DefaultParagraphFont"/>
    <w:rsid w:val="001B7EB5"/>
  </w:style>
  <w:style w:type="paragraph" w:customStyle="1" w:styleId="jcarousel-item">
    <w:name w:val="jcarousel-item"/>
    <w:basedOn w:val="Normal"/>
    <w:rsid w:val="001B7EB5"/>
    <w:pPr>
      <w:spacing w:before="100" w:beforeAutospacing="1" w:after="100" w:afterAutospacing="1"/>
    </w:pPr>
    <w:rPr>
      <w:rFonts w:ascii="Times New Roman" w:hAnsi="Times New Roman"/>
      <w:sz w:val="24"/>
      <w:lang w:val="en-US" w:eastAsia="zh-CN"/>
    </w:rPr>
  </w:style>
  <w:style w:type="character" w:customStyle="1" w:styleId="Heading2Char">
    <w:name w:val="Heading 2 Char"/>
    <w:basedOn w:val="DefaultParagraphFont"/>
    <w:link w:val="Heading2"/>
    <w:uiPriority w:val="9"/>
    <w:semiHidden/>
    <w:rsid w:val="00194996"/>
    <w:rPr>
      <w:rFonts w:asciiTheme="majorHAnsi" w:eastAsiaTheme="majorEastAsia" w:hAnsiTheme="majorHAnsi" w:cstheme="majorBidi"/>
      <w:color w:val="365F91" w:themeColor="accent1" w:themeShade="BF"/>
      <w:sz w:val="26"/>
      <w:szCs w:val="26"/>
      <w:lang w:val="el-GR" w:eastAsia="el-GR"/>
    </w:rPr>
  </w:style>
  <w:style w:type="character" w:customStyle="1" w:styleId="viiyi">
    <w:name w:val="viiyi"/>
    <w:basedOn w:val="DefaultParagraphFont"/>
    <w:rsid w:val="00194996"/>
  </w:style>
  <w:style w:type="character" w:customStyle="1" w:styleId="jlqj4b">
    <w:name w:val="jlqj4b"/>
    <w:basedOn w:val="DefaultParagraphFont"/>
    <w:rsid w:val="00194996"/>
  </w:style>
  <w:style w:type="paragraph" w:styleId="NormalWeb">
    <w:name w:val="Normal (Web)"/>
    <w:basedOn w:val="Normal"/>
    <w:uiPriority w:val="99"/>
    <w:unhideWhenUsed/>
    <w:rsid w:val="000F1931"/>
    <w:pPr>
      <w:spacing w:before="100" w:beforeAutospacing="1" w:after="100" w:afterAutospacing="1"/>
    </w:pPr>
    <w:rPr>
      <w:rFonts w:ascii="Times New Roman"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divs>
    <w:div w:id="105656804">
      <w:bodyDiv w:val="1"/>
      <w:marLeft w:val="0"/>
      <w:marRight w:val="0"/>
      <w:marTop w:val="0"/>
      <w:marBottom w:val="0"/>
      <w:divBdr>
        <w:top w:val="none" w:sz="0" w:space="0" w:color="auto"/>
        <w:left w:val="none" w:sz="0" w:space="0" w:color="auto"/>
        <w:bottom w:val="none" w:sz="0" w:space="0" w:color="auto"/>
        <w:right w:val="none" w:sz="0" w:space="0" w:color="auto"/>
      </w:divBdr>
    </w:div>
    <w:div w:id="213741388">
      <w:bodyDiv w:val="1"/>
      <w:marLeft w:val="0"/>
      <w:marRight w:val="0"/>
      <w:marTop w:val="0"/>
      <w:marBottom w:val="0"/>
      <w:divBdr>
        <w:top w:val="none" w:sz="0" w:space="0" w:color="auto"/>
        <w:left w:val="none" w:sz="0" w:space="0" w:color="auto"/>
        <w:bottom w:val="none" w:sz="0" w:space="0" w:color="auto"/>
        <w:right w:val="none" w:sz="0" w:space="0" w:color="auto"/>
      </w:divBdr>
    </w:div>
    <w:div w:id="252789597">
      <w:bodyDiv w:val="1"/>
      <w:marLeft w:val="0"/>
      <w:marRight w:val="0"/>
      <w:marTop w:val="0"/>
      <w:marBottom w:val="0"/>
      <w:divBdr>
        <w:top w:val="none" w:sz="0" w:space="0" w:color="auto"/>
        <w:left w:val="none" w:sz="0" w:space="0" w:color="auto"/>
        <w:bottom w:val="none" w:sz="0" w:space="0" w:color="auto"/>
        <w:right w:val="none" w:sz="0" w:space="0" w:color="auto"/>
      </w:divBdr>
    </w:div>
    <w:div w:id="301623083">
      <w:bodyDiv w:val="1"/>
      <w:marLeft w:val="0"/>
      <w:marRight w:val="0"/>
      <w:marTop w:val="0"/>
      <w:marBottom w:val="0"/>
      <w:divBdr>
        <w:top w:val="none" w:sz="0" w:space="0" w:color="auto"/>
        <w:left w:val="none" w:sz="0" w:space="0" w:color="auto"/>
        <w:bottom w:val="none" w:sz="0" w:space="0" w:color="auto"/>
        <w:right w:val="none" w:sz="0" w:space="0" w:color="auto"/>
      </w:divBdr>
    </w:div>
    <w:div w:id="348920515">
      <w:bodyDiv w:val="1"/>
      <w:marLeft w:val="0"/>
      <w:marRight w:val="0"/>
      <w:marTop w:val="0"/>
      <w:marBottom w:val="0"/>
      <w:divBdr>
        <w:top w:val="none" w:sz="0" w:space="0" w:color="auto"/>
        <w:left w:val="none" w:sz="0" w:space="0" w:color="auto"/>
        <w:bottom w:val="none" w:sz="0" w:space="0" w:color="auto"/>
        <w:right w:val="none" w:sz="0" w:space="0" w:color="auto"/>
      </w:divBdr>
      <w:divsChild>
        <w:div w:id="1972708147">
          <w:marLeft w:val="0"/>
          <w:marRight w:val="0"/>
          <w:marTop w:val="0"/>
          <w:marBottom w:val="0"/>
          <w:divBdr>
            <w:top w:val="none" w:sz="0" w:space="0" w:color="auto"/>
            <w:left w:val="none" w:sz="0" w:space="0" w:color="auto"/>
            <w:bottom w:val="none" w:sz="0" w:space="0" w:color="auto"/>
            <w:right w:val="none" w:sz="0" w:space="0" w:color="auto"/>
          </w:divBdr>
          <w:divsChild>
            <w:div w:id="1633749616">
              <w:marLeft w:val="0"/>
              <w:marRight w:val="0"/>
              <w:marTop w:val="0"/>
              <w:marBottom w:val="0"/>
              <w:divBdr>
                <w:top w:val="none" w:sz="0" w:space="0" w:color="auto"/>
                <w:left w:val="none" w:sz="0" w:space="0" w:color="auto"/>
                <w:bottom w:val="none" w:sz="0" w:space="0" w:color="auto"/>
                <w:right w:val="none" w:sz="0" w:space="0" w:color="auto"/>
              </w:divBdr>
              <w:divsChild>
                <w:div w:id="122768959">
                  <w:marLeft w:val="0"/>
                  <w:marRight w:val="300"/>
                  <w:marTop w:val="0"/>
                  <w:marBottom w:val="0"/>
                  <w:divBdr>
                    <w:top w:val="none" w:sz="0" w:space="0" w:color="auto"/>
                    <w:left w:val="none" w:sz="0" w:space="0" w:color="auto"/>
                    <w:bottom w:val="none" w:sz="0" w:space="0" w:color="auto"/>
                    <w:right w:val="none" w:sz="0" w:space="0" w:color="auto"/>
                  </w:divBdr>
                  <w:divsChild>
                    <w:div w:id="967708113">
                      <w:marLeft w:val="0"/>
                      <w:marRight w:val="0"/>
                      <w:marTop w:val="0"/>
                      <w:marBottom w:val="0"/>
                      <w:divBdr>
                        <w:top w:val="none" w:sz="0" w:space="0" w:color="auto"/>
                        <w:left w:val="none" w:sz="0" w:space="0" w:color="auto"/>
                        <w:bottom w:val="none" w:sz="0" w:space="0" w:color="auto"/>
                        <w:right w:val="none" w:sz="0" w:space="0" w:color="auto"/>
                      </w:divBdr>
                      <w:divsChild>
                        <w:div w:id="1325547376">
                          <w:marLeft w:val="0"/>
                          <w:marRight w:val="0"/>
                          <w:marTop w:val="0"/>
                          <w:marBottom w:val="0"/>
                          <w:divBdr>
                            <w:top w:val="none" w:sz="0" w:space="0" w:color="auto"/>
                            <w:left w:val="none" w:sz="0" w:space="0" w:color="auto"/>
                            <w:bottom w:val="none" w:sz="0" w:space="0" w:color="auto"/>
                            <w:right w:val="none" w:sz="0" w:space="0" w:color="auto"/>
                          </w:divBdr>
                          <w:divsChild>
                            <w:div w:id="13805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40157">
          <w:marLeft w:val="0"/>
          <w:marRight w:val="0"/>
          <w:marTop w:val="0"/>
          <w:marBottom w:val="0"/>
          <w:divBdr>
            <w:top w:val="none" w:sz="0" w:space="0" w:color="auto"/>
            <w:left w:val="none" w:sz="0" w:space="0" w:color="auto"/>
            <w:bottom w:val="none" w:sz="0" w:space="0" w:color="auto"/>
            <w:right w:val="none" w:sz="0" w:space="0" w:color="auto"/>
          </w:divBdr>
        </w:div>
        <w:div w:id="803423361">
          <w:marLeft w:val="0"/>
          <w:marRight w:val="0"/>
          <w:marTop w:val="0"/>
          <w:marBottom w:val="0"/>
          <w:divBdr>
            <w:top w:val="none" w:sz="0" w:space="0" w:color="auto"/>
            <w:left w:val="none" w:sz="0" w:space="0" w:color="auto"/>
            <w:bottom w:val="none" w:sz="0" w:space="0" w:color="auto"/>
            <w:right w:val="none" w:sz="0" w:space="0" w:color="auto"/>
          </w:divBdr>
          <w:divsChild>
            <w:div w:id="1664700037">
              <w:marLeft w:val="0"/>
              <w:marRight w:val="0"/>
              <w:marTop w:val="0"/>
              <w:marBottom w:val="0"/>
              <w:divBdr>
                <w:top w:val="none" w:sz="0" w:space="0" w:color="auto"/>
                <w:left w:val="none" w:sz="0" w:space="0" w:color="auto"/>
                <w:bottom w:val="none" w:sz="0" w:space="0" w:color="auto"/>
                <w:right w:val="none" w:sz="0" w:space="0" w:color="auto"/>
              </w:divBdr>
              <w:divsChild>
                <w:div w:id="770200681">
                  <w:marLeft w:val="0"/>
                  <w:marRight w:val="0"/>
                  <w:marTop w:val="0"/>
                  <w:marBottom w:val="0"/>
                  <w:divBdr>
                    <w:top w:val="none" w:sz="0" w:space="0" w:color="auto"/>
                    <w:left w:val="none" w:sz="0" w:space="0" w:color="auto"/>
                    <w:bottom w:val="none" w:sz="0" w:space="0" w:color="auto"/>
                    <w:right w:val="none" w:sz="0" w:space="0" w:color="auto"/>
                  </w:divBdr>
                </w:div>
              </w:divsChild>
            </w:div>
            <w:div w:id="1583679466">
              <w:marLeft w:val="0"/>
              <w:marRight w:val="0"/>
              <w:marTop w:val="0"/>
              <w:marBottom w:val="0"/>
              <w:divBdr>
                <w:top w:val="none" w:sz="0" w:space="0" w:color="auto"/>
                <w:left w:val="none" w:sz="0" w:space="0" w:color="auto"/>
                <w:bottom w:val="none" w:sz="0" w:space="0" w:color="auto"/>
                <w:right w:val="none" w:sz="0" w:space="0" w:color="auto"/>
              </w:divBdr>
              <w:divsChild>
                <w:div w:id="10752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8484">
      <w:bodyDiv w:val="1"/>
      <w:marLeft w:val="0"/>
      <w:marRight w:val="0"/>
      <w:marTop w:val="0"/>
      <w:marBottom w:val="0"/>
      <w:divBdr>
        <w:top w:val="none" w:sz="0" w:space="0" w:color="auto"/>
        <w:left w:val="none" w:sz="0" w:space="0" w:color="auto"/>
        <w:bottom w:val="none" w:sz="0" w:space="0" w:color="auto"/>
        <w:right w:val="none" w:sz="0" w:space="0" w:color="auto"/>
      </w:divBdr>
    </w:div>
    <w:div w:id="465856481">
      <w:bodyDiv w:val="1"/>
      <w:marLeft w:val="0"/>
      <w:marRight w:val="0"/>
      <w:marTop w:val="0"/>
      <w:marBottom w:val="0"/>
      <w:divBdr>
        <w:top w:val="none" w:sz="0" w:space="0" w:color="auto"/>
        <w:left w:val="none" w:sz="0" w:space="0" w:color="auto"/>
        <w:bottom w:val="none" w:sz="0" w:space="0" w:color="auto"/>
        <w:right w:val="none" w:sz="0" w:space="0" w:color="auto"/>
      </w:divBdr>
    </w:div>
    <w:div w:id="633027931">
      <w:bodyDiv w:val="1"/>
      <w:marLeft w:val="0"/>
      <w:marRight w:val="0"/>
      <w:marTop w:val="0"/>
      <w:marBottom w:val="0"/>
      <w:divBdr>
        <w:top w:val="none" w:sz="0" w:space="0" w:color="auto"/>
        <w:left w:val="none" w:sz="0" w:space="0" w:color="auto"/>
        <w:bottom w:val="none" w:sz="0" w:space="0" w:color="auto"/>
        <w:right w:val="none" w:sz="0" w:space="0" w:color="auto"/>
      </w:divBdr>
    </w:div>
    <w:div w:id="652955990">
      <w:bodyDiv w:val="1"/>
      <w:marLeft w:val="0"/>
      <w:marRight w:val="0"/>
      <w:marTop w:val="0"/>
      <w:marBottom w:val="0"/>
      <w:divBdr>
        <w:top w:val="none" w:sz="0" w:space="0" w:color="auto"/>
        <w:left w:val="none" w:sz="0" w:space="0" w:color="auto"/>
        <w:bottom w:val="none" w:sz="0" w:space="0" w:color="auto"/>
        <w:right w:val="none" w:sz="0" w:space="0" w:color="auto"/>
      </w:divBdr>
    </w:div>
    <w:div w:id="747506238">
      <w:bodyDiv w:val="1"/>
      <w:marLeft w:val="0"/>
      <w:marRight w:val="0"/>
      <w:marTop w:val="0"/>
      <w:marBottom w:val="0"/>
      <w:divBdr>
        <w:top w:val="none" w:sz="0" w:space="0" w:color="auto"/>
        <w:left w:val="none" w:sz="0" w:space="0" w:color="auto"/>
        <w:bottom w:val="none" w:sz="0" w:space="0" w:color="auto"/>
        <w:right w:val="none" w:sz="0" w:space="0" w:color="auto"/>
      </w:divBdr>
    </w:div>
    <w:div w:id="752824122">
      <w:bodyDiv w:val="1"/>
      <w:marLeft w:val="0"/>
      <w:marRight w:val="0"/>
      <w:marTop w:val="0"/>
      <w:marBottom w:val="0"/>
      <w:divBdr>
        <w:top w:val="none" w:sz="0" w:space="0" w:color="auto"/>
        <w:left w:val="none" w:sz="0" w:space="0" w:color="auto"/>
        <w:bottom w:val="none" w:sz="0" w:space="0" w:color="auto"/>
        <w:right w:val="none" w:sz="0" w:space="0" w:color="auto"/>
      </w:divBdr>
    </w:div>
    <w:div w:id="839924562">
      <w:bodyDiv w:val="1"/>
      <w:marLeft w:val="0"/>
      <w:marRight w:val="0"/>
      <w:marTop w:val="0"/>
      <w:marBottom w:val="0"/>
      <w:divBdr>
        <w:top w:val="none" w:sz="0" w:space="0" w:color="auto"/>
        <w:left w:val="none" w:sz="0" w:space="0" w:color="auto"/>
        <w:bottom w:val="none" w:sz="0" w:space="0" w:color="auto"/>
        <w:right w:val="none" w:sz="0" w:space="0" w:color="auto"/>
      </w:divBdr>
      <w:divsChild>
        <w:div w:id="746922660">
          <w:marLeft w:val="0"/>
          <w:marRight w:val="0"/>
          <w:marTop w:val="0"/>
          <w:marBottom w:val="0"/>
          <w:divBdr>
            <w:top w:val="none" w:sz="0" w:space="0" w:color="auto"/>
            <w:left w:val="none" w:sz="0" w:space="0" w:color="auto"/>
            <w:bottom w:val="none" w:sz="0" w:space="0" w:color="auto"/>
            <w:right w:val="none" w:sz="0" w:space="0" w:color="auto"/>
          </w:divBdr>
          <w:divsChild>
            <w:div w:id="1093277994">
              <w:marLeft w:val="0"/>
              <w:marRight w:val="0"/>
              <w:marTop w:val="300"/>
              <w:marBottom w:val="300"/>
              <w:divBdr>
                <w:top w:val="none" w:sz="0" w:space="0" w:color="auto"/>
                <w:left w:val="none" w:sz="0" w:space="0" w:color="auto"/>
                <w:bottom w:val="none" w:sz="0" w:space="0" w:color="auto"/>
                <w:right w:val="none" w:sz="0" w:space="0" w:color="auto"/>
              </w:divBdr>
              <w:divsChild>
                <w:div w:id="455367472">
                  <w:marLeft w:val="0"/>
                  <w:marRight w:val="0"/>
                  <w:marTop w:val="0"/>
                  <w:marBottom w:val="0"/>
                  <w:divBdr>
                    <w:top w:val="none" w:sz="0" w:space="0" w:color="auto"/>
                    <w:left w:val="none" w:sz="0" w:space="0" w:color="auto"/>
                    <w:bottom w:val="none" w:sz="0" w:space="0" w:color="auto"/>
                    <w:right w:val="none" w:sz="0" w:space="0" w:color="auto"/>
                  </w:divBdr>
                </w:div>
                <w:div w:id="1664159737">
                  <w:marLeft w:val="0"/>
                  <w:marRight w:val="0"/>
                  <w:marTop w:val="0"/>
                  <w:marBottom w:val="0"/>
                  <w:divBdr>
                    <w:top w:val="none" w:sz="0" w:space="0" w:color="auto"/>
                    <w:left w:val="none" w:sz="0" w:space="0" w:color="auto"/>
                    <w:bottom w:val="none" w:sz="0" w:space="0" w:color="auto"/>
                    <w:right w:val="none" w:sz="0" w:space="0" w:color="auto"/>
                  </w:divBdr>
                </w:div>
              </w:divsChild>
            </w:div>
            <w:div w:id="2014722910">
              <w:marLeft w:val="0"/>
              <w:marRight w:val="0"/>
              <w:marTop w:val="300"/>
              <w:marBottom w:val="300"/>
              <w:divBdr>
                <w:top w:val="none" w:sz="0" w:space="0" w:color="auto"/>
                <w:left w:val="none" w:sz="0" w:space="0" w:color="auto"/>
                <w:bottom w:val="none" w:sz="0" w:space="0" w:color="auto"/>
                <w:right w:val="none" w:sz="0" w:space="0" w:color="auto"/>
              </w:divBdr>
              <w:divsChild>
                <w:div w:id="2104959991">
                  <w:marLeft w:val="0"/>
                  <w:marRight w:val="0"/>
                  <w:marTop w:val="0"/>
                  <w:marBottom w:val="0"/>
                  <w:divBdr>
                    <w:top w:val="none" w:sz="0" w:space="0" w:color="auto"/>
                    <w:left w:val="none" w:sz="0" w:space="0" w:color="auto"/>
                    <w:bottom w:val="none" w:sz="0" w:space="0" w:color="auto"/>
                    <w:right w:val="none" w:sz="0" w:space="0" w:color="auto"/>
                  </w:divBdr>
                </w:div>
                <w:div w:id="14412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1759">
          <w:marLeft w:val="0"/>
          <w:marRight w:val="0"/>
          <w:marTop w:val="0"/>
          <w:marBottom w:val="0"/>
          <w:divBdr>
            <w:top w:val="none" w:sz="0" w:space="0" w:color="auto"/>
            <w:left w:val="none" w:sz="0" w:space="0" w:color="auto"/>
            <w:bottom w:val="none" w:sz="0" w:space="0" w:color="auto"/>
            <w:right w:val="none" w:sz="0" w:space="0" w:color="auto"/>
          </w:divBdr>
        </w:div>
      </w:divsChild>
    </w:div>
    <w:div w:id="852718399">
      <w:bodyDiv w:val="1"/>
      <w:marLeft w:val="0"/>
      <w:marRight w:val="0"/>
      <w:marTop w:val="0"/>
      <w:marBottom w:val="0"/>
      <w:divBdr>
        <w:top w:val="none" w:sz="0" w:space="0" w:color="auto"/>
        <w:left w:val="none" w:sz="0" w:space="0" w:color="auto"/>
        <w:bottom w:val="none" w:sz="0" w:space="0" w:color="auto"/>
        <w:right w:val="none" w:sz="0" w:space="0" w:color="auto"/>
      </w:divBdr>
      <w:divsChild>
        <w:div w:id="728115049">
          <w:marLeft w:val="0"/>
          <w:marRight w:val="0"/>
          <w:marTop w:val="0"/>
          <w:marBottom w:val="0"/>
          <w:divBdr>
            <w:top w:val="none" w:sz="0" w:space="0" w:color="auto"/>
            <w:left w:val="none" w:sz="0" w:space="0" w:color="auto"/>
            <w:bottom w:val="none" w:sz="0" w:space="0" w:color="auto"/>
            <w:right w:val="none" w:sz="0" w:space="0" w:color="auto"/>
          </w:divBdr>
          <w:divsChild>
            <w:div w:id="698772739">
              <w:marLeft w:val="30"/>
              <w:marRight w:val="300"/>
              <w:marTop w:val="0"/>
              <w:marBottom w:val="0"/>
              <w:divBdr>
                <w:top w:val="none" w:sz="0" w:space="0" w:color="auto"/>
                <w:left w:val="none" w:sz="0" w:space="0" w:color="auto"/>
                <w:bottom w:val="none" w:sz="0" w:space="0" w:color="auto"/>
                <w:right w:val="none" w:sz="0" w:space="0" w:color="auto"/>
              </w:divBdr>
              <w:divsChild>
                <w:div w:id="659692480">
                  <w:marLeft w:val="0"/>
                  <w:marRight w:val="0"/>
                  <w:marTop w:val="0"/>
                  <w:marBottom w:val="0"/>
                  <w:divBdr>
                    <w:top w:val="none" w:sz="0" w:space="0" w:color="auto"/>
                    <w:left w:val="none" w:sz="0" w:space="0" w:color="auto"/>
                    <w:bottom w:val="none" w:sz="0" w:space="0" w:color="auto"/>
                    <w:right w:val="none" w:sz="0" w:space="0" w:color="auto"/>
                  </w:divBdr>
                  <w:divsChild>
                    <w:div w:id="1246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7199">
          <w:marLeft w:val="0"/>
          <w:marRight w:val="0"/>
          <w:marTop w:val="0"/>
          <w:marBottom w:val="0"/>
          <w:divBdr>
            <w:top w:val="none" w:sz="0" w:space="0" w:color="auto"/>
            <w:left w:val="none" w:sz="0" w:space="0" w:color="auto"/>
            <w:bottom w:val="none" w:sz="0" w:space="0" w:color="auto"/>
            <w:right w:val="none" w:sz="0" w:space="0" w:color="auto"/>
          </w:divBdr>
        </w:div>
        <w:div w:id="2062630878">
          <w:marLeft w:val="0"/>
          <w:marRight w:val="0"/>
          <w:marTop w:val="0"/>
          <w:marBottom w:val="0"/>
          <w:divBdr>
            <w:top w:val="none" w:sz="0" w:space="0" w:color="auto"/>
            <w:left w:val="none" w:sz="0" w:space="0" w:color="auto"/>
            <w:bottom w:val="none" w:sz="0" w:space="0" w:color="auto"/>
            <w:right w:val="none" w:sz="0" w:space="0" w:color="auto"/>
          </w:divBdr>
          <w:divsChild>
            <w:div w:id="703209537">
              <w:marLeft w:val="0"/>
              <w:marRight w:val="0"/>
              <w:marTop w:val="0"/>
              <w:marBottom w:val="0"/>
              <w:divBdr>
                <w:top w:val="none" w:sz="0" w:space="0" w:color="auto"/>
                <w:left w:val="none" w:sz="0" w:space="0" w:color="auto"/>
                <w:bottom w:val="none" w:sz="0" w:space="0" w:color="auto"/>
                <w:right w:val="none" w:sz="0" w:space="0" w:color="auto"/>
              </w:divBdr>
              <w:divsChild>
                <w:div w:id="40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1018">
      <w:bodyDiv w:val="1"/>
      <w:marLeft w:val="0"/>
      <w:marRight w:val="0"/>
      <w:marTop w:val="0"/>
      <w:marBottom w:val="0"/>
      <w:divBdr>
        <w:top w:val="none" w:sz="0" w:space="0" w:color="auto"/>
        <w:left w:val="none" w:sz="0" w:space="0" w:color="auto"/>
        <w:bottom w:val="none" w:sz="0" w:space="0" w:color="auto"/>
        <w:right w:val="none" w:sz="0" w:space="0" w:color="auto"/>
      </w:divBdr>
    </w:div>
    <w:div w:id="1102459332">
      <w:bodyDiv w:val="1"/>
      <w:marLeft w:val="0"/>
      <w:marRight w:val="0"/>
      <w:marTop w:val="0"/>
      <w:marBottom w:val="0"/>
      <w:divBdr>
        <w:top w:val="none" w:sz="0" w:space="0" w:color="auto"/>
        <w:left w:val="none" w:sz="0" w:space="0" w:color="auto"/>
        <w:bottom w:val="none" w:sz="0" w:space="0" w:color="auto"/>
        <w:right w:val="none" w:sz="0" w:space="0" w:color="auto"/>
      </w:divBdr>
    </w:div>
    <w:div w:id="1146122587">
      <w:bodyDiv w:val="1"/>
      <w:marLeft w:val="0"/>
      <w:marRight w:val="0"/>
      <w:marTop w:val="0"/>
      <w:marBottom w:val="0"/>
      <w:divBdr>
        <w:top w:val="none" w:sz="0" w:space="0" w:color="auto"/>
        <w:left w:val="none" w:sz="0" w:space="0" w:color="auto"/>
        <w:bottom w:val="none" w:sz="0" w:space="0" w:color="auto"/>
        <w:right w:val="none" w:sz="0" w:space="0" w:color="auto"/>
      </w:divBdr>
    </w:div>
    <w:div w:id="1170025310">
      <w:bodyDiv w:val="1"/>
      <w:marLeft w:val="0"/>
      <w:marRight w:val="0"/>
      <w:marTop w:val="0"/>
      <w:marBottom w:val="0"/>
      <w:divBdr>
        <w:top w:val="none" w:sz="0" w:space="0" w:color="auto"/>
        <w:left w:val="none" w:sz="0" w:space="0" w:color="auto"/>
        <w:bottom w:val="none" w:sz="0" w:space="0" w:color="auto"/>
        <w:right w:val="none" w:sz="0" w:space="0" w:color="auto"/>
      </w:divBdr>
    </w:div>
    <w:div w:id="1486431560">
      <w:bodyDiv w:val="1"/>
      <w:marLeft w:val="0"/>
      <w:marRight w:val="0"/>
      <w:marTop w:val="0"/>
      <w:marBottom w:val="0"/>
      <w:divBdr>
        <w:top w:val="none" w:sz="0" w:space="0" w:color="auto"/>
        <w:left w:val="none" w:sz="0" w:space="0" w:color="auto"/>
        <w:bottom w:val="none" w:sz="0" w:space="0" w:color="auto"/>
        <w:right w:val="none" w:sz="0" w:space="0" w:color="auto"/>
      </w:divBdr>
      <w:divsChild>
        <w:div w:id="1257909872">
          <w:marLeft w:val="0"/>
          <w:marRight w:val="0"/>
          <w:marTop w:val="0"/>
          <w:marBottom w:val="0"/>
          <w:divBdr>
            <w:top w:val="none" w:sz="0" w:space="0" w:color="auto"/>
            <w:left w:val="none" w:sz="0" w:space="0" w:color="auto"/>
            <w:bottom w:val="none" w:sz="0" w:space="0" w:color="auto"/>
            <w:right w:val="none" w:sz="0" w:space="0" w:color="auto"/>
          </w:divBdr>
        </w:div>
        <w:div w:id="163395527">
          <w:marLeft w:val="0"/>
          <w:marRight w:val="0"/>
          <w:marTop w:val="0"/>
          <w:marBottom w:val="0"/>
          <w:divBdr>
            <w:top w:val="none" w:sz="0" w:space="0" w:color="auto"/>
            <w:left w:val="none" w:sz="0" w:space="0" w:color="auto"/>
            <w:bottom w:val="none" w:sz="0" w:space="0" w:color="auto"/>
            <w:right w:val="none" w:sz="0" w:space="0" w:color="auto"/>
          </w:divBdr>
          <w:divsChild>
            <w:div w:id="819426929">
              <w:marLeft w:val="0"/>
              <w:marRight w:val="0"/>
              <w:marTop w:val="0"/>
              <w:marBottom w:val="0"/>
              <w:divBdr>
                <w:top w:val="none" w:sz="0" w:space="0" w:color="auto"/>
                <w:left w:val="none" w:sz="0" w:space="0" w:color="auto"/>
                <w:bottom w:val="none" w:sz="0" w:space="0" w:color="auto"/>
                <w:right w:val="none" w:sz="0" w:space="0" w:color="auto"/>
              </w:divBdr>
              <w:divsChild>
                <w:div w:id="5826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5531">
      <w:bodyDiv w:val="1"/>
      <w:marLeft w:val="0"/>
      <w:marRight w:val="0"/>
      <w:marTop w:val="0"/>
      <w:marBottom w:val="0"/>
      <w:divBdr>
        <w:top w:val="none" w:sz="0" w:space="0" w:color="auto"/>
        <w:left w:val="none" w:sz="0" w:space="0" w:color="auto"/>
        <w:bottom w:val="none" w:sz="0" w:space="0" w:color="auto"/>
        <w:right w:val="none" w:sz="0" w:space="0" w:color="auto"/>
      </w:divBdr>
      <w:divsChild>
        <w:div w:id="1291936223">
          <w:marLeft w:val="0"/>
          <w:marRight w:val="0"/>
          <w:marTop w:val="0"/>
          <w:marBottom w:val="0"/>
          <w:divBdr>
            <w:top w:val="none" w:sz="0" w:space="0" w:color="auto"/>
            <w:left w:val="none" w:sz="0" w:space="0" w:color="auto"/>
            <w:bottom w:val="none" w:sz="0" w:space="0" w:color="auto"/>
            <w:right w:val="none" w:sz="0" w:space="0" w:color="auto"/>
          </w:divBdr>
          <w:divsChild>
            <w:div w:id="716052407">
              <w:marLeft w:val="0"/>
              <w:marRight w:val="0"/>
              <w:marTop w:val="0"/>
              <w:marBottom w:val="0"/>
              <w:divBdr>
                <w:top w:val="none" w:sz="0" w:space="0" w:color="auto"/>
                <w:left w:val="none" w:sz="0" w:space="0" w:color="auto"/>
                <w:bottom w:val="none" w:sz="0" w:space="0" w:color="auto"/>
                <w:right w:val="none" w:sz="0" w:space="0" w:color="auto"/>
              </w:divBdr>
              <w:divsChild>
                <w:div w:id="4236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7016">
          <w:marLeft w:val="0"/>
          <w:marRight w:val="0"/>
          <w:marTop w:val="0"/>
          <w:marBottom w:val="0"/>
          <w:divBdr>
            <w:top w:val="none" w:sz="0" w:space="0" w:color="auto"/>
            <w:left w:val="none" w:sz="0" w:space="0" w:color="auto"/>
            <w:bottom w:val="none" w:sz="0" w:space="0" w:color="auto"/>
            <w:right w:val="none" w:sz="0" w:space="0" w:color="auto"/>
          </w:divBdr>
          <w:divsChild>
            <w:div w:id="1272860144">
              <w:marLeft w:val="0"/>
              <w:marRight w:val="0"/>
              <w:marTop w:val="0"/>
              <w:marBottom w:val="0"/>
              <w:divBdr>
                <w:top w:val="none" w:sz="0" w:space="0" w:color="auto"/>
                <w:left w:val="none" w:sz="0" w:space="0" w:color="auto"/>
                <w:bottom w:val="none" w:sz="0" w:space="0" w:color="auto"/>
                <w:right w:val="none" w:sz="0" w:space="0" w:color="auto"/>
              </w:divBdr>
              <w:divsChild>
                <w:div w:id="998579441">
                  <w:marLeft w:val="0"/>
                  <w:marRight w:val="0"/>
                  <w:marTop w:val="0"/>
                  <w:marBottom w:val="0"/>
                  <w:divBdr>
                    <w:top w:val="none" w:sz="0" w:space="0" w:color="auto"/>
                    <w:left w:val="none" w:sz="0" w:space="0" w:color="auto"/>
                    <w:bottom w:val="none" w:sz="0" w:space="0" w:color="auto"/>
                    <w:right w:val="none" w:sz="0" w:space="0" w:color="auto"/>
                  </w:divBdr>
                  <w:divsChild>
                    <w:div w:id="849299112">
                      <w:marLeft w:val="0"/>
                      <w:marRight w:val="0"/>
                      <w:marTop w:val="0"/>
                      <w:marBottom w:val="0"/>
                      <w:divBdr>
                        <w:top w:val="none" w:sz="0" w:space="0" w:color="auto"/>
                        <w:left w:val="none" w:sz="0" w:space="0" w:color="auto"/>
                        <w:bottom w:val="none" w:sz="0" w:space="0" w:color="auto"/>
                        <w:right w:val="none" w:sz="0" w:space="0" w:color="auto"/>
                      </w:divBdr>
                      <w:divsChild>
                        <w:div w:id="2062971953">
                          <w:marLeft w:val="0"/>
                          <w:marRight w:val="0"/>
                          <w:marTop w:val="0"/>
                          <w:marBottom w:val="0"/>
                          <w:divBdr>
                            <w:top w:val="none" w:sz="0" w:space="0" w:color="auto"/>
                            <w:left w:val="none" w:sz="0" w:space="0" w:color="auto"/>
                            <w:bottom w:val="none" w:sz="0" w:space="0" w:color="auto"/>
                            <w:right w:val="none" w:sz="0" w:space="0" w:color="auto"/>
                          </w:divBdr>
                          <w:divsChild>
                            <w:div w:id="1861696469">
                              <w:marLeft w:val="0"/>
                              <w:marRight w:val="300"/>
                              <w:marTop w:val="0"/>
                              <w:marBottom w:val="0"/>
                              <w:divBdr>
                                <w:top w:val="none" w:sz="0" w:space="0" w:color="auto"/>
                                <w:left w:val="none" w:sz="0" w:space="0" w:color="auto"/>
                                <w:bottom w:val="none" w:sz="0" w:space="0" w:color="auto"/>
                                <w:right w:val="none" w:sz="0" w:space="0" w:color="auto"/>
                              </w:divBdr>
                              <w:divsChild>
                                <w:div w:id="2147118854">
                                  <w:marLeft w:val="0"/>
                                  <w:marRight w:val="0"/>
                                  <w:marTop w:val="0"/>
                                  <w:marBottom w:val="0"/>
                                  <w:divBdr>
                                    <w:top w:val="none" w:sz="0" w:space="0" w:color="auto"/>
                                    <w:left w:val="none" w:sz="0" w:space="0" w:color="auto"/>
                                    <w:bottom w:val="none" w:sz="0" w:space="0" w:color="auto"/>
                                    <w:right w:val="none" w:sz="0" w:space="0" w:color="auto"/>
                                  </w:divBdr>
                                  <w:divsChild>
                                    <w:div w:id="963385989">
                                      <w:marLeft w:val="0"/>
                                      <w:marRight w:val="0"/>
                                      <w:marTop w:val="0"/>
                                      <w:marBottom w:val="0"/>
                                      <w:divBdr>
                                        <w:top w:val="none" w:sz="0" w:space="0" w:color="auto"/>
                                        <w:left w:val="none" w:sz="0" w:space="0" w:color="auto"/>
                                        <w:bottom w:val="none" w:sz="0" w:space="0" w:color="auto"/>
                                        <w:right w:val="none" w:sz="0" w:space="0" w:color="auto"/>
                                      </w:divBdr>
                                      <w:divsChild>
                                        <w:div w:id="10433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15518">
                      <w:marLeft w:val="0"/>
                      <w:marRight w:val="0"/>
                      <w:marTop w:val="0"/>
                      <w:marBottom w:val="0"/>
                      <w:divBdr>
                        <w:top w:val="none" w:sz="0" w:space="0" w:color="auto"/>
                        <w:left w:val="none" w:sz="0" w:space="0" w:color="auto"/>
                        <w:bottom w:val="none" w:sz="0" w:space="0" w:color="auto"/>
                        <w:right w:val="none" w:sz="0" w:space="0" w:color="auto"/>
                      </w:divBdr>
                    </w:div>
                    <w:div w:id="1298952575">
                      <w:marLeft w:val="0"/>
                      <w:marRight w:val="0"/>
                      <w:marTop w:val="0"/>
                      <w:marBottom w:val="0"/>
                      <w:divBdr>
                        <w:top w:val="none" w:sz="0" w:space="0" w:color="auto"/>
                        <w:left w:val="none" w:sz="0" w:space="0" w:color="auto"/>
                        <w:bottom w:val="none" w:sz="0" w:space="0" w:color="auto"/>
                        <w:right w:val="none" w:sz="0" w:space="0" w:color="auto"/>
                      </w:divBdr>
                      <w:divsChild>
                        <w:div w:id="2088767364">
                          <w:marLeft w:val="0"/>
                          <w:marRight w:val="0"/>
                          <w:marTop w:val="0"/>
                          <w:marBottom w:val="0"/>
                          <w:divBdr>
                            <w:top w:val="none" w:sz="0" w:space="0" w:color="auto"/>
                            <w:left w:val="none" w:sz="0" w:space="0" w:color="auto"/>
                            <w:bottom w:val="none" w:sz="0" w:space="0" w:color="auto"/>
                            <w:right w:val="none" w:sz="0" w:space="0" w:color="auto"/>
                          </w:divBdr>
                          <w:divsChild>
                            <w:div w:id="6548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19238">
      <w:bodyDiv w:val="1"/>
      <w:marLeft w:val="0"/>
      <w:marRight w:val="0"/>
      <w:marTop w:val="0"/>
      <w:marBottom w:val="0"/>
      <w:divBdr>
        <w:top w:val="none" w:sz="0" w:space="0" w:color="auto"/>
        <w:left w:val="none" w:sz="0" w:space="0" w:color="auto"/>
        <w:bottom w:val="none" w:sz="0" w:space="0" w:color="auto"/>
        <w:right w:val="none" w:sz="0" w:space="0" w:color="auto"/>
      </w:divBdr>
    </w:div>
    <w:div w:id="1707025500">
      <w:bodyDiv w:val="1"/>
      <w:marLeft w:val="0"/>
      <w:marRight w:val="0"/>
      <w:marTop w:val="0"/>
      <w:marBottom w:val="0"/>
      <w:divBdr>
        <w:top w:val="none" w:sz="0" w:space="0" w:color="auto"/>
        <w:left w:val="none" w:sz="0" w:space="0" w:color="auto"/>
        <w:bottom w:val="none" w:sz="0" w:space="0" w:color="auto"/>
        <w:right w:val="none" w:sz="0" w:space="0" w:color="auto"/>
      </w:divBdr>
      <w:divsChild>
        <w:div w:id="975984341">
          <w:marLeft w:val="0"/>
          <w:marRight w:val="0"/>
          <w:marTop w:val="100"/>
          <w:marBottom w:val="0"/>
          <w:divBdr>
            <w:top w:val="none" w:sz="0" w:space="0" w:color="auto"/>
            <w:left w:val="none" w:sz="0" w:space="0" w:color="auto"/>
            <w:bottom w:val="none" w:sz="0" w:space="0" w:color="auto"/>
            <w:right w:val="none" w:sz="0" w:space="0" w:color="auto"/>
          </w:divBdr>
          <w:divsChild>
            <w:div w:id="1951811637">
              <w:marLeft w:val="0"/>
              <w:marRight w:val="0"/>
              <w:marTop w:val="60"/>
              <w:marBottom w:val="0"/>
              <w:divBdr>
                <w:top w:val="none" w:sz="0" w:space="0" w:color="auto"/>
                <w:left w:val="none" w:sz="0" w:space="0" w:color="auto"/>
                <w:bottom w:val="none" w:sz="0" w:space="0" w:color="auto"/>
                <w:right w:val="none" w:sz="0" w:space="0" w:color="auto"/>
              </w:divBdr>
            </w:div>
          </w:divsChild>
        </w:div>
        <w:div w:id="2047677354">
          <w:marLeft w:val="0"/>
          <w:marRight w:val="0"/>
          <w:marTop w:val="0"/>
          <w:marBottom w:val="0"/>
          <w:divBdr>
            <w:top w:val="none" w:sz="0" w:space="0" w:color="auto"/>
            <w:left w:val="none" w:sz="0" w:space="0" w:color="auto"/>
            <w:bottom w:val="none" w:sz="0" w:space="0" w:color="auto"/>
            <w:right w:val="none" w:sz="0" w:space="0" w:color="auto"/>
          </w:divBdr>
          <w:divsChild>
            <w:div w:id="915241809">
              <w:marLeft w:val="0"/>
              <w:marRight w:val="0"/>
              <w:marTop w:val="0"/>
              <w:marBottom w:val="0"/>
              <w:divBdr>
                <w:top w:val="none" w:sz="0" w:space="0" w:color="auto"/>
                <w:left w:val="none" w:sz="0" w:space="0" w:color="auto"/>
                <w:bottom w:val="none" w:sz="0" w:space="0" w:color="auto"/>
                <w:right w:val="none" w:sz="0" w:space="0" w:color="auto"/>
              </w:divBdr>
              <w:divsChild>
                <w:div w:id="10625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9478">
      <w:bodyDiv w:val="1"/>
      <w:marLeft w:val="0"/>
      <w:marRight w:val="0"/>
      <w:marTop w:val="0"/>
      <w:marBottom w:val="0"/>
      <w:divBdr>
        <w:top w:val="none" w:sz="0" w:space="0" w:color="auto"/>
        <w:left w:val="none" w:sz="0" w:space="0" w:color="auto"/>
        <w:bottom w:val="none" w:sz="0" w:space="0" w:color="auto"/>
        <w:right w:val="none" w:sz="0" w:space="0" w:color="auto"/>
      </w:divBdr>
    </w:div>
    <w:div w:id="1840582966">
      <w:bodyDiv w:val="1"/>
      <w:marLeft w:val="0"/>
      <w:marRight w:val="0"/>
      <w:marTop w:val="0"/>
      <w:marBottom w:val="0"/>
      <w:divBdr>
        <w:top w:val="none" w:sz="0" w:space="0" w:color="auto"/>
        <w:left w:val="none" w:sz="0" w:space="0" w:color="auto"/>
        <w:bottom w:val="none" w:sz="0" w:space="0" w:color="auto"/>
        <w:right w:val="none" w:sz="0" w:space="0" w:color="auto"/>
      </w:divBdr>
    </w:div>
    <w:div w:id="19496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E7BB-E7CB-4484-A362-8817B2CB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2021-12-07T12:25:00Z</dcterms:created>
  <dcterms:modified xsi:type="dcterms:W3CDTF">2021-12-15T11:09:00Z</dcterms:modified>
</cp:coreProperties>
</file>