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9C9F" w14:textId="7BB1D764" w:rsidR="00881AA7" w:rsidRDefault="00881AA7">
      <w:pPr>
        <w:rPr>
          <w:rFonts w:ascii="Tahoma" w:hAnsi="Tahoma" w:cs="Tahoma"/>
          <w:sz w:val="24"/>
        </w:rPr>
      </w:pPr>
    </w:p>
    <w:p w14:paraId="70A11102" w14:textId="1351CA28" w:rsidR="00FE1EC7" w:rsidRPr="003B30F3" w:rsidRDefault="00F87859">
      <w:pPr>
        <w:rPr>
          <w:rFonts w:ascii="Arial" w:hAnsi="Arial" w:cs="Arial"/>
          <w:sz w:val="24"/>
          <w:lang w:val="en-US"/>
        </w:rPr>
      </w:pPr>
      <w:r w:rsidRPr="00F87859">
        <w:rPr>
          <w:rFonts w:ascii="Arial" w:hAnsi="Arial" w:cs="Arial"/>
          <w:sz w:val="24"/>
        </w:rPr>
        <w:t xml:space="preserve">Αθήνα, </w:t>
      </w:r>
      <w:r w:rsidR="005F1F85">
        <w:rPr>
          <w:rFonts w:ascii="Arial" w:hAnsi="Arial" w:cs="Arial"/>
          <w:sz w:val="24"/>
        </w:rPr>
        <w:t>2</w:t>
      </w:r>
      <w:r w:rsidR="003B30F3">
        <w:rPr>
          <w:rFonts w:ascii="Arial" w:hAnsi="Arial" w:cs="Arial"/>
          <w:sz w:val="24"/>
          <w:lang w:val="en-US"/>
        </w:rPr>
        <w:t>.0</w:t>
      </w:r>
      <w:r w:rsidR="005F1F85">
        <w:rPr>
          <w:rFonts w:ascii="Arial" w:hAnsi="Arial" w:cs="Arial"/>
          <w:sz w:val="24"/>
        </w:rPr>
        <w:t>2</w:t>
      </w:r>
      <w:r w:rsidR="003B30F3">
        <w:rPr>
          <w:rFonts w:ascii="Arial" w:hAnsi="Arial" w:cs="Arial"/>
          <w:sz w:val="24"/>
          <w:lang w:val="en-US"/>
        </w:rPr>
        <w:t>.2022</w:t>
      </w:r>
    </w:p>
    <w:p w14:paraId="6F39723D" w14:textId="09E08F91" w:rsidR="00FE1EC7" w:rsidRDefault="00FE1EC7">
      <w:pPr>
        <w:rPr>
          <w:rFonts w:ascii="Tahoma" w:hAnsi="Tahoma" w:cs="Tahoma"/>
          <w:sz w:val="24"/>
        </w:rPr>
      </w:pPr>
    </w:p>
    <w:p w14:paraId="4C7B188D" w14:textId="0D58E96C" w:rsidR="00FE1EC7" w:rsidRDefault="00FE1EC7">
      <w:pPr>
        <w:rPr>
          <w:rFonts w:ascii="Tahoma" w:hAnsi="Tahoma" w:cs="Tahoma"/>
          <w:sz w:val="24"/>
        </w:rPr>
      </w:pPr>
      <w:r w:rsidRPr="0083381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9083CE1" wp14:editId="132BAB57">
            <wp:extent cx="5581015" cy="580205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5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C4B5" w14:textId="77777777" w:rsidR="00FE1EC7" w:rsidRDefault="00FE1EC7" w:rsidP="00FE1EC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4DA1CF6" w14:textId="77777777" w:rsidR="00FE1EC7" w:rsidRPr="00FE1EC7" w:rsidRDefault="00FE1EC7" w:rsidP="00FE1EC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E1EC7">
        <w:rPr>
          <w:rFonts w:ascii="Arial" w:hAnsi="Arial" w:cs="Arial"/>
          <w:b/>
          <w:bCs/>
          <w:sz w:val="28"/>
          <w:szCs w:val="28"/>
          <w:lang w:val="en-US"/>
        </w:rPr>
        <w:t xml:space="preserve">IDEAS POWERED FOR BUSINESS SME FUND </w:t>
      </w:r>
    </w:p>
    <w:p w14:paraId="2E95CE9A" w14:textId="77777777" w:rsidR="00FE1EC7" w:rsidRPr="00FE1EC7" w:rsidRDefault="00FE1EC7" w:rsidP="00FE1E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EC7">
        <w:rPr>
          <w:rFonts w:ascii="Arial" w:hAnsi="Arial" w:cs="Arial"/>
          <w:b/>
          <w:bCs/>
          <w:sz w:val="28"/>
          <w:szCs w:val="28"/>
        </w:rPr>
        <w:t>47 εκατομμύρια ευρώ διαθέσιμα για απορρόφηση το 2022</w:t>
      </w:r>
    </w:p>
    <w:p w14:paraId="4423BD7E" w14:textId="77777777" w:rsidR="00FE1EC7" w:rsidRPr="00FE1EC7" w:rsidRDefault="00FE1EC7" w:rsidP="00FE1E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EC7">
        <w:rPr>
          <w:rFonts w:ascii="Arial" w:hAnsi="Arial" w:cs="Arial"/>
          <w:b/>
          <w:bCs/>
          <w:sz w:val="28"/>
          <w:szCs w:val="28"/>
        </w:rPr>
        <w:t>Έκπτωση έως 75% στα τέλη για Εμπορικά Σήματα (ΕΣ) και Βιομηχανικά Σχέδια (ΒΣ) και 50% στα τέλη για Δίπλωμα Ευρεσιτεχνίας (ΔΕ), χωρίς «παράθυρα» περιορισμένης χρονικής διάρκειας, με κατάθεση αιτήσεων καθ’ όλη τη διάρκεια του 2022</w:t>
      </w:r>
    </w:p>
    <w:p w14:paraId="0E50EBE1" w14:textId="77777777" w:rsidR="00FE1EC7" w:rsidRPr="00FE1EC7" w:rsidRDefault="00FE1EC7" w:rsidP="00FE1EC7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 xml:space="preserve">Αγαπητοί Καταθέτες, </w:t>
      </w:r>
    </w:p>
    <w:p w14:paraId="5175C57E" w14:textId="77777777" w:rsidR="00FE1EC7" w:rsidRPr="00FE1EC7" w:rsidRDefault="00FE1EC7" w:rsidP="00FE1EC7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 xml:space="preserve">Αξιοποιείστε την ευκαιρία να επωφεληθείτε από τη μοναδική επιχορήγηση που έχει εξασφαλίσει για τους κατόχους </w:t>
      </w:r>
      <w:proofErr w:type="spellStart"/>
      <w:r w:rsidRPr="00FE1EC7">
        <w:rPr>
          <w:rFonts w:ascii="Arial" w:hAnsi="Arial" w:cs="Arial"/>
        </w:rPr>
        <w:t>ΜμΕ</w:t>
      </w:r>
      <w:proofErr w:type="spellEnd"/>
      <w:r w:rsidRPr="00FE1EC7">
        <w:rPr>
          <w:rFonts w:ascii="Arial" w:hAnsi="Arial" w:cs="Arial"/>
        </w:rPr>
        <w:t xml:space="preserve"> η Ευρωπαϊκή Επιτροπή &amp; το Γραφείο Διανοητικής Ιδιοκτησίας της Ευρωπαϊκής Ένωσης (EUIPO) σε συνεργασία με τα Εθνικά Γραφεία.</w:t>
      </w:r>
    </w:p>
    <w:p w14:paraId="2E2659CD" w14:textId="77777777" w:rsidR="00FE1EC7" w:rsidRPr="00FE1EC7" w:rsidRDefault="00FE1EC7" w:rsidP="00FE1EC7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 xml:space="preserve">Το EUIPO και ο Οργανισμός Βιομηχανικής Ιδιοκτησίας (ΟΒΙ) σας παρέχουν όλες τις απαραίτητες πληροφορίες για το ευρωπαϊκό χρηματοδοτικό Έργο </w:t>
      </w:r>
      <w:r w:rsidRPr="00FE1EC7">
        <w:rPr>
          <w:rFonts w:ascii="Arial" w:hAnsi="Arial" w:cs="Arial"/>
          <w:b/>
          <w:bCs/>
          <w:i/>
          <w:iCs/>
        </w:rPr>
        <w:t>Ταμείο SME Fund.</w:t>
      </w:r>
    </w:p>
    <w:p w14:paraId="104FDDF3" w14:textId="77777777" w:rsidR="00FE1EC7" w:rsidRPr="00FE1EC7" w:rsidRDefault="00FE1EC7" w:rsidP="00FE1EC7">
      <w:pPr>
        <w:jc w:val="both"/>
        <w:rPr>
          <w:rFonts w:ascii="Arial" w:hAnsi="Arial" w:cs="Arial"/>
          <w:b/>
          <w:bCs/>
        </w:rPr>
      </w:pPr>
      <w:r w:rsidRPr="00FE1EC7">
        <w:rPr>
          <w:rFonts w:ascii="Arial" w:hAnsi="Arial" w:cs="Arial"/>
          <w:b/>
          <w:bCs/>
        </w:rPr>
        <w:t>Ποιος μπορεί να επωφεληθεί από το Ταμείο SME Fund;</w:t>
      </w:r>
    </w:p>
    <w:p w14:paraId="630269E6" w14:textId="1DB37D62" w:rsidR="00FE1EC7" w:rsidRPr="00FE1EC7" w:rsidRDefault="00FE1EC7" w:rsidP="00FE1EC7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 xml:space="preserve">Το Ταμείο SME Fund παρέχει οικονομική στήριξη </w:t>
      </w:r>
      <w:r w:rsidRPr="00FE1EC7">
        <w:rPr>
          <w:rFonts w:ascii="Arial" w:hAnsi="Arial" w:cs="Arial"/>
          <w:b/>
          <w:bCs/>
        </w:rPr>
        <w:t>σε μικρομεσαίες επιχειρήσεις  (</w:t>
      </w:r>
      <w:proofErr w:type="spellStart"/>
      <w:r w:rsidRPr="00FE1EC7">
        <w:rPr>
          <w:rFonts w:ascii="Arial" w:hAnsi="Arial" w:cs="Arial"/>
          <w:b/>
          <w:bCs/>
        </w:rPr>
        <w:t>ΜμΕ</w:t>
      </w:r>
      <w:proofErr w:type="spellEnd"/>
      <w:r w:rsidRPr="00FE1EC7">
        <w:rPr>
          <w:rFonts w:ascii="Arial" w:hAnsi="Arial" w:cs="Arial"/>
          <w:b/>
          <w:bCs/>
        </w:rPr>
        <w:t>) που είναι εγκατεστημένες στην Ευρωπαϊκή Ένωση.</w:t>
      </w:r>
      <w:r w:rsidR="00D17BEE" w:rsidRPr="00D17BEE">
        <w:rPr>
          <w:rFonts w:ascii="Arial" w:hAnsi="Arial" w:cs="Arial"/>
          <w:b/>
          <w:bCs/>
          <w:sz w:val="24"/>
          <w:szCs w:val="24"/>
        </w:rPr>
        <w:t>*</w:t>
      </w:r>
      <w:r w:rsidRPr="00FE1EC7">
        <w:rPr>
          <w:rFonts w:ascii="Arial" w:hAnsi="Arial" w:cs="Arial"/>
        </w:rPr>
        <w:t xml:space="preserve"> </w:t>
      </w:r>
    </w:p>
    <w:p w14:paraId="6EA5865A" w14:textId="77777777" w:rsidR="00FE1EC7" w:rsidRPr="00FE1EC7" w:rsidRDefault="00FE1EC7" w:rsidP="00FE1EC7">
      <w:pPr>
        <w:jc w:val="both"/>
        <w:rPr>
          <w:rFonts w:ascii="Arial" w:hAnsi="Arial" w:cs="Arial"/>
          <w:b/>
          <w:bCs/>
        </w:rPr>
      </w:pPr>
      <w:r w:rsidRPr="00FE1EC7">
        <w:rPr>
          <w:rFonts w:ascii="Arial" w:hAnsi="Arial" w:cs="Arial"/>
        </w:rPr>
        <w:t xml:space="preserve">Για το τρέχον έτος (2022), ύστερα από την ιδιαίτερα ικανοποιητική απορρόφηση  στο πλαίσιο του Έργου το 2021, το Ταμείο βελτίωσε τους όρους συμμετοχής και η οικονομική στήριξη δεν περιορίζεται μόνο στις αιτήσεις Σχεδίων &amp; Υποδειγμάτων και Εμπορικών Σημάτων, αλλά </w:t>
      </w:r>
      <w:r w:rsidRPr="00FE1EC7">
        <w:rPr>
          <w:rFonts w:ascii="Arial" w:hAnsi="Arial" w:cs="Arial"/>
          <w:b/>
          <w:bCs/>
        </w:rPr>
        <w:t xml:space="preserve">περιλαμβάνει πλέον και Τέλη Διπλωμάτων Ευρεσιτεχνίας με επιστροφή 50%, γεγονός που αποτελεί κίνητρο για τους καταθέτες και κατόχους μικρομεσαίων επιχειρήσεων για αξιοποίηση της συγκεκριμένης παροχής. </w:t>
      </w:r>
    </w:p>
    <w:p w14:paraId="5F2016D1" w14:textId="77777777" w:rsidR="00FE1EC7" w:rsidRPr="00FE1EC7" w:rsidRDefault="00FE1EC7" w:rsidP="00FE1EC7">
      <w:pPr>
        <w:jc w:val="both"/>
        <w:rPr>
          <w:rFonts w:ascii="Arial" w:hAnsi="Arial" w:cs="Arial"/>
          <w:b/>
          <w:bCs/>
        </w:rPr>
      </w:pPr>
      <w:r w:rsidRPr="00FE1EC7">
        <w:rPr>
          <w:rFonts w:ascii="Arial" w:hAnsi="Arial" w:cs="Arial"/>
          <w:b/>
          <w:bCs/>
        </w:rPr>
        <w:t xml:space="preserve">Πρόκειται για ένα πρόγραμμα επιστροφής εξόδων με έκδοση κουπονιών που μπορούν να χρησιμοποιήσουν οι μικρομεσαίες επιχειρήσεις για τη μερική κάλυψη των βασικών Τελών τους για Δίπλωμα Ευρεσιτεχνίας (ΔΕ). </w:t>
      </w:r>
    </w:p>
    <w:p w14:paraId="6D182DF5" w14:textId="211A70D7" w:rsidR="00FE1EC7" w:rsidRDefault="00FE1EC7" w:rsidP="00FE1EC7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>Η αίτηση για συμμετοχή στο Ταμείο πρέπει να προηγηθεί της αίτησης για τίτλο βιομηχανικής ιδιοκτησίας και να κατατεθεί στο EUIPO από:</w:t>
      </w:r>
    </w:p>
    <w:p w14:paraId="0E67A9E5" w14:textId="39ED7C1A" w:rsidR="00FE1EC7" w:rsidRDefault="00FE1EC7" w:rsidP="00FE1EC7">
      <w:pPr>
        <w:jc w:val="both"/>
        <w:rPr>
          <w:rFonts w:ascii="Arial" w:hAnsi="Arial" w:cs="Arial"/>
        </w:rPr>
      </w:pPr>
    </w:p>
    <w:p w14:paraId="66BEB6FA" w14:textId="3D7E843D" w:rsidR="00FE1EC7" w:rsidRDefault="00FE1EC7" w:rsidP="00FE1EC7">
      <w:pPr>
        <w:jc w:val="both"/>
        <w:rPr>
          <w:rFonts w:ascii="Arial" w:hAnsi="Arial" w:cs="Arial"/>
        </w:rPr>
      </w:pPr>
    </w:p>
    <w:p w14:paraId="39A3F5D2" w14:textId="621A5513" w:rsidR="00FE1EC7" w:rsidRDefault="00FE1EC7" w:rsidP="00FE1EC7">
      <w:pPr>
        <w:jc w:val="both"/>
        <w:rPr>
          <w:rFonts w:ascii="Arial" w:hAnsi="Arial" w:cs="Arial"/>
        </w:rPr>
      </w:pPr>
    </w:p>
    <w:p w14:paraId="273EA74D" w14:textId="77777777" w:rsidR="00FE1EC7" w:rsidRPr="00FE1EC7" w:rsidRDefault="00FE1EC7" w:rsidP="00FE1EC7">
      <w:pPr>
        <w:jc w:val="both"/>
        <w:rPr>
          <w:rFonts w:ascii="Arial" w:hAnsi="Arial" w:cs="Arial"/>
        </w:rPr>
      </w:pPr>
    </w:p>
    <w:p w14:paraId="53A80EA2" w14:textId="77777777" w:rsidR="00FE1EC7" w:rsidRPr="00FE1EC7" w:rsidRDefault="00FE1EC7" w:rsidP="00FE1E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FE1EC7">
        <w:rPr>
          <w:rFonts w:ascii="Arial" w:hAnsi="Arial" w:cs="Arial"/>
          <w:lang w:val="el-GR"/>
        </w:rPr>
        <w:t xml:space="preserve">Δικαιούχο </w:t>
      </w:r>
    </w:p>
    <w:p w14:paraId="714635CA" w14:textId="77777777" w:rsidR="00FE1EC7" w:rsidRPr="00FE1EC7" w:rsidRDefault="00FE1EC7" w:rsidP="00FE1E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FE1EC7">
        <w:rPr>
          <w:rFonts w:ascii="Arial" w:hAnsi="Arial" w:cs="Arial"/>
          <w:lang w:val="el-GR"/>
        </w:rPr>
        <w:t xml:space="preserve">υπάλληλο ή εξουσιοδοτημένο εκπρόσωπο της </w:t>
      </w:r>
      <w:proofErr w:type="spellStart"/>
      <w:r w:rsidRPr="00FE1EC7">
        <w:rPr>
          <w:rFonts w:ascii="Arial" w:hAnsi="Arial" w:cs="Arial"/>
          <w:lang w:val="el-GR"/>
        </w:rPr>
        <w:t>ΜμΕ</w:t>
      </w:r>
      <w:proofErr w:type="spellEnd"/>
      <w:r w:rsidRPr="00FE1EC7">
        <w:rPr>
          <w:rFonts w:ascii="Arial" w:hAnsi="Arial" w:cs="Arial"/>
          <w:lang w:val="el-GR"/>
        </w:rPr>
        <w:t xml:space="preserve"> στην ΕΕ, ο οποίος ενεργεί για λογαριασμό της</w:t>
      </w:r>
    </w:p>
    <w:p w14:paraId="2D8A7787" w14:textId="77777777" w:rsidR="00FE1EC7" w:rsidRPr="00FE1EC7" w:rsidRDefault="00FE1EC7" w:rsidP="00FE1EC7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 xml:space="preserve">Οι ενδιαφερόμενοι πρέπει  να υποβάλουν την αίτησή τους με όλες τις πληροφορίες σύμφωνα με τους όρους που περιλαμβάνονται στην πρόσκληση. </w:t>
      </w:r>
    </w:p>
    <w:p w14:paraId="3418344F" w14:textId="77777777" w:rsidR="00FE1EC7" w:rsidRPr="00FE1EC7" w:rsidRDefault="00FE1EC7" w:rsidP="00FE1EC7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 xml:space="preserve">Αναλυτικές  πληροφορίες μπορείτε να βρείτε στον παρακάτω σύνδεσμο (και στα ελληνικά): </w:t>
      </w:r>
    </w:p>
    <w:p w14:paraId="1F9B925E" w14:textId="77777777" w:rsidR="00FE1EC7" w:rsidRPr="00FE1EC7" w:rsidRDefault="00A84BB3" w:rsidP="00FE1EC7">
      <w:pPr>
        <w:jc w:val="both"/>
        <w:rPr>
          <w:rFonts w:ascii="Arial" w:hAnsi="Arial" w:cs="Arial"/>
        </w:rPr>
      </w:pPr>
      <w:hyperlink r:id="rId9" w:history="1">
        <w:r w:rsidR="00FE1EC7" w:rsidRPr="00FE1EC7">
          <w:rPr>
            <w:rStyle w:val="Hyperlink"/>
            <w:rFonts w:ascii="Arial" w:hAnsi="Arial" w:cs="Arial"/>
          </w:rPr>
          <w:t>https://euipo.europa.eu/ohimportal/el/online-services/sme-fund</w:t>
        </w:r>
      </w:hyperlink>
      <w:r w:rsidR="00FE1EC7" w:rsidRPr="00FE1EC7">
        <w:rPr>
          <w:rFonts w:ascii="Arial" w:hAnsi="Arial" w:cs="Arial"/>
        </w:rPr>
        <w:t xml:space="preserve"> </w:t>
      </w:r>
    </w:p>
    <w:p w14:paraId="2E4AE78E" w14:textId="77777777" w:rsidR="00FE1EC7" w:rsidRPr="00FE1EC7" w:rsidRDefault="00FE1EC7" w:rsidP="00FE1EC7">
      <w:pPr>
        <w:jc w:val="both"/>
        <w:rPr>
          <w:rFonts w:ascii="Arial" w:hAnsi="Arial" w:cs="Arial"/>
          <w:lang w:val="en-US"/>
        </w:rPr>
      </w:pPr>
      <w:r w:rsidRPr="00FE1EC7">
        <w:rPr>
          <w:rFonts w:ascii="Arial" w:hAnsi="Arial" w:cs="Arial"/>
        </w:rPr>
        <w:t>Συχνές</w:t>
      </w:r>
      <w:r w:rsidRPr="00FE1EC7">
        <w:rPr>
          <w:rFonts w:ascii="Arial" w:hAnsi="Arial" w:cs="Arial"/>
          <w:lang w:val="en-US"/>
        </w:rPr>
        <w:t xml:space="preserve"> </w:t>
      </w:r>
      <w:r w:rsidRPr="00FE1EC7">
        <w:rPr>
          <w:rFonts w:ascii="Arial" w:hAnsi="Arial" w:cs="Arial"/>
        </w:rPr>
        <w:t>Ερωτήσεις</w:t>
      </w:r>
    </w:p>
    <w:p w14:paraId="0AA21066" w14:textId="18AD2752" w:rsidR="00FE1EC7" w:rsidRPr="00EC1FF4" w:rsidRDefault="00A84BB3" w:rsidP="00FE1EC7">
      <w:pPr>
        <w:rPr>
          <w:rStyle w:val="Hyperlink"/>
          <w:rFonts w:ascii="Arial" w:hAnsi="Arial" w:cs="Arial"/>
          <w:lang w:val="en-US"/>
        </w:rPr>
      </w:pPr>
      <w:hyperlink r:id="rId10" w:history="1">
        <w:r w:rsidR="00FE1EC7" w:rsidRPr="00FE1EC7">
          <w:rPr>
            <w:rStyle w:val="Hyperlink"/>
            <w:rFonts w:ascii="Arial" w:hAnsi="Arial" w:cs="Arial"/>
            <w:lang w:val="en-US"/>
          </w:rPr>
          <w:t>help-sme-fund-2022 (europa.eu)</w:t>
        </w:r>
      </w:hyperlink>
    </w:p>
    <w:p w14:paraId="747D73D1" w14:textId="77777777" w:rsidR="004112DA" w:rsidRPr="004112DA" w:rsidRDefault="00D17BEE" w:rsidP="004112DA">
      <w:pPr>
        <w:jc w:val="both"/>
        <w:rPr>
          <w:rFonts w:ascii="Arial" w:hAnsi="Arial" w:cs="Arial"/>
        </w:rPr>
      </w:pPr>
      <w:r w:rsidRPr="00FE1EC7">
        <w:rPr>
          <w:rFonts w:ascii="Arial" w:hAnsi="Arial" w:cs="Arial"/>
        </w:rPr>
        <w:t>Εάν χρειάζεστε επιπλέον πληροφορίες μπορείτε να επικοινωνήσετε με την Υπηρεσία Μίας Στάσης του ΟΒΙ</w:t>
      </w:r>
      <w:r w:rsidR="004112DA">
        <w:rPr>
          <w:rFonts w:ascii="Arial" w:hAnsi="Arial" w:cs="Arial"/>
        </w:rPr>
        <w:t xml:space="preserve"> </w:t>
      </w:r>
      <w:r w:rsidR="004112DA" w:rsidRPr="004112DA">
        <w:rPr>
          <w:rFonts w:ascii="Arial" w:hAnsi="Arial" w:cs="Arial"/>
        </w:rPr>
        <w:t xml:space="preserve">ή με το πλησιέστερο περιφερειακό γραφείο του ΟΒΙ. </w:t>
      </w:r>
    </w:p>
    <w:p w14:paraId="065BDC6B" w14:textId="3B6D659D" w:rsidR="00FE1EC7" w:rsidRPr="00D17BEE" w:rsidRDefault="00FE1EC7" w:rsidP="00FE1EC7">
      <w:pPr>
        <w:jc w:val="both"/>
        <w:rPr>
          <w:rFonts w:ascii="Arial" w:hAnsi="Arial" w:cs="Arial"/>
        </w:rPr>
      </w:pPr>
    </w:p>
    <w:p w14:paraId="12DBA588" w14:textId="7E198D8D" w:rsidR="00D17BEE" w:rsidRPr="00D17BEE" w:rsidRDefault="00D17BEE" w:rsidP="00D17B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*</w:t>
      </w:r>
      <w:r w:rsidRPr="00D17BEE">
        <w:rPr>
          <w:sz w:val="32"/>
          <w:szCs w:val="32"/>
        </w:rPr>
        <w:t xml:space="preserve"> </w:t>
      </w:r>
      <w:r w:rsidRPr="00D17BEE">
        <w:rPr>
          <w:rFonts w:ascii="Arial" w:hAnsi="Arial" w:cs="Arial"/>
          <w:b/>
          <w:bCs/>
          <w:i/>
          <w:iCs/>
          <w:sz w:val="20"/>
          <w:szCs w:val="20"/>
        </w:rPr>
        <w:t>Σημείωση:</w:t>
      </w:r>
      <w:r>
        <w:rPr>
          <w:sz w:val="32"/>
          <w:szCs w:val="32"/>
        </w:rPr>
        <w:t xml:space="preserve"> </w:t>
      </w:r>
      <w:r w:rsidRPr="00D17BEE">
        <w:rPr>
          <w:rFonts w:ascii="Arial" w:hAnsi="Arial" w:cs="Arial"/>
          <w:b/>
          <w:bCs/>
          <w:i/>
          <w:iCs/>
          <w:sz w:val="20"/>
          <w:szCs w:val="20"/>
        </w:rPr>
        <w:t xml:space="preserve">Ορισμός των </w:t>
      </w:r>
      <w:proofErr w:type="spellStart"/>
      <w:r w:rsidRPr="00D17BEE">
        <w:rPr>
          <w:rFonts w:ascii="Arial" w:hAnsi="Arial" w:cs="Arial"/>
          <w:b/>
          <w:bCs/>
          <w:i/>
          <w:iCs/>
          <w:sz w:val="20"/>
          <w:szCs w:val="20"/>
        </w:rPr>
        <w:t>ΜμΕ</w:t>
      </w:r>
      <w:proofErr w:type="spellEnd"/>
      <w:r w:rsidRPr="00D17BEE">
        <w:rPr>
          <w:rFonts w:ascii="Arial" w:hAnsi="Arial" w:cs="Arial"/>
          <w:b/>
          <w:bCs/>
          <w:i/>
          <w:iCs/>
          <w:sz w:val="20"/>
          <w:szCs w:val="20"/>
        </w:rPr>
        <w:t>, Επίσημη Εφημερίδα της Ε.Ε., 20.05.2003,  Άρθρο 2</w:t>
      </w:r>
    </w:p>
    <w:p w14:paraId="0F6A091B" w14:textId="212506AC" w:rsidR="00D17BEE" w:rsidRPr="00D17BEE" w:rsidRDefault="00D17BEE" w:rsidP="00D17BE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7BEE">
        <w:rPr>
          <w:rFonts w:ascii="Arial" w:hAnsi="Arial" w:cs="Arial"/>
          <w:sz w:val="18"/>
          <w:szCs w:val="18"/>
        </w:rPr>
        <w:t xml:space="preserve">Αριθμός απασχολούμενων και οικονομικά όρια </w:t>
      </w:r>
      <w:r w:rsidR="004112DA" w:rsidRPr="00D17BEE">
        <w:rPr>
          <w:rFonts w:ascii="Arial" w:hAnsi="Arial" w:cs="Arial"/>
          <w:sz w:val="18"/>
          <w:szCs w:val="18"/>
        </w:rPr>
        <w:t>προσδιορίζο</w:t>
      </w:r>
      <w:r w:rsidR="004112DA">
        <w:rPr>
          <w:rFonts w:ascii="Arial" w:hAnsi="Arial" w:cs="Arial"/>
          <w:sz w:val="18"/>
          <w:szCs w:val="18"/>
        </w:rPr>
        <w:t>υν</w:t>
      </w:r>
      <w:r w:rsidR="004112DA" w:rsidRPr="00D17BEE">
        <w:rPr>
          <w:rFonts w:ascii="Arial" w:hAnsi="Arial" w:cs="Arial"/>
          <w:sz w:val="18"/>
          <w:szCs w:val="18"/>
        </w:rPr>
        <w:t xml:space="preserve"> </w:t>
      </w:r>
      <w:r w:rsidRPr="00D17BEE">
        <w:rPr>
          <w:rFonts w:ascii="Arial" w:hAnsi="Arial" w:cs="Arial"/>
          <w:sz w:val="18"/>
          <w:szCs w:val="18"/>
        </w:rPr>
        <w:t>τις κατηγορίες επιχειρήσεων</w:t>
      </w:r>
      <w:r w:rsidR="004112DA">
        <w:rPr>
          <w:rFonts w:ascii="Arial" w:hAnsi="Arial" w:cs="Arial"/>
          <w:sz w:val="18"/>
          <w:szCs w:val="18"/>
        </w:rPr>
        <w:t xml:space="preserve"> </w:t>
      </w:r>
      <w:r w:rsidR="004112DA" w:rsidRPr="00D17BEE">
        <w:rPr>
          <w:rFonts w:ascii="Arial" w:hAnsi="Arial" w:cs="Arial"/>
          <w:sz w:val="18"/>
          <w:szCs w:val="18"/>
        </w:rPr>
        <w:t>(</w:t>
      </w:r>
      <w:proofErr w:type="spellStart"/>
      <w:r w:rsidR="004112DA" w:rsidRPr="00D17BEE">
        <w:rPr>
          <w:rFonts w:ascii="Arial" w:hAnsi="Arial" w:cs="Arial"/>
          <w:sz w:val="18"/>
          <w:szCs w:val="18"/>
        </w:rPr>
        <w:t>Μ</w:t>
      </w:r>
      <w:r w:rsidR="004112DA">
        <w:rPr>
          <w:rFonts w:ascii="Arial" w:hAnsi="Arial" w:cs="Arial"/>
          <w:sz w:val="18"/>
          <w:szCs w:val="18"/>
        </w:rPr>
        <w:t>μ</w:t>
      </w:r>
      <w:r w:rsidR="004112DA" w:rsidRPr="00D17BEE">
        <w:rPr>
          <w:rFonts w:ascii="Arial" w:hAnsi="Arial" w:cs="Arial"/>
          <w:sz w:val="18"/>
          <w:szCs w:val="18"/>
        </w:rPr>
        <w:t>Ε</w:t>
      </w:r>
      <w:proofErr w:type="spellEnd"/>
      <w:r w:rsidR="004112DA" w:rsidRPr="00D17BEE">
        <w:rPr>
          <w:rFonts w:ascii="Arial" w:hAnsi="Arial" w:cs="Arial"/>
          <w:sz w:val="18"/>
          <w:szCs w:val="18"/>
        </w:rPr>
        <w:t>)</w:t>
      </w:r>
      <w:r w:rsidRPr="00D17BEE">
        <w:rPr>
          <w:rFonts w:ascii="Arial" w:hAnsi="Arial" w:cs="Arial"/>
          <w:sz w:val="18"/>
          <w:szCs w:val="18"/>
        </w:rPr>
        <w:t>:</w:t>
      </w:r>
    </w:p>
    <w:p w14:paraId="27878D8D" w14:textId="38F1EF2A" w:rsidR="00D17BEE" w:rsidRDefault="00D17BEE" w:rsidP="00D17BE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4710057" w14:textId="318AFF9F" w:rsidR="004112DA" w:rsidRPr="00D17BEE" w:rsidRDefault="004112DA" w:rsidP="00D17BEE">
      <w:pPr>
        <w:spacing w:after="0"/>
        <w:jc w:val="both"/>
        <w:rPr>
          <w:rFonts w:ascii="Arial" w:hAnsi="Arial" w:cs="Arial"/>
          <w:sz w:val="18"/>
          <w:szCs w:val="18"/>
        </w:rPr>
      </w:pPr>
      <w:r w:rsidRPr="004112DA">
        <w:rPr>
          <w:rFonts w:ascii="Arial" w:hAnsi="Arial" w:cs="Arial"/>
          <w:sz w:val="18"/>
          <w:szCs w:val="18"/>
        </w:rPr>
        <w:t xml:space="preserve">Στην κατηγορία των </w:t>
      </w:r>
      <w:proofErr w:type="spellStart"/>
      <w:r w:rsidRPr="004112DA"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μ</w:t>
      </w:r>
      <w:r w:rsidRPr="004112DA">
        <w:rPr>
          <w:rFonts w:ascii="Arial" w:hAnsi="Arial" w:cs="Arial"/>
          <w:sz w:val="18"/>
          <w:szCs w:val="18"/>
        </w:rPr>
        <w:t>Ε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14:paraId="76EF61BB" w14:textId="7635B2CD" w:rsidR="00D17BEE" w:rsidRPr="00D17BEE" w:rsidRDefault="00D17BEE" w:rsidP="00D17BE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7BEE">
        <w:rPr>
          <w:rFonts w:ascii="Arial" w:hAnsi="Arial" w:cs="Arial"/>
          <w:b/>
          <w:bCs/>
          <w:sz w:val="18"/>
          <w:szCs w:val="18"/>
        </w:rPr>
        <w:t>1</w:t>
      </w:r>
      <w:r w:rsidRPr="00D17BEE">
        <w:rPr>
          <w:rFonts w:ascii="Arial" w:hAnsi="Arial" w:cs="Arial"/>
          <w:sz w:val="18"/>
          <w:szCs w:val="18"/>
        </w:rPr>
        <w:t xml:space="preserve">. </w:t>
      </w:r>
      <w:r w:rsidR="004112DA">
        <w:rPr>
          <w:rFonts w:ascii="Arial" w:hAnsi="Arial" w:cs="Arial"/>
          <w:sz w:val="18"/>
          <w:szCs w:val="18"/>
        </w:rPr>
        <w:t>ως</w:t>
      </w:r>
      <w:r w:rsidRPr="00D17BEE">
        <w:rPr>
          <w:rFonts w:ascii="Arial" w:hAnsi="Arial" w:cs="Arial"/>
          <w:b/>
          <w:bCs/>
          <w:sz w:val="18"/>
          <w:szCs w:val="18"/>
        </w:rPr>
        <w:t xml:space="preserve"> </w:t>
      </w:r>
      <w:r w:rsidR="004112DA" w:rsidRPr="00D17BEE">
        <w:rPr>
          <w:rFonts w:ascii="Arial" w:hAnsi="Arial" w:cs="Arial"/>
          <w:b/>
          <w:bCs/>
          <w:sz w:val="18"/>
          <w:szCs w:val="18"/>
        </w:rPr>
        <w:t>μεσαί</w:t>
      </w:r>
      <w:r w:rsidR="004112DA">
        <w:rPr>
          <w:rFonts w:ascii="Arial" w:hAnsi="Arial" w:cs="Arial"/>
          <w:b/>
          <w:bCs/>
          <w:sz w:val="18"/>
          <w:szCs w:val="18"/>
        </w:rPr>
        <w:t>α</w:t>
      </w:r>
      <w:r w:rsidR="004112DA" w:rsidRPr="00D17BEE">
        <w:rPr>
          <w:rFonts w:ascii="Arial" w:hAnsi="Arial" w:cs="Arial"/>
          <w:b/>
          <w:bCs/>
          <w:sz w:val="18"/>
          <w:szCs w:val="18"/>
        </w:rPr>
        <w:t xml:space="preserve"> επιχε</w:t>
      </w:r>
      <w:r w:rsidR="004112DA">
        <w:rPr>
          <w:rFonts w:ascii="Arial" w:hAnsi="Arial" w:cs="Arial"/>
          <w:b/>
          <w:bCs/>
          <w:sz w:val="18"/>
          <w:szCs w:val="18"/>
        </w:rPr>
        <w:t>ί</w:t>
      </w:r>
      <w:r w:rsidR="004112DA" w:rsidRPr="00D17BEE">
        <w:rPr>
          <w:rFonts w:ascii="Arial" w:hAnsi="Arial" w:cs="Arial"/>
          <w:b/>
          <w:bCs/>
          <w:sz w:val="18"/>
          <w:szCs w:val="18"/>
        </w:rPr>
        <w:t>ρ</w:t>
      </w:r>
      <w:r w:rsidR="004112DA">
        <w:rPr>
          <w:rFonts w:ascii="Arial" w:hAnsi="Arial" w:cs="Arial"/>
          <w:b/>
          <w:bCs/>
          <w:sz w:val="18"/>
          <w:szCs w:val="18"/>
        </w:rPr>
        <w:t>η</w:t>
      </w:r>
      <w:r w:rsidR="004112DA" w:rsidRPr="00D17BEE">
        <w:rPr>
          <w:rFonts w:ascii="Arial" w:hAnsi="Arial" w:cs="Arial"/>
          <w:b/>
          <w:bCs/>
          <w:sz w:val="18"/>
          <w:szCs w:val="18"/>
        </w:rPr>
        <w:t>σ</w:t>
      </w:r>
      <w:r w:rsidR="004112DA">
        <w:rPr>
          <w:rFonts w:ascii="Arial" w:hAnsi="Arial" w:cs="Arial"/>
          <w:b/>
          <w:bCs/>
          <w:sz w:val="18"/>
          <w:szCs w:val="18"/>
        </w:rPr>
        <w:t>η</w:t>
      </w:r>
      <w:r w:rsidR="004112DA" w:rsidRPr="00D17BEE">
        <w:rPr>
          <w:rFonts w:ascii="Arial" w:hAnsi="Arial" w:cs="Arial"/>
          <w:sz w:val="18"/>
          <w:szCs w:val="18"/>
        </w:rPr>
        <w:t xml:space="preserve"> </w:t>
      </w:r>
      <w:r w:rsidR="004112DA">
        <w:rPr>
          <w:rFonts w:ascii="Arial" w:hAnsi="Arial" w:cs="Arial"/>
          <w:sz w:val="18"/>
          <w:szCs w:val="18"/>
        </w:rPr>
        <w:t>ορίζεται η επιχείρηση η οποία</w:t>
      </w:r>
      <w:r w:rsidRPr="00D17BEE">
        <w:rPr>
          <w:rFonts w:ascii="Arial" w:hAnsi="Arial" w:cs="Arial"/>
          <w:sz w:val="18"/>
          <w:szCs w:val="18"/>
        </w:rPr>
        <w:t xml:space="preserve"> </w:t>
      </w:r>
      <w:r w:rsidR="004112DA" w:rsidRPr="00D17BEE">
        <w:rPr>
          <w:rFonts w:ascii="Arial" w:hAnsi="Arial" w:cs="Arial"/>
          <w:sz w:val="18"/>
          <w:szCs w:val="18"/>
        </w:rPr>
        <w:t>απασχολ</w:t>
      </w:r>
      <w:r w:rsidR="004112DA">
        <w:rPr>
          <w:rFonts w:ascii="Arial" w:hAnsi="Arial" w:cs="Arial"/>
          <w:sz w:val="18"/>
          <w:szCs w:val="18"/>
        </w:rPr>
        <w:t xml:space="preserve">εί </w:t>
      </w:r>
      <w:r w:rsidRPr="00D17BEE">
        <w:rPr>
          <w:rFonts w:ascii="Arial" w:hAnsi="Arial" w:cs="Arial"/>
          <w:sz w:val="18"/>
          <w:szCs w:val="18"/>
        </w:rPr>
        <w:t xml:space="preserve">λιγότερους από 250 εργαζομένους και </w:t>
      </w:r>
      <w:r w:rsidR="004112DA">
        <w:rPr>
          <w:rFonts w:ascii="Arial" w:hAnsi="Arial" w:cs="Arial"/>
          <w:sz w:val="18"/>
          <w:szCs w:val="18"/>
        </w:rPr>
        <w:t>της οποίας</w:t>
      </w:r>
      <w:r w:rsidRPr="00D17BEE">
        <w:rPr>
          <w:rFonts w:ascii="Arial" w:hAnsi="Arial" w:cs="Arial"/>
          <w:sz w:val="18"/>
          <w:szCs w:val="18"/>
        </w:rPr>
        <w:t xml:space="preserve"> ο ετήσιος κύκλος εργασιών δεν υπερβαίνει τα 50 εκατομμύρια ευρώ ή το</w:t>
      </w:r>
      <w:r>
        <w:rPr>
          <w:rFonts w:ascii="Arial" w:hAnsi="Arial" w:cs="Arial"/>
          <w:sz w:val="18"/>
          <w:szCs w:val="18"/>
        </w:rPr>
        <w:t xml:space="preserve"> </w:t>
      </w:r>
      <w:r w:rsidRPr="00D17BEE">
        <w:rPr>
          <w:rFonts w:ascii="Arial" w:hAnsi="Arial" w:cs="Arial"/>
          <w:sz w:val="18"/>
          <w:szCs w:val="18"/>
        </w:rPr>
        <w:t>σύνολο του ετήσιου ισολογισμού δεν υπερβαίνει τα 43 εκατομμύρια ευρώ.</w:t>
      </w:r>
    </w:p>
    <w:p w14:paraId="58853712" w14:textId="71CE9F7C" w:rsidR="00D17BEE" w:rsidRPr="00D17BEE" w:rsidRDefault="00D17BEE" w:rsidP="00D17BE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7BEE">
        <w:rPr>
          <w:rFonts w:ascii="Arial" w:hAnsi="Arial" w:cs="Arial"/>
          <w:b/>
          <w:bCs/>
          <w:sz w:val="18"/>
          <w:szCs w:val="18"/>
        </w:rPr>
        <w:t>2</w:t>
      </w:r>
      <w:r w:rsidRPr="00D17BEE">
        <w:rPr>
          <w:rFonts w:ascii="Arial" w:hAnsi="Arial" w:cs="Arial"/>
          <w:sz w:val="18"/>
          <w:szCs w:val="18"/>
        </w:rPr>
        <w:t xml:space="preserve">. ως </w:t>
      </w:r>
      <w:r w:rsidRPr="00D17BEE">
        <w:rPr>
          <w:rFonts w:ascii="Arial" w:hAnsi="Arial" w:cs="Arial"/>
          <w:b/>
          <w:bCs/>
          <w:sz w:val="18"/>
          <w:szCs w:val="18"/>
        </w:rPr>
        <w:t>μικρή επιχείρηση</w:t>
      </w:r>
      <w:r w:rsidRPr="00D17BEE">
        <w:rPr>
          <w:rFonts w:ascii="Arial" w:hAnsi="Arial" w:cs="Arial"/>
          <w:sz w:val="18"/>
          <w:szCs w:val="18"/>
        </w:rPr>
        <w:t xml:space="preserve"> ορίζεται η επιχείρηση η οποία απασχολεί λιγότερους από 50 εργαζομένους και της οποίας ο ετήσιος κύκλος εργασιών ή το σύνολο του ετήσιου ισολογισμού δεν υπερβαίνει τα 10 εκατομμύρια ευρώ.</w:t>
      </w:r>
    </w:p>
    <w:p w14:paraId="099E9C5D" w14:textId="1EC94FC9" w:rsidR="00D17BEE" w:rsidRPr="00D17BEE" w:rsidRDefault="00D17BEE" w:rsidP="00D17BE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7BEE">
        <w:rPr>
          <w:rFonts w:ascii="Arial" w:hAnsi="Arial" w:cs="Arial"/>
          <w:b/>
          <w:bCs/>
          <w:sz w:val="18"/>
          <w:szCs w:val="18"/>
        </w:rPr>
        <w:t>3</w:t>
      </w:r>
      <w:r w:rsidRPr="00D17BEE">
        <w:rPr>
          <w:rFonts w:ascii="Arial" w:hAnsi="Arial" w:cs="Arial"/>
          <w:sz w:val="18"/>
          <w:szCs w:val="18"/>
        </w:rPr>
        <w:t xml:space="preserve">. ως </w:t>
      </w:r>
      <w:r w:rsidRPr="00D17BEE">
        <w:rPr>
          <w:rFonts w:ascii="Arial" w:hAnsi="Arial" w:cs="Arial"/>
          <w:b/>
          <w:bCs/>
          <w:sz w:val="18"/>
          <w:szCs w:val="18"/>
        </w:rPr>
        <w:t>πολύ μικρή επιχείρηση</w:t>
      </w:r>
      <w:r w:rsidRPr="00D17BEE">
        <w:rPr>
          <w:rFonts w:ascii="Arial" w:hAnsi="Arial" w:cs="Arial"/>
          <w:sz w:val="18"/>
          <w:szCs w:val="18"/>
        </w:rPr>
        <w:t xml:space="preserve">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2 εκατομμύρια ευρώ.</w:t>
      </w:r>
    </w:p>
    <w:p w14:paraId="1A60AE42" w14:textId="77777777" w:rsidR="004112DA" w:rsidRDefault="004112DA" w:rsidP="004112DA">
      <w:pPr>
        <w:jc w:val="both"/>
        <w:rPr>
          <w:rFonts w:ascii="Arial" w:hAnsi="Arial" w:cs="Arial"/>
        </w:rPr>
      </w:pPr>
    </w:p>
    <w:p w14:paraId="2A68D41F" w14:textId="7CBDD9FD" w:rsidR="004112DA" w:rsidRPr="004112DA" w:rsidRDefault="00A84BB3" w:rsidP="004112DA">
      <w:pPr>
        <w:jc w:val="both"/>
        <w:rPr>
          <w:rFonts w:ascii="Arial" w:hAnsi="Arial" w:cs="Arial"/>
        </w:rPr>
      </w:pPr>
      <w:hyperlink r:id="rId11" w:history="1">
        <w:r w:rsidR="004112DA" w:rsidRPr="004112DA">
          <w:rPr>
            <w:rStyle w:val="Hyperlink"/>
            <w:rFonts w:ascii="Arial" w:hAnsi="Arial" w:cs="Arial"/>
          </w:rPr>
          <w:t>https://ec.europa.eu/growth/smes/sme-definition_en</w:t>
        </w:r>
      </w:hyperlink>
    </w:p>
    <w:p w14:paraId="580712F9" w14:textId="20307A7D" w:rsidR="00FE1EC7" w:rsidRPr="00FE1EC7" w:rsidRDefault="00FE1EC7">
      <w:pPr>
        <w:rPr>
          <w:rFonts w:ascii="Arial" w:hAnsi="Arial" w:cs="Arial"/>
        </w:rPr>
      </w:pPr>
      <w:r w:rsidRPr="006A08C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D7BE1C" wp14:editId="079405F4">
            <wp:extent cx="1539240" cy="1539240"/>
            <wp:effectExtent l="0" t="0" r="3810" b="381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EC7" w:rsidRPr="00FE1EC7" w:rsidSect="00DF6A87">
      <w:headerReference w:type="default" r:id="rId13"/>
      <w:footerReference w:type="default" r:id="rId14"/>
      <w:pgSz w:w="11906" w:h="16838"/>
      <w:pgMar w:top="1440" w:right="1416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0435" w14:textId="77777777" w:rsidR="00A84BB3" w:rsidRDefault="00A84BB3" w:rsidP="00D01C0D">
      <w:pPr>
        <w:spacing w:after="0" w:line="240" w:lineRule="auto"/>
      </w:pPr>
      <w:r>
        <w:separator/>
      </w:r>
    </w:p>
  </w:endnote>
  <w:endnote w:type="continuationSeparator" w:id="0">
    <w:p w14:paraId="4071348F" w14:textId="77777777" w:rsidR="00A84BB3" w:rsidRDefault="00A84BB3" w:rsidP="00D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07D" w14:textId="77777777" w:rsidR="00D01C0D" w:rsidRPr="002D434A" w:rsidRDefault="00D01C0D" w:rsidP="00FF405F">
    <w:pPr>
      <w:pStyle w:val="Footer"/>
      <w:tabs>
        <w:tab w:val="clear" w:pos="8306"/>
      </w:tabs>
      <w:ind w:right="-850" w:hanging="1276"/>
      <w:jc w:val="center"/>
      <w:rPr>
        <w:sz w:val="16"/>
        <w:szCs w:val="16"/>
      </w:rPr>
    </w:pPr>
    <w:r w:rsidRPr="002D434A">
      <w:rPr>
        <w:sz w:val="16"/>
        <w:szCs w:val="16"/>
      </w:rPr>
      <w:t xml:space="preserve">ΓΙΑΝΝΗ ΣΤΑΥΡΟΥΛΑΚΗ 5 (πρώην ΠΑΝΑΝΤΑΝΑΣΣΗΣ), 151 25 ΠΑΡΑΔΕΙΣΟΣ ΑΜΑΡΟΥΣΙΟΥ, ΤΗΛ.: 800 11 08108, (210) 6183500, </w:t>
    </w:r>
    <w:r w:rsidRPr="002D434A">
      <w:rPr>
        <w:sz w:val="16"/>
        <w:szCs w:val="16"/>
        <w:lang w:val="en-US"/>
      </w:rPr>
      <w:t>FAX</w:t>
    </w:r>
    <w:r w:rsidRPr="002D434A">
      <w:rPr>
        <w:sz w:val="16"/>
        <w:szCs w:val="16"/>
      </w:rPr>
      <w:t>: (210) 68 19 231</w:t>
    </w:r>
  </w:p>
  <w:p w14:paraId="7A0BB58C" w14:textId="77777777" w:rsidR="00D01C0D" w:rsidRPr="002D434A" w:rsidRDefault="00A84BB3" w:rsidP="00FF405F">
    <w:pPr>
      <w:pStyle w:val="Footer"/>
      <w:tabs>
        <w:tab w:val="clear" w:pos="8306"/>
      </w:tabs>
      <w:ind w:right="-850" w:hanging="1276"/>
      <w:jc w:val="center"/>
      <w:rPr>
        <w:sz w:val="16"/>
        <w:szCs w:val="16"/>
      </w:rPr>
    </w:pPr>
    <w:hyperlink r:id="rId1" w:history="1">
      <w:r w:rsidR="00D01C0D" w:rsidRPr="002D434A">
        <w:rPr>
          <w:rStyle w:val="Hyperlink"/>
          <w:sz w:val="16"/>
          <w:szCs w:val="16"/>
          <w:u w:val="none"/>
          <w:lang w:val="en-US"/>
        </w:rPr>
        <w:t>www</w:t>
      </w:r>
      <w:r w:rsidR="00D01C0D" w:rsidRPr="002D434A">
        <w:rPr>
          <w:rStyle w:val="Hyperlink"/>
          <w:sz w:val="16"/>
          <w:szCs w:val="16"/>
          <w:u w:val="none"/>
        </w:rPr>
        <w:t>.</w:t>
      </w:r>
      <w:r w:rsidR="00D01C0D" w:rsidRPr="002D434A">
        <w:rPr>
          <w:rStyle w:val="Hyperlink"/>
          <w:sz w:val="16"/>
          <w:szCs w:val="16"/>
          <w:u w:val="none"/>
          <w:lang w:val="en-US"/>
        </w:rPr>
        <w:t>obi</w:t>
      </w:r>
      <w:r w:rsidR="00D01C0D" w:rsidRPr="002D434A">
        <w:rPr>
          <w:rStyle w:val="Hyperlink"/>
          <w:sz w:val="16"/>
          <w:szCs w:val="16"/>
          <w:u w:val="none"/>
        </w:rPr>
        <w:t>.</w:t>
      </w:r>
      <w:r w:rsidR="00D01C0D" w:rsidRPr="002D434A">
        <w:rPr>
          <w:rStyle w:val="Hyperlink"/>
          <w:sz w:val="16"/>
          <w:szCs w:val="16"/>
          <w:u w:val="none"/>
          <w:lang w:val="en-US"/>
        </w:rPr>
        <w:t>gr</w:t>
      </w:r>
    </w:hyperlink>
    <w:r w:rsidR="00D01C0D" w:rsidRPr="002D434A">
      <w:rPr>
        <w:sz w:val="16"/>
        <w:szCs w:val="16"/>
      </w:rPr>
      <w:t xml:space="preserve">,  </w:t>
    </w:r>
    <w:hyperlink r:id="rId2" w:history="1">
      <w:r w:rsidR="00D01C0D" w:rsidRPr="002D434A">
        <w:rPr>
          <w:rStyle w:val="Hyperlink"/>
          <w:sz w:val="16"/>
          <w:szCs w:val="16"/>
          <w:u w:val="none"/>
          <w:lang w:val="en-US"/>
        </w:rPr>
        <w:t>info</w:t>
      </w:r>
      <w:r w:rsidR="00D01C0D" w:rsidRPr="002D434A">
        <w:rPr>
          <w:rStyle w:val="Hyperlink"/>
          <w:sz w:val="16"/>
          <w:szCs w:val="16"/>
          <w:u w:val="none"/>
        </w:rPr>
        <w:t>@</w:t>
      </w:r>
      <w:r w:rsidR="00D01C0D" w:rsidRPr="002D434A">
        <w:rPr>
          <w:rStyle w:val="Hyperlink"/>
          <w:sz w:val="16"/>
          <w:szCs w:val="16"/>
          <w:u w:val="none"/>
          <w:lang w:val="en-US"/>
        </w:rPr>
        <w:t>obi</w:t>
      </w:r>
      <w:r w:rsidR="00D01C0D" w:rsidRPr="002D434A">
        <w:rPr>
          <w:rStyle w:val="Hyperlink"/>
          <w:sz w:val="16"/>
          <w:szCs w:val="16"/>
          <w:u w:val="none"/>
        </w:rPr>
        <w:t>.</w:t>
      </w:r>
      <w:r w:rsidR="00D01C0D" w:rsidRPr="002D434A">
        <w:rPr>
          <w:rStyle w:val="Hyperlink"/>
          <w:sz w:val="16"/>
          <w:szCs w:val="16"/>
          <w:u w:val="none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D12A" w14:textId="77777777" w:rsidR="00A84BB3" w:rsidRDefault="00A84BB3" w:rsidP="00D01C0D">
      <w:pPr>
        <w:spacing w:after="0" w:line="240" w:lineRule="auto"/>
      </w:pPr>
      <w:r>
        <w:separator/>
      </w:r>
    </w:p>
  </w:footnote>
  <w:footnote w:type="continuationSeparator" w:id="0">
    <w:p w14:paraId="16128272" w14:textId="77777777" w:rsidR="00A84BB3" w:rsidRDefault="00A84BB3" w:rsidP="00D0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4EA4" w14:textId="77777777" w:rsidR="00D01C0D" w:rsidRDefault="00D01C0D">
    <w:pPr>
      <w:pStyle w:val="Header"/>
    </w:pPr>
    <w:r>
      <w:rPr>
        <w:rFonts w:ascii="Tahoma" w:hAnsi="Tahoma" w:cs="Tahoma"/>
        <w:noProof/>
        <w:sz w:val="24"/>
        <w:lang w:eastAsia="el-GR"/>
      </w:rPr>
      <w:drawing>
        <wp:anchor distT="0" distB="0" distL="114300" distR="114300" simplePos="0" relativeHeight="251659264" behindDoc="0" locked="0" layoutInCell="1" allowOverlap="1" wp14:anchorId="4EF8C667" wp14:editId="38E03935">
          <wp:simplePos x="0" y="0"/>
          <wp:positionH relativeFrom="margin">
            <wp:posOffset>4700759</wp:posOffset>
          </wp:positionH>
          <wp:positionV relativeFrom="margin">
            <wp:posOffset>-716279</wp:posOffset>
          </wp:positionV>
          <wp:extent cx="1435246" cy="1562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BI GR_H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1" t="5634" r="9860"/>
                  <a:stretch/>
                </pic:blipFill>
                <pic:spPr bwMode="auto">
                  <a:xfrm>
                    <a:off x="0" y="0"/>
                    <a:ext cx="1435732" cy="1562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ADDA4" w14:textId="77777777" w:rsidR="00D01C0D" w:rsidRDefault="00D01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70C6"/>
    <w:multiLevelType w:val="hybridMultilevel"/>
    <w:tmpl w:val="33D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0D"/>
    <w:rsid w:val="000255FF"/>
    <w:rsid w:val="00025F05"/>
    <w:rsid w:val="000948AF"/>
    <w:rsid w:val="000A7428"/>
    <w:rsid w:val="00183B4E"/>
    <w:rsid w:val="00291EDA"/>
    <w:rsid w:val="002D434A"/>
    <w:rsid w:val="003B30F3"/>
    <w:rsid w:val="004112DA"/>
    <w:rsid w:val="004B57A4"/>
    <w:rsid w:val="005F1F85"/>
    <w:rsid w:val="006A1F43"/>
    <w:rsid w:val="007A1126"/>
    <w:rsid w:val="00881AA7"/>
    <w:rsid w:val="00A84BB3"/>
    <w:rsid w:val="00D01C0D"/>
    <w:rsid w:val="00D17BEE"/>
    <w:rsid w:val="00DF6A87"/>
    <w:rsid w:val="00EC1FF4"/>
    <w:rsid w:val="00F72C89"/>
    <w:rsid w:val="00F861F4"/>
    <w:rsid w:val="00F87859"/>
    <w:rsid w:val="00FE1EC7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326"/>
  <w15:docId w15:val="{C72A9475-3608-4E0C-AB49-D7AE95A2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0D"/>
  </w:style>
  <w:style w:type="paragraph" w:styleId="Footer">
    <w:name w:val="footer"/>
    <w:basedOn w:val="Normal"/>
    <w:link w:val="FooterChar"/>
    <w:uiPriority w:val="99"/>
    <w:unhideWhenUsed/>
    <w:rsid w:val="00D01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0D"/>
  </w:style>
  <w:style w:type="character" w:styleId="Hyperlink">
    <w:name w:val="Hyperlink"/>
    <w:basedOn w:val="DefaultParagraphFont"/>
    <w:uiPriority w:val="99"/>
    <w:unhideWhenUsed/>
    <w:rsid w:val="00D01C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EC7"/>
    <w:pPr>
      <w:spacing w:after="160" w:line="259" w:lineRule="auto"/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4112D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growth/smes/sme-definition_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ipo.europa.eu/ohimportal/en/help-sme-fund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ipo.europa.eu/ohimportal/el/online-services/sme-fun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bi.gr" TargetMode="External"/><Relationship Id="rId1" Type="http://schemas.openxmlformats.org/officeDocument/2006/relationships/hyperlink" Target="http://www.ob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7EC0-1C82-4C82-86E2-E037B497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Abatzis Kostas</dc:creator>
  <cp:lastModifiedBy>Gaganatsou Paraskevi</cp:lastModifiedBy>
  <cp:revision>2</cp:revision>
  <cp:lastPrinted>2022-01-19T12:54:00Z</cp:lastPrinted>
  <dcterms:created xsi:type="dcterms:W3CDTF">2022-02-02T08:36:00Z</dcterms:created>
  <dcterms:modified xsi:type="dcterms:W3CDTF">2022-02-02T08:36:00Z</dcterms:modified>
</cp:coreProperties>
</file>