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B9" w:rsidRDefault="002D27B9" w:rsidP="002D27B9">
      <w:pPr>
        <w:autoSpaceDE w:val="0"/>
        <w:autoSpaceDN w:val="0"/>
        <w:adjustRightInd w:val="0"/>
        <w:rPr>
          <w:rFonts w:asciiTheme="majorHAnsi" w:hAnsiTheme="majorHAnsi" w:cs="ArialMT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333375" cy="323850"/>
            <wp:effectExtent l="19050" t="0" r="9525" b="0"/>
            <wp:docPr id="1" name="Εικόνα 1" descr="http://4.bp.blogspot.com/_iiluUEluqEA/R9azs5KQbgI/AAAAAAAAAAM/iQoPv6m4Jwo/s1600/%CE%B5%CE%B8%CE%BD%CE%BF%CF%83%CE%B7%CE%BC%CE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iiluUEluqEA/R9azs5KQbgI/AAAAAAAAAAM/iQoPv6m4Jwo/s1600/%CE%B5%CE%B8%CE%BD%CE%BF%CF%83%CE%B7%CE%BC%CE%BF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B9" w:rsidRDefault="002D27B9" w:rsidP="002D27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ΕΛΛΗΝΙΚΗ ΔΗΜΟΚΡΑΤΙΑ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Μεσολόγγι  </w:t>
      </w:r>
      <w:r w:rsidRPr="002D27B9">
        <w:rPr>
          <w:sz w:val="28"/>
          <w:szCs w:val="28"/>
        </w:rPr>
        <w:t>09/11/2018</w:t>
      </w:r>
      <w:r>
        <w:rPr>
          <w:sz w:val="28"/>
          <w:szCs w:val="28"/>
        </w:rPr>
        <w:t xml:space="preserve">                                                    </w:t>
      </w:r>
    </w:p>
    <w:p w:rsidR="002D27B9" w:rsidRPr="002D27B9" w:rsidRDefault="002D27B9" w:rsidP="002D27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ΝΟΜΟΣ ΑΙΤ/ΝΙΑΣ                                              </w:t>
      </w:r>
      <w:r w:rsidRPr="002D27B9">
        <w:rPr>
          <w:sz w:val="28"/>
          <w:szCs w:val="28"/>
        </w:rPr>
        <w:t xml:space="preserve"> </w:t>
      </w:r>
      <w:r>
        <w:rPr>
          <w:sz w:val="28"/>
          <w:szCs w:val="28"/>
        </w:rPr>
        <w:t>αρ.πρωτ.:</w:t>
      </w:r>
      <w:r w:rsidRPr="002D27B9">
        <w:rPr>
          <w:sz w:val="28"/>
          <w:szCs w:val="28"/>
        </w:rPr>
        <w:t>19862</w:t>
      </w:r>
    </w:p>
    <w:p w:rsidR="002D27B9" w:rsidRDefault="002D27B9" w:rsidP="002D27B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ΔΗΜΟΣ ΙΕΡΑΣ ΠΟΛΗΣ ΜΕΣΟΛΟΓΓΙΟΥ</w:t>
      </w:r>
    </w:p>
    <w:p w:rsidR="002D27B9" w:rsidRDefault="002D27B9" w:rsidP="002D27B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Δ/ΝΣΗ ΟΙΚΟΝΟΜΙΚΩΝ ΥΠΗΡΕΣΙΩΝ </w:t>
      </w:r>
    </w:p>
    <w:p w:rsidR="002D27B9" w:rsidRDefault="002D27B9" w:rsidP="002D27B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ΤΜΗΜΑ ΠΡΟΜΗΘΕΙΩΝ &amp; ΑΠΟΘΗΚΗΣ </w:t>
      </w:r>
    </w:p>
    <w:p w:rsidR="002D27B9" w:rsidRDefault="002D27B9" w:rsidP="002D27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Ταχ</w:t>
      </w:r>
      <w:proofErr w:type="spellEnd"/>
      <w:r>
        <w:rPr>
          <w:sz w:val="28"/>
          <w:szCs w:val="28"/>
        </w:rPr>
        <w:t>. Δ/</w:t>
      </w:r>
      <w:proofErr w:type="spellStart"/>
      <w:r>
        <w:rPr>
          <w:sz w:val="28"/>
          <w:szCs w:val="28"/>
        </w:rPr>
        <w:t>νση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Σταυροπούλου</w:t>
      </w:r>
      <w:proofErr w:type="spellEnd"/>
      <w:r>
        <w:rPr>
          <w:sz w:val="28"/>
          <w:szCs w:val="28"/>
        </w:rPr>
        <w:t xml:space="preserve"> 31(</w:t>
      </w:r>
      <w:proofErr w:type="spellStart"/>
      <w:r>
        <w:rPr>
          <w:sz w:val="28"/>
          <w:szCs w:val="28"/>
        </w:rPr>
        <w:t>Ραδιομέγαρο</w:t>
      </w:r>
      <w:proofErr w:type="spellEnd"/>
      <w:r>
        <w:rPr>
          <w:sz w:val="28"/>
          <w:szCs w:val="28"/>
        </w:rPr>
        <w:t xml:space="preserve"> ) </w:t>
      </w:r>
    </w:p>
    <w:p w:rsidR="002D27B9" w:rsidRDefault="002D27B9" w:rsidP="002D27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Πληροφορίες: </w:t>
      </w:r>
      <w:proofErr w:type="spellStart"/>
      <w:r>
        <w:rPr>
          <w:sz w:val="28"/>
          <w:szCs w:val="28"/>
        </w:rPr>
        <w:t>Παναγιωτοπούλου</w:t>
      </w:r>
      <w:proofErr w:type="spellEnd"/>
      <w:r>
        <w:rPr>
          <w:sz w:val="28"/>
          <w:szCs w:val="28"/>
        </w:rPr>
        <w:t xml:space="preserve"> Λαμπρινή.</w:t>
      </w:r>
    </w:p>
    <w:p w:rsidR="002D27B9" w:rsidRDefault="002D27B9" w:rsidP="002D27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>. : 26313-60983</w:t>
      </w:r>
    </w:p>
    <w:p w:rsidR="002D27B9" w:rsidRDefault="002D27B9" w:rsidP="002D27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FAX: 26310-25041 </w:t>
      </w:r>
    </w:p>
    <w:p w:rsidR="002D27B9" w:rsidRDefault="002D27B9" w:rsidP="002D27B9">
      <w:pPr>
        <w:autoSpaceDE w:val="0"/>
        <w:autoSpaceDN w:val="0"/>
        <w:adjustRightInd w:val="0"/>
        <w:rPr>
          <w:sz w:val="28"/>
          <w:szCs w:val="28"/>
        </w:rPr>
      </w:pPr>
    </w:p>
    <w:p w:rsidR="002D27B9" w:rsidRDefault="002D27B9" w:rsidP="002D27B9">
      <w:pPr>
        <w:autoSpaceDE w:val="0"/>
        <w:autoSpaceDN w:val="0"/>
        <w:adjustRightInd w:val="0"/>
        <w:rPr>
          <w:sz w:val="28"/>
          <w:szCs w:val="28"/>
        </w:rPr>
      </w:pPr>
    </w:p>
    <w:p w:rsidR="002D27B9" w:rsidRDefault="002D27B9" w:rsidP="002D27B9">
      <w:pPr>
        <w:autoSpaceDE w:val="0"/>
        <w:autoSpaceDN w:val="0"/>
        <w:adjustRightInd w:val="0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ΠΡΟΣ </w:t>
      </w:r>
    </w:p>
    <w:p w:rsidR="002D27B9" w:rsidRDefault="002D27B9" w:rsidP="002D27B9">
      <w:pPr>
        <w:autoSpaceDE w:val="0"/>
        <w:autoSpaceDN w:val="0"/>
        <w:adjustRightInd w:val="0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ΕΝΔΙΑΦΕΡΟΜΕΝΟΥΣ</w:t>
      </w:r>
    </w:p>
    <w:p w:rsidR="002D27B9" w:rsidRDefault="002D27B9" w:rsidP="002D27B9">
      <w:pPr>
        <w:autoSpaceDE w:val="0"/>
        <w:autoSpaceDN w:val="0"/>
        <w:adjustRightInd w:val="0"/>
        <w:ind w:left="14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D27B9" w:rsidRDefault="002D27B9" w:rsidP="002D27B9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18"/>
          <w:szCs w:val="18"/>
        </w:rPr>
        <w:t xml:space="preserve">                                                               </w:t>
      </w:r>
    </w:p>
    <w:p w:rsidR="002D27B9" w:rsidRDefault="002D27B9" w:rsidP="002D27B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2D27B9" w:rsidRDefault="002D27B9" w:rsidP="002D27B9">
      <w:pPr>
        <w:jc w:val="both"/>
        <w:rPr>
          <w:rFonts w:ascii="Verdana" w:hAnsi="Verdana"/>
        </w:rPr>
      </w:pPr>
      <w:r>
        <w:rPr>
          <w:rFonts w:asciiTheme="majorHAnsi" w:hAnsiTheme="majorHAnsi" w:cs="Arial"/>
          <w:sz w:val="28"/>
          <w:szCs w:val="28"/>
        </w:rPr>
        <w:t xml:space="preserve">                           </w:t>
      </w:r>
      <w:r>
        <w:rPr>
          <w:rFonts w:asciiTheme="majorHAnsi" w:hAnsiTheme="majorHAnsi" w:cs="Arial"/>
          <w:b/>
          <w:sz w:val="28"/>
          <w:szCs w:val="28"/>
        </w:rPr>
        <w:t>ΠΡΟΣΚΛΗΣΗ ΥΠΟΒΟΛΗΣ ΠΡΟΣΦΟΡΑΣ</w:t>
      </w:r>
    </w:p>
    <w:p w:rsidR="002D27B9" w:rsidRDefault="002D27B9" w:rsidP="002D27B9">
      <w:pPr>
        <w:ind w:firstLine="4111"/>
        <w:jc w:val="both"/>
        <w:rPr>
          <w:rFonts w:ascii="Verdana" w:hAnsi="Verdana"/>
          <w:bCs/>
        </w:rPr>
      </w:pPr>
    </w:p>
    <w:p w:rsidR="002D27B9" w:rsidRDefault="002D27B9" w:rsidP="002D27B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Ο Δήμος μας ενδιαφέρεται να  την προμήθεια ποδηλάτου  με ηλεκτροκινητήρα  για τις ανάγκες των υπηρεσιών του Δήμου Ιεράς Πόλης Μεσολογγίου </w:t>
      </w:r>
      <w:r>
        <w:rPr>
          <w:rFonts w:ascii="Verdana" w:hAnsi="Verdana"/>
        </w:rPr>
        <w:t>α) η υπ’ αριθ. 19900/2018 (ΑΔΑ:ΩΛ46ΩΡΖ-72Ι) απόφαση ανάληψης υποχρέωσης  και β) η βεβαίωση   του Προϊσταμένου της Οικονομικής Υπηρεσίας, επί της ανωτέρω απόφασης (ή πρότασης)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αντίστοιχες πιστώσεις  με α/α  1/2018  αντίστοιχα.</w:t>
      </w:r>
    </w:p>
    <w:p w:rsidR="002D27B9" w:rsidRDefault="002D27B9" w:rsidP="002D27B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Παρακαλούμε να μας αποστείλετε σχετική προσφορά για την    ανωτέρω προμήθεια μέχρι την  16/11/2018  και ώρα 10.00 </w:t>
      </w:r>
      <w:proofErr w:type="spellStart"/>
      <w:r>
        <w:rPr>
          <w:rFonts w:ascii="Verdana" w:hAnsi="Verdana"/>
        </w:rPr>
        <w:t>μ.μ</w:t>
      </w:r>
      <w:proofErr w:type="spellEnd"/>
      <w:r>
        <w:rPr>
          <w:rFonts w:ascii="Verdana" w:hAnsi="Verdana"/>
        </w:rPr>
        <w:t xml:space="preserve">. </w:t>
      </w:r>
    </w:p>
    <w:p w:rsidR="002D27B9" w:rsidRDefault="002D27B9" w:rsidP="002D27B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2D27B9" w:rsidRDefault="002D27B9" w:rsidP="002D27B9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</w:rPr>
        <w:t xml:space="preserve">α. Απόσπασμα ποινικού μητρώου. </w:t>
      </w:r>
      <w:r>
        <w:rPr>
          <w:rFonts w:ascii="Verdana" w:hAnsi="Verdana"/>
          <w:color w:val="000000"/>
        </w:rPr>
        <w:t xml:space="preserve">Η υποχρέωση αφορά ιδίως: αα) στις περιπτώσεις εταιρειών περιορισμένης ευθύνης (Ε.Π.Ε.) και προσωπικών εταιρειών (Ο.Ε. και Ε.Ε.), τους διαχειριστές, </w:t>
      </w:r>
      <w:proofErr w:type="spellStart"/>
      <w:r>
        <w:rPr>
          <w:rFonts w:ascii="Verdana" w:hAnsi="Verdana"/>
          <w:color w:val="000000"/>
        </w:rPr>
        <w:t>ββ</w:t>
      </w:r>
      <w:proofErr w:type="spellEnd"/>
      <w:r>
        <w:rPr>
          <w:rFonts w:ascii="Verdana" w:hAnsi="Verdana"/>
          <w:color w:val="000000"/>
        </w:rPr>
        <w:t>) στις περιπτώσεις ανωνύμων εταιρειών (Α.Ε.), τον Διευθύνοντα Σύμβουλο, καθώς και όλα τα μέλη του Διοικητικού Συμβουλίου.</w:t>
      </w:r>
    </w:p>
    <w:p w:rsidR="002D27B9" w:rsidRDefault="002D27B9" w:rsidP="002D27B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β. Φορολογική ενημερότητα</w:t>
      </w:r>
    </w:p>
    <w:p w:rsidR="002D27B9" w:rsidRDefault="002D27B9" w:rsidP="002D27B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γ. Ασφαλιστική ενημερότητα (άρθρο 80 παρ.2 του Ν.4412/2016)</w:t>
      </w:r>
    </w:p>
    <w:p w:rsidR="002D27B9" w:rsidRDefault="002D27B9" w:rsidP="002D27B9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Book Antiqua" w:hAnsi="Book Antiqua" w:cs="Book Antiqua"/>
          <w:sz w:val="22"/>
          <w:szCs w:val="22"/>
        </w:rPr>
        <w:lastRenderedPageBreak/>
        <w:t xml:space="preserve">δ)  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Υπεύθυνη δήλωση </w:t>
      </w:r>
      <w:r>
        <w:rPr>
          <w:rFonts w:ascii="Book Antiqua" w:hAnsi="Book Antiqua" w:cs="Book Antiqua"/>
          <w:sz w:val="22"/>
          <w:szCs w:val="22"/>
        </w:rPr>
        <w:t xml:space="preserve">της παρ. 4 του άρθρου 8 του ν. 1599/1986 (Α' 75), όπως τροποποιήθηκε και ισχύει μέχρι σήμερα, στην οποία θα αναφέρεται ότι: έλαβαν </w:t>
      </w:r>
      <w:r>
        <w:rPr>
          <w:rFonts w:ascii="Verdana" w:hAnsi="Verdana" w:cs="Book Antiqua"/>
          <w:sz w:val="20"/>
          <w:szCs w:val="20"/>
        </w:rPr>
        <w:t>γνώση των όρων της τεχνικής μελέτης της Δ/</w:t>
      </w:r>
      <w:proofErr w:type="spellStart"/>
      <w:r>
        <w:rPr>
          <w:rFonts w:ascii="Verdana" w:hAnsi="Verdana" w:cs="Book Antiqua"/>
          <w:sz w:val="20"/>
          <w:szCs w:val="20"/>
        </w:rPr>
        <w:t>νσης</w:t>
      </w:r>
      <w:proofErr w:type="spellEnd"/>
      <w:r>
        <w:rPr>
          <w:rFonts w:ascii="Verdana" w:hAnsi="Verdana" w:cs="Book Antiqua"/>
          <w:sz w:val="20"/>
          <w:szCs w:val="20"/>
        </w:rPr>
        <w:t xml:space="preserve"> Οικονομικών Υπηρεσιών      με αριθμό .: 31/2018  </w:t>
      </w:r>
      <w:r>
        <w:rPr>
          <w:rFonts w:ascii="Verdana" w:hAnsi="Verdana" w:cs="Book Antiqua"/>
          <w:b/>
          <w:bCs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sz w:val="20"/>
          <w:szCs w:val="20"/>
        </w:rPr>
        <w:t xml:space="preserve">Μελέτης </w:t>
      </w:r>
      <w:r>
        <w:rPr>
          <w:rFonts w:ascii="Verdana" w:hAnsi="Verdana" w:cs="Times New Roman"/>
          <w:sz w:val="20"/>
          <w:szCs w:val="20"/>
        </w:rPr>
        <w:t xml:space="preserve">για την ``Προμήθεια ποδηλάτου με υποβοήθηση ηλεκτροκινητήρα για τις ανάγκες των υπηρεσιών του Δήμου Ιεράς Πόλης Μεσολογγίου .                                </w:t>
      </w:r>
    </w:p>
    <w:p w:rsidR="002D27B9" w:rsidRDefault="002D27B9" w:rsidP="002D27B9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:rsidR="002D27B9" w:rsidRDefault="002D27B9" w:rsidP="002D27B9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:rsidR="002D27B9" w:rsidRDefault="002D27B9" w:rsidP="002D27B9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:rsidR="002D27B9" w:rsidRDefault="002D27B9" w:rsidP="002D27B9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                      </w:t>
      </w:r>
      <w:r>
        <w:rPr>
          <w:rFonts w:ascii="Verdana" w:hAnsi="Verdana"/>
          <w:b/>
        </w:rPr>
        <w:t xml:space="preserve">      Ο Αντιδήμαρχος </w:t>
      </w:r>
    </w:p>
    <w:p w:rsidR="002D27B9" w:rsidRDefault="002D27B9" w:rsidP="002D27B9">
      <w:pPr>
        <w:spacing w:line="360" w:lineRule="auto"/>
        <w:ind w:firstLine="4253"/>
        <w:jc w:val="both"/>
        <w:rPr>
          <w:rFonts w:ascii="Verdana" w:hAnsi="Verdana"/>
          <w:b/>
        </w:rPr>
      </w:pPr>
    </w:p>
    <w:p w:rsidR="002D27B9" w:rsidRDefault="002D27B9" w:rsidP="002D27B9">
      <w:pPr>
        <w:spacing w:line="360" w:lineRule="auto"/>
        <w:ind w:firstLine="425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ΚΑΡΒΕΛΗΣ ΣΠΥΡΙΔΩΝ </w:t>
      </w:r>
    </w:p>
    <w:p w:rsidR="002D27B9" w:rsidRDefault="002D27B9" w:rsidP="002D27B9">
      <w:r>
        <w:rPr>
          <w:rFonts w:ascii="Verdana" w:hAnsi="Verdana"/>
          <w:b/>
        </w:rPr>
        <w:t xml:space="preserve">  </w:t>
      </w:r>
    </w:p>
    <w:p w:rsidR="002D27B9" w:rsidRDefault="002D27B9" w:rsidP="002D27B9"/>
    <w:p w:rsidR="002D27B9" w:rsidRDefault="002D27B9" w:rsidP="002D27B9"/>
    <w:p w:rsidR="002D27B9" w:rsidRDefault="002D27B9" w:rsidP="002D27B9"/>
    <w:p w:rsidR="002D27B9" w:rsidRDefault="002D27B9" w:rsidP="002D27B9"/>
    <w:p w:rsidR="002D27B9" w:rsidRDefault="002D27B9" w:rsidP="002D27B9"/>
    <w:p w:rsidR="002D27B9" w:rsidRDefault="002D27B9" w:rsidP="002D27B9"/>
    <w:p w:rsidR="002D27B9" w:rsidRDefault="002D27B9" w:rsidP="002D27B9"/>
    <w:p w:rsidR="002D27B9" w:rsidRDefault="002D27B9" w:rsidP="002D27B9"/>
    <w:p w:rsidR="00F46CE6" w:rsidRDefault="00F46CE6"/>
    <w:sectPr w:rsidR="00F46CE6" w:rsidSect="00F46C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7B9"/>
    <w:rsid w:val="002D27B9"/>
    <w:rsid w:val="00F4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7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D27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27B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4.bp.blogspot.com/_iiluUEluqEA/R9azs5KQbgI/AAAAAAAAAAM/iQoPv6m4Jwo/s1600/%CE%B5%CE%B8%CE%BD%CE%BF%CF%83%CE%B7%CE%BC%CE%BF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2018-11-09T09:03:00Z</dcterms:created>
  <dcterms:modified xsi:type="dcterms:W3CDTF">2018-11-09T09:07:00Z</dcterms:modified>
</cp:coreProperties>
</file>