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7C" w:rsidRPr="00D85E98" w:rsidRDefault="00191A7C" w:rsidP="00296F3A">
      <w:pPr>
        <w:jc w:val="both"/>
        <w:rPr>
          <w:sz w:val="28"/>
          <w:szCs w:val="28"/>
        </w:rPr>
      </w:pPr>
      <w:r w:rsidRPr="00D85E98">
        <w:rPr>
          <w:sz w:val="28"/>
          <w:szCs w:val="28"/>
        </w:rPr>
        <w:t>Η Κυβέρνηση δημιούργησε το νομικό πλαίσιο για τη διαχείριση όλων των χρεών</w:t>
      </w:r>
      <w:r w:rsidR="001838B9">
        <w:rPr>
          <w:sz w:val="28"/>
          <w:szCs w:val="28"/>
        </w:rPr>
        <w:t xml:space="preserve"> των </w:t>
      </w:r>
      <w:r w:rsidR="00CD216F">
        <w:rPr>
          <w:sz w:val="28"/>
          <w:szCs w:val="28"/>
        </w:rPr>
        <w:t>επιχειρήσεων</w:t>
      </w:r>
      <w:r w:rsidRPr="00D85E98">
        <w:rPr>
          <w:sz w:val="28"/>
          <w:szCs w:val="28"/>
        </w:rPr>
        <w:t>, δηλαδή:</w:t>
      </w:r>
    </w:p>
    <w:p w:rsidR="00191A7C" w:rsidRPr="00D85E98" w:rsidRDefault="00191A7C" w:rsidP="00296F3A">
      <w:pPr>
        <w:numPr>
          <w:ilvl w:val="0"/>
          <w:numId w:val="6"/>
        </w:numPr>
        <w:jc w:val="both"/>
        <w:rPr>
          <w:sz w:val="28"/>
          <w:szCs w:val="28"/>
        </w:rPr>
      </w:pPr>
      <w:r w:rsidRPr="00D85E98">
        <w:rPr>
          <w:sz w:val="28"/>
          <w:szCs w:val="28"/>
        </w:rPr>
        <w:t>Χρέη προς τράπεζες (τόσο ενεργές όσο και υπό εκκαθάριση)</w:t>
      </w:r>
      <w:r w:rsidR="00AE3737" w:rsidRPr="00D85E98">
        <w:rPr>
          <w:sz w:val="28"/>
          <w:szCs w:val="28"/>
        </w:rPr>
        <w:t xml:space="preserve"> </w:t>
      </w:r>
    </w:p>
    <w:p w:rsidR="00191A7C" w:rsidRPr="00D85E98" w:rsidRDefault="00DD246C" w:rsidP="00296F3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Χρέη προς δημόσιο (ΔΟΥ, Τελωνεία, ΟΤΑ </w:t>
      </w:r>
      <w:r w:rsidR="00191A7C" w:rsidRPr="00D85E98">
        <w:rPr>
          <w:sz w:val="28"/>
          <w:szCs w:val="28"/>
        </w:rPr>
        <w:t>κλπ)</w:t>
      </w:r>
    </w:p>
    <w:p w:rsidR="00191A7C" w:rsidRPr="00D85E98" w:rsidRDefault="00191A7C" w:rsidP="00296F3A">
      <w:pPr>
        <w:numPr>
          <w:ilvl w:val="0"/>
          <w:numId w:val="6"/>
        </w:numPr>
        <w:jc w:val="both"/>
        <w:rPr>
          <w:sz w:val="28"/>
          <w:szCs w:val="28"/>
        </w:rPr>
      </w:pPr>
      <w:r w:rsidRPr="00D85E98">
        <w:rPr>
          <w:sz w:val="28"/>
          <w:szCs w:val="28"/>
        </w:rPr>
        <w:t>Χρέη προς ασφαλιστικά ταμεία</w:t>
      </w:r>
      <w:r w:rsidR="0080738A">
        <w:rPr>
          <w:sz w:val="28"/>
          <w:szCs w:val="28"/>
        </w:rPr>
        <w:t xml:space="preserve"> (</w:t>
      </w:r>
      <w:r w:rsidR="00F60CEC">
        <w:rPr>
          <w:sz w:val="28"/>
          <w:szCs w:val="28"/>
        </w:rPr>
        <w:t xml:space="preserve">ΤΕΒΕ, ΙΚΑ </w:t>
      </w:r>
      <w:r w:rsidR="0080738A">
        <w:rPr>
          <w:sz w:val="28"/>
          <w:szCs w:val="28"/>
        </w:rPr>
        <w:t>κλπ)</w:t>
      </w:r>
    </w:p>
    <w:p w:rsidR="00191A7C" w:rsidRDefault="00191A7C" w:rsidP="00296F3A">
      <w:pPr>
        <w:numPr>
          <w:ilvl w:val="0"/>
          <w:numId w:val="6"/>
        </w:numPr>
        <w:jc w:val="both"/>
        <w:rPr>
          <w:sz w:val="28"/>
          <w:szCs w:val="28"/>
        </w:rPr>
      </w:pPr>
      <w:r w:rsidRPr="001838B9">
        <w:rPr>
          <w:sz w:val="28"/>
          <w:szCs w:val="28"/>
        </w:rPr>
        <w:t>Χρέη προς ιδιώτες προμηθευτές</w:t>
      </w:r>
      <w:r w:rsidR="001838B9">
        <w:rPr>
          <w:sz w:val="28"/>
          <w:szCs w:val="28"/>
        </w:rPr>
        <w:t xml:space="preserve"> </w:t>
      </w:r>
    </w:p>
    <w:p w:rsidR="006B4D0C" w:rsidRDefault="006B4D0C" w:rsidP="00296F3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Χρέη προς εργαζομένους</w:t>
      </w:r>
    </w:p>
    <w:p w:rsidR="001838B9" w:rsidRPr="001838B9" w:rsidRDefault="001838B9" w:rsidP="001838B9">
      <w:pPr>
        <w:ind w:left="720"/>
        <w:jc w:val="both"/>
        <w:rPr>
          <w:sz w:val="28"/>
          <w:szCs w:val="28"/>
        </w:rPr>
      </w:pPr>
    </w:p>
    <w:p w:rsidR="00AE3737" w:rsidRPr="00D85E98" w:rsidRDefault="00AE3737" w:rsidP="00296F3A">
      <w:pPr>
        <w:jc w:val="both"/>
        <w:rPr>
          <w:b/>
          <w:sz w:val="28"/>
          <w:szCs w:val="28"/>
        </w:rPr>
      </w:pPr>
      <w:r w:rsidRPr="00D85E98">
        <w:rPr>
          <w:b/>
          <w:sz w:val="28"/>
          <w:szCs w:val="28"/>
        </w:rPr>
        <w:t>Το νομικό πλαίσιο προβλέπει:</w:t>
      </w:r>
    </w:p>
    <w:p w:rsidR="00AE3737" w:rsidRPr="00D85E98" w:rsidRDefault="00AE3737" w:rsidP="00296F3A">
      <w:pPr>
        <w:numPr>
          <w:ilvl w:val="0"/>
          <w:numId w:val="7"/>
        </w:numPr>
        <w:jc w:val="both"/>
        <w:rPr>
          <w:sz w:val="28"/>
          <w:szCs w:val="28"/>
        </w:rPr>
      </w:pPr>
      <w:r w:rsidRPr="00D85E98">
        <w:rPr>
          <w:sz w:val="28"/>
          <w:szCs w:val="28"/>
        </w:rPr>
        <w:t>Διαγραφή («κούρεμα) χρεών</w:t>
      </w:r>
      <w:r w:rsidR="009E72AF">
        <w:rPr>
          <w:sz w:val="28"/>
          <w:szCs w:val="28"/>
        </w:rPr>
        <w:t xml:space="preserve">, </w:t>
      </w:r>
      <w:r w:rsidR="009E72AF" w:rsidRPr="009E72AF">
        <w:rPr>
          <w:sz w:val="28"/>
          <w:szCs w:val="28"/>
          <w:u w:val="single"/>
        </w:rPr>
        <w:t>πλην</w:t>
      </w:r>
      <w:r w:rsidR="009E72AF">
        <w:rPr>
          <w:sz w:val="28"/>
          <w:szCs w:val="28"/>
        </w:rPr>
        <w:t xml:space="preserve"> των εργαζομένων που πρέπει να εξοφλούνται πλήρως</w:t>
      </w:r>
      <w:r w:rsidR="00ED67E2">
        <w:rPr>
          <w:sz w:val="28"/>
          <w:szCs w:val="28"/>
        </w:rPr>
        <w:t>, καθώς και της παρακρατούμενης εργοδοτικής εισφορά στο ΙΚΑ που επηρεάζει τη σύνταξη του εργαζόμενου</w:t>
      </w:r>
    </w:p>
    <w:p w:rsidR="00AE3737" w:rsidRDefault="00AE3737" w:rsidP="00296F3A">
      <w:pPr>
        <w:numPr>
          <w:ilvl w:val="0"/>
          <w:numId w:val="7"/>
        </w:numPr>
        <w:jc w:val="both"/>
        <w:rPr>
          <w:sz w:val="28"/>
          <w:szCs w:val="28"/>
        </w:rPr>
      </w:pPr>
      <w:r w:rsidRPr="00D85E98">
        <w:rPr>
          <w:sz w:val="28"/>
          <w:szCs w:val="28"/>
        </w:rPr>
        <w:t>Απο</w:t>
      </w:r>
      <w:r w:rsidR="00815BC9">
        <w:rPr>
          <w:sz w:val="28"/>
          <w:szCs w:val="28"/>
        </w:rPr>
        <w:t xml:space="preserve">πληρωμή σε μακροχρόνιες δόσεις </w:t>
      </w:r>
      <w:r w:rsidR="00753966">
        <w:rPr>
          <w:sz w:val="28"/>
          <w:szCs w:val="28"/>
        </w:rPr>
        <w:t>(έως 120 δόσεις για το δημόσιο)</w:t>
      </w:r>
    </w:p>
    <w:p w:rsidR="00A866D6" w:rsidRDefault="00A866D6" w:rsidP="00A866D6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Προστασία τραπεζικών λογαριασμών από κατασχέσεις (ακατάσχετο)</w:t>
      </w:r>
    </w:p>
    <w:p w:rsidR="004B5397" w:rsidRPr="00D85E98" w:rsidRDefault="004B5397" w:rsidP="00A866D6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Προστασία κατοικίας και ακινήτου, όπου λειτουργεί η επιχείρηση, από πλειστηριασμούς</w:t>
      </w:r>
    </w:p>
    <w:p w:rsidR="00AE3737" w:rsidRPr="00D85E98" w:rsidRDefault="00AE3737" w:rsidP="00296F3A">
      <w:pPr>
        <w:jc w:val="both"/>
        <w:rPr>
          <w:sz w:val="28"/>
          <w:szCs w:val="28"/>
        </w:rPr>
      </w:pPr>
    </w:p>
    <w:p w:rsidR="00A0494E" w:rsidRDefault="00A0494E" w:rsidP="00B97AFD">
      <w:pPr>
        <w:jc w:val="center"/>
        <w:rPr>
          <w:b/>
          <w:sz w:val="28"/>
          <w:szCs w:val="28"/>
        </w:rPr>
      </w:pPr>
    </w:p>
    <w:p w:rsidR="00F9114A" w:rsidRDefault="00A26B91" w:rsidP="00B97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Για  κάθε </w:t>
      </w:r>
      <w:r w:rsidR="0078117E">
        <w:rPr>
          <w:b/>
          <w:sz w:val="28"/>
          <w:szCs w:val="28"/>
        </w:rPr>
        <w:t>επιχείρηση</w:t>
      </w:r>
      <w:r>
        <w:rPr>
          <w:b/>
          <w:sz w:val="28"/>
          <w:szCs w:val="28"/>
        </w:rPr>
        <w:t xml:space="preserve"> </w:t>
      </w:r>
      <w:r w:rsidR="00F9114A" w:rsidRPr="00D85E98">
        <w:rPr>
          <w:b/>
          <w:sz w:val="28"/>
          <w:szCs w:val="28"/>
        </w:rPr>
        <w:t xml:space="preserve">υπάρχει </w:t>
      </w:r>
      <w:r w:rsidR="00A52B19">
        <w:rPr>
          <w:b/>
          <w:sz w:val="28"/>
          <w:szCs w:val="28"/>
        </w:rPr>
        <w:t>και μια ξεχωριστή λύση!</w:t>
      </w:r>
    </w:p>
    <w:p w:rsidR="00825341" w:rsidRDefault="00A52B19" w:rsidP="00430699">
      <w:pPr>
        <w:jc w:val="both"/>
        <w:rPr>
          <w:b/>
          <w:sz w:val="28"/>
          <w:szCs w:val="28"/>
        </w:rPr>
      </w:pPr>
      <w:r w:rsidRPr="00430699">
        <w:rPr>
          <w:b/>
          <w:sz w:val="28"/>
          <w:szCs w:val="28"/>
        </w:rPr>
        <w:br w:type="page"/>
      </w:r>
    </w:p>
    <w:p w:rsidR="00AE3737" w:rsidRDefault="00AE3737" w:rsidP="00430699">
      <w:pPr>
        <w:jc w:val="both"/>
        <w:rPr>
          <w:sz w:val="28"/>
          <w:szCs w:val="28"/>
        </w:rPr>
      </w:pPr>
      <w:r w:rsidRPr="00430699">
        <w:rPr>
          <w:sz w:val="28"/>
          <w:szCs w:val="28"/>
        </w:rPr>
        <w:lastRenderedPageBreak/>
        <w:t xml:space="preserve">Μπορούν να κινηθούν </w:t>
      </w:r>
      <w:r w:rsidR="0021065A" w:rsidRPr="00430699">
        <w:rPr>
          <w:sz w:val="28"/>
          <w:szCs w:val="28"/>
        </w:rPr>
        <w:t xml:space="preserve">είτε </w:t>
      </w:r>
      <w:r w:rsidRPr="00430699">
        <w:rPr>
          <w:sz w:val="28"/>
          <w:szCs w:val="28"/>
        </w:rPr>
        <w:t>εξωδικαστικώς ή δικαστικώς:</w:t>
      </w:r>
    </w:p>
    <w:p w:rsidR="006422FC" w:rsidRPr="00430699" w:rsidRDefault="006422FC" w:rsidP="00430699">
      <w:pPr>
        <w:jc w:val="both"/>
        <w:rPr>
          <w:sz w:val="28"/>
          <w:szCs w:val="28"/>
        </w:rPr>
      </w:pPr>
    </w:p>
    <w:p w:rsidR="00AE3737" w:rsidRPr="00D85E98" w:rsidRDefault="005A408E" w:rsidP="004306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Α. </w:t>
      </w:r>
      <w:r w:rsidR="00AE3737" w:rsidRPr="00D85E98">
        <w:rPr>
          <w:sz w:val="28"/>
          <w:szCs w:val="28"/>
        </w:rPr>
        <w:t>Εξωδικαστικώς</w:t>
      </w:r>
      <w:r w:rsidR="00D85E98" w:rsidRPr="00D85E98">
        <w:rPr>
          <w:sz w:val="28"/>
          <w:szCs w:val="28"/>
        </w:rPr>
        <w:t>:</w:t>
      </w:r>
    </w:p>
    <w:p w:rsidR="00825341" w:rsidRPr="00825341" w:rsidRDefault="0021065A" w:rsidP="00825341">
      <w:pPr>
        <w:numPr>
          <w:ilvl w:val="1"/>
          <w:numId w:val="5"/>
        </w:numPr>
        <w:jc w:val="both"/>
        <w:rPr>
          <w:sz w:val="28"/>
          <w:szCs w:val="28"/>
        </w:rPr>
      </w:pPr>
      <w:r w:rsidRPr="00825341">
        <w:rPr>
          <w:sz w:val="28"/>
          <w:szCs w:val="28"/>
        </w:rPr>
        <w:t xml:space="preserve">Μπορούν να κάνουν αίτηση στο Νόμο Εξωδικαστικού Μηχανισμού, μέσω της ηλεκτρονικής πλατφόρμας της Ειδικής Γραμματείας Διαχείρισης Ιδιωτικού Χρέους: </w:t>
      </w:r>
      <w:hyperlink r:id="rId8" w:history="1">
        <w:r w:rsidRPr="00825341">
          <w:rPr>
            <w:rStyle w:val="Hyperlink"/>
            <w:sz w:val="28"/>
            <w:szCs w:val="28"/>
          </w:rPr>
          <w:t>www.keyd.gov.gr</w:t>
        </w:r>
      </w:hyperlink>
      <w:r w:rsidRPr="00825341">
        <w:rPr>
          <w:sz w:val="28"/>
          <w:szCs w:val="28"/>
        </w:rPr>
        <w:t xml:space="preserve"> </w:t>
      </w:r>
      <w:r w:rsidR="005A408E" w:rsidRPr="00825341">
        <w:rPr>
          <w:sz w:val="28"/>
          <w:szCs w:val="28"/>
        </w:rPr>
        <w:t xml:space="preserve">και να ρυθμίσουν </w:t>
      </w:r>
      <w:r w:rsidR="00825341" w:rsidRPr="00825341">
        <w:rPr>
          <w:sz w:val="28"/>
          <w:szCs w:val="28"/>
        </w:rPr>
        <w:t>όλα τα χρέη τους (δημόσιο, τράπεζες, προμηθευτές κλπ)</w:t>
      </w:r>
    </w:p>
    <w:p w:rsidR="00825341" w:rsidRDefault="00825341" w:rsidP="00C56677">
      <w:pPr>
        <w:ind w:left="1800"/>
        <w:jc w:val="both"/>
        <w:rPr>
          <w:sz w:val="28"/>
          <w:szCs w:val="28"/>
        </w:rPr>
      </w:pPr>
    </w:p>
    <w:p w:rsidR="00AE3737" w:rsidRDefault="005C02A5" w:rsidP="00296F3A">
      <w:pPr>
        <w:numPr>
          <w:ilvl w:val="1"/>
          <w:numId w:val="5"/>
        </w:numPr>
        <w:jc w:val="both"/>
        <w:rPr>
          <w:sz w:val="28"/>
          <w:szCs w:val="28"/>
        </w:rPr>
      </w:pPr>
      <w:r w:rsidRPr="00D85E98">
        <w:rPr>
          <w:sz w:val="28"/>
          <w:szCs w:val="28"/>
        </w:rPr>
        <w:t xml:space="preserve">Μπορούν να </w:t>
      </w:r>
      <w:r w:rsidR="00AE3737" w:rsidRPr="00D85E98">
        <w:rPr>
          <w:sz w:val="28"/>
          <w:szCs w:val="28"/>
        </w:rPr>
        <w:t>κάνουν αίτηση στην τράπεζα</w:t>
      </w:r>
      <w:r w:rsidR="00D85E98" w:rsidRPr="00D85E98">
        <w:rPr>
          <w:sz w:val="28"/>
          <w:szCs w:val="28"/>
        </w:rPr>
        <w:t xml:space="preserve"> ή τον εκκαθαριστή</w:t>
      </w:r>
      <w:r w:rsidR="007B035F">
        <w:rPr>
          <w:sz w:val="28"/>
          <w:szCs w:val="28"/>
        </w:rPr>
        <w:t xml:space="preserve"> (εφό</w:t>
      </w:r>
      <w:r w:rsidR="004B5397">
        <w:rPr>
          <w:sz w:val="28"/>
          <w:szCs w:val="28"/>
        </w:rPr>
        <w:t>σον ο τζίρος τους δεν ξεπερνά το</w:t>
      </w:r>
      <w:r w:rsidR="007B035F">
        <w:rPr>
          <w:sz w:val="28"/>
          <w:szCs w:val="28"/>
        </w:rPr>
        <w:t xml:space="preserve"> </w:t>
      </w:r>
      <w:r w:rsidR="0068274D" w:rsidRPr="00ED67E2">
        <w:rPr>
          <w:sz w:val="28"/>
          <w:szCs w:val="28"/>
        </w:rPr>
        <w:t>1</w:t>
      </w:r>
      <w:r w:rsidR="007B035F">
        <w:rPr>
          <w:sz w:val="28"/>
          <w:szCs w:val="28"/>
        </w:rPr>
        <w:t xml:space="preserve"> εκατ. €)</w:t>
      </w:r>
      <w:r w:rsidR="00AE3737" w:rsidRPr="00D85E98">
        <w:rPr>
          <w:sz w:val="28"/>
          <w:szCs w:val="28"/>
        </w:rPr>
        <w:t xml:space="preserve">, με χρήση του </w:t>
      </w:r>
      <w:r w:rsidR="005A408E">
        <w:rPr>
          <w:sz w:val="28"/>
          <w:szCs w:val="28"/>
        </w:rPr>
        <w:t xml:space="preserve">αναθεωρημένου </w:t>
      </w:r>
      <w:r w:rsidR="00AE3737" w:rsidRPr="00D85E98">
        <w:rPr>
          <w:sz w:val="28"/>
          <w:szCs w:val="28"/>
        </w:rPr>
        <w:t>Κώδικα Δεοντολογίας Τραπεζών</w:t>
      </w:r>
      <w:r w:rsidR="004C6A96">
        <w:rPr>
          <w:sz w:val="28"/>
          <w:szCs w:val="28"/>
        </w:rPr>
        <w:t xml:space="preserve"> </w:t>
      </w:r>
      <w:r w:rsidR="005A408E">
        <w:rPr>
          <w:sz w:val="28"/>
          <w:szCs w:val="28"/>
        </w:rPr>
        <w:t>και να ρ</w:t>
      </w:r>
      <w:r w:rsidR="00CC1360">
        <w:rPr>
          <w:sz w:val="28"/>
          <w:szCs w:val="28"/>
        </w:rPr>
        <w:t xml:space="preserve">υθμίσουν τα χρέη προς τράπεζες </w:t>
      </w:r>
    </w:p>
    <w:p w:rsidR="006422FC" w:rsidRPr="00D85E98" w:rsidRDefault="006422FC" w:rsidP="006422FC">
      <w:pPr>
        <w:ind w:left="1800"/>
        <w:jc w:val="both"/>
        <w:rPr>
          <w:sz w:val="28"/>
          <w:szCs w:val="28"/>
        </w:rPr>
      </w:pPr>
    </w:p>
    <w:p w:rsidR="00AE3737" w:rsidRPr="00D85E98" w:rsidRDefault="005A408E" w:rsidP="005A40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Β. </w:t>
      </w:r>
      <w:r w:rsidR="00D85E98" w:rsidRPr="00D85E98">
        <w:rPr>
          <w:sz w:val="28"/>
          <w:szCs w:val="28"/>
        </w:rPr>
        <w:t>Δ</w:t>
      </w:r>
      <w:r w:rsidR="00AE3737" w:rsidRPr="00D85E98">
        <w:rPr>
          <w:sz w:val="28"/>
          <w:szCs w:val="28"/>
        </w:rPr>
        <w:t>ικαστικώς</w:t>
      </w:r>
      <w:r w:rsidR="00D85E98" w:rsidRPr="00D85E98">
        <w:rPr>
          <w:sz w:val="28"/>
          <w:szCs w:val="28"/>
        </w:rPr>
        <w:t>:</w:t>
      </w:r>
    </w:p>
    <w:p w:rsidR="003055EB" w:rsidRDefault="003055EB" w:rsidP="003055EB">
      <w:pPr>
        <w:numPr>
          <w:ilvl w:val="1"/>
          <w:numId w:val="5"/>
        </w:numPr>
        <w:jc w:val="both"/>
        <w:rPr>
          <w:sz w:val="28"/>
          <w:szCs w:val="28"/>
        </w:rPr>
      </w:pPr>
      <w:r w:rsidRPr="00D85E98">
        <w:rPr>
          <w:sz w:val="28"/>
          <w:szCs w:val="28"/>
        </w:rPr>
        <w:t xml:space="preserve">Μπορούν να κάνουν αίτηση </w:t>
      </w:r>
      <w:r w:rsidR="00402EBD">
        <w:rPr>
          <w:sz w:val="28"/>
          <w:szCs w:val="28"/>
        </w:rPr>
        <w:t>στον αναθεωρημένο πτωχευτικό κώδικα</w:t>
      </w:r>
      <w:r w:rsidR="0089148C">
        <w:rPr>
          <w:sz w:val="28"/>
          <w:szCs w:val="28"/>
        </w:rPr>
        <w:t xml:space="preserve">, με τη διαδικασία της </w:t>
      </w:r>
      <w:r w:rsidR="0089148C" w:rsidRPr="003B436A">
        <w:rPr>
          <w:sz w:val="28"/>
          <w:szCs w:val="28"/>
          <w:u w:val="single"/>
        </w:rPr>
        <w:t>εξυγίανσης</w:t>
      </w:r>
      <w:r w:rsidR="00026B16">
        <w:rPr>
          <w:sz w:val="28"/>
          <w:szCs w:val="28"/>
        </w:rPr>
        <w:t xml:space="preserve"> (άρθρο 99 κλπ)</w:t>
      </w:r>
    </w:p>
    <w:p w:rsidR="0012488B" w:rsidRDefault="0012488B" w:rsidP="003055EB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Ρυθμίζουν όλα τα χρέη τους (δημόσιο, τράπεζες, προμηθευτές κλπ)</w:t>
      </w:r>
    </w:p>
    <w:p w:rsidR="00B514AA" w:rsidRDefault="00B514AA" w:rsidP="00B514AA">
      <w:pPr>
        <w:jc w:val="both"/>
        <w:rPr>
          <w:sz w:val="28"/>
          <w:szCs w:val="28"/>
        </w:rPr>
      </w:pPr>
    </w:p>
    <w:p w:rsidR="006D2BB9" w:rsidRDefault="006D2BB9" w:rsidP="006D2BB9">
      <w:pPr>
        <w:jc w:val="both"/>
        <w:rPr>
          <w:sz w:val="28"/>
          <w:szCs w:val="28"/>
        </w:rPr>
      </w:pPr>
    </w:p>
    <w:p w:rsidR="006D2BB9" w:rsidRPr="00565DE3" w:rsidRDefault="006D2BB9" w:rsidP="006D2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65DE3">
        <w:rPr>
          <w:b/>
          <w:sz w:val="28"/>
          <w:szCs w:val="28"/>
        </w:rPr>
        <w:t>ΚΑΙΡΙΑ ΕΠΙΣΗΜΑΝΣΗ:</w:t>
      </w:r>
    </w:p>
    <w:p w:rsidR="00633C29" w:rsidRDefault="006D2BB9" w:rsidP="00584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Σύμφωνα με την ισχύουσα νομοθεσία, </w:t>
      </w:r>
      <w:r w:rsidR="00DD642E">
        <w:rPr>
          <w:sz w:val="28"/>
          <w:szCs w:val="28"/>
        </w:rPr>
        <w:t xml:space="preserve">η </w:t>
      </w:r>
      <w:r w:rsidR="0063639C">
        <w:rPr>
          <w:sz w:val="28"/>
          <w:szCs w:val="28"/>
        </w:rPr>
        <w:t>«</w:t>
      </w:r>
      <w:r w:rsidR="005C0334">
        <w:rPr>
          <w:sz w:val="28"/>
          <w:szCs w:val="28"/>
        </w:rPr>
        <w:t>μεγάλη</w:t>
      </w:r>
      <w:r w:rsidR="00DD642E">
        <w:rPr>
          <w:sz w:val="28"/>
          <w:szCs w:val="28"/>
        </w:rPr>
        <w:t xml:space="preserve"> επιχείρηση</w:t>
      </w:r>
      <w:r w:rsidR="0063639C">
        <w:rPr>
          <w:sz w:val="28"/>
          <w:szCs w:val="28"/>
        </w:rPr>
        <w:t>»</w:t>
      </w:r>
      <w:r w:rsidR="00DD642E">
        <w:rPr>
          <w:sz w:val="28"/>
          <w:szCs w:val="28"/>
        </w:rPr>
        <w:t xml:space="preserve"> </w:t>
      </w:r>
    </w:p>
    <w:p w:rsidR="00633C29" w:rsidRDefault="005C0334" w:rsidP="00584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(με τζίρο άνω των 2</w:t>
      </w:r>
      <w:r w:rsidR="0063639C">
        <w:rPr>
          <w:sz w:val="28"/>
          <w:szCs w:val="28"/>
        </w:rPr>
        <w:t>,5</w:t>
      </w:r>
      <w:r>
        <w:rPr>
          <w:sz w:val="28"/>
          <w:szCs w:val="28"/>
        </w:rPr>
        <w:t xml:space="preserve"> εκατ</w:t>
      </w:r>
      <w:r w:rsidR="0063639C">
        <w:rPr>
          <w:sz w:val="28"/>
          <w:szCs w:val="28"/>
        </w:rPr>
        <w:t>.</w:t>
      </w:r>
      <w:r>
        <w:rPr>
          <w:sz w:val="28"/>
          <w:szCs w:val="28"/>
        </w:rPr>
        <w:t xml:space="preserve"> €</w:t>
      </w:r>
      <w:r w:rsidR="0063639C">
        <w:rPr>
          <w:sz w:val="28"/>
          <w:szCs w:val="28"/>
        </w:rPr>
        <w:t xml:space="preserve"> ή με </w:t>
      </w:r>
      <w:r w:rsidR="00C76B42">
        <w:rPr>
          <w:sz w:val="28"/>
          <w:szCs w:val="28"/>
        </w:rPr>
        <w:t xml:space="preserve">συνολικές </w:t>
      </w:r>
      <w:r w:rsidR="0063639C">
        <w:rPr>
          <w:sz w:val="28"/>
          <w:szCs w:val="28"/>
        </w:rPr>
        <w:t>οφειλές άνω των 2 εκατ. €</w:t>
      </w:r>
      <w:r>
        <w:rPr>
          <w:sz w:val="28"/>
          <w:szCs w:val="28"/>
        </w:rPr>
        <w:t xml:space="preserve">) </w:t>
      </w:r>
    </w:p>
    <w:p w:rsidR="00633C29" w:rsidRDefault="00DD642E" w:rsidP="00584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υποχρεούται να</w:t>
      </w:r>
      <w:r w:rsidR="00584984">
        <w:rPr>
          <w:sz w:val="28"/>
          <w:szCs w:val="28"/>
        </w:rPr>
        <w:t xml:space="preserve"> εκπονήσει μελέτη βιωσιμότητας</w:t>
      </w:r>
      <w:r w:rsidR="004B5397">
        <w:rPr>
          <w:sz w:val="28"/>
          <w:szCs w:val="28"/>
        </w:rPr>
        <w:t xml:space="preserve"> </w:t>
      </w:r>
      <w:r w:rsidR="00AC016B">
        <w:rPr>
          <w:sz w:val="28"/>
          <w:szCs w:val="28"/>
        </w:rPr>
        <w:t>(business plan 3-ετίας)</w:t>
      </w:r>
    </w:p>
    <w:p w:rsidR="006D2BB9" w:rsidRDefault="00FD7E11" w:rsidP="00584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από ανεξάρτητο οικονομικό εμπειρογνώμονα.</w:t>
      </w:r>
    </w:p>
    <w:p w:rsidR="00FD7E11" w:rsidRDefault="00FD7E11" w:rsidP="00584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Η ΕΓΔΙΧ παρέχει δωρεάν υποδείγματα μελετών βιωσιμότητας </w:t>
      </w:r>
    </w:p>
    <w:p w:rsidR="00FD7E11" w:rsidRDefault="00FD7E11" w:rsidP="00FD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για επιχειρήσεις με χρέη από 50.000 € έως 2 εκατ. €</w:t>
      </w:r>
    </w:p>
    <w:p w:rsidR="00FD7E11" w:rsidRDefault="00FD7E11" w:rsidP="00FD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hyperlink r:id="rId9" w:history="1">
        <w:r w:rsidRPr="000204F5">
          <w:rPr>
            <w:rStyle w:val="Hyperlink"/>
            <w:sz w:val="28"/>
            <w:szCs w:val="28"/>
          </w:rPr>
          <w:t>www.keyd.gov.gr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p w:rsidR="006D2BB9" w:rsidRDefault="006D2BB9" w:rsidP="006D2BB9">
      <w:pPr>
        <w:jc w:val="both"/>
        <w:rPr>
          <w:sz w:val="28"/>
          <w:szCs w:val="28"/>
        </w:rPr>
      </w:pPr>
    </w:p>
    <w:sectPr w:rsidR="006D2BB9" w:rsidSect="0012488B">
      <w:headerReference w:type="default" r:id="rId10"/>
      <w:footerReference w:type="default" r:id="rId11"/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EB" w:rsidRDefault="000825EB" w:rsidP="00296F3A">
      <w:pPr>
        <w:spacing w:after="0" w:line="240" w:lineRule="auto"/>
      </w:pPr>
      <w:r>
        <w:separator/>
      </w:r>
    </w:p>
  </w:endnote>
  <w:endnote w:type="continuationSeparator" w:id="0">
    <w:p w:rsidR="000825EB" w:rsidRDefault="000825EB" w:rsidP="0029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F3A" w:rsidRPr="00296F3A" w:rsidRDefault="00296F3A">
    <w:pPr>
      <w:pStyle w:val="Footer"/>
      <w:jc w:val="right"/>
      <w:rPr>
        <w:i/>
      </w:rPr>
    </w:pPr>
    <w:r w:rsidRPr="00296F3A">
      <w:rPr>
        <w:i/>
      </w:rPr>
      <w:t xml:space="preserve">Σελίδα </w:t>
    </w:r>
    <w:r w:rsidR="0068274D" w:rsidRPr="00296F3A">
      <w:rPr>
        <w:bCs/>
        <w:i/>
        <w:sz w:val="24"/>
        <w:szCs w:val="24"/>
      </w:rPr>
      <w:fldChar w:fldCharType="begin"/>
    </w:r>
    <w:r w:rsidRPr="00296F3A">
      <w:rPr>
        <w:bCs/>
        <w:i/>
      </w:rPr>
      <w:instrText xml:space="preserve"> PAGE </w:instrText>
    </w:r>
    <w:r w:rsidR="0068274D" w:rsidRPr="00296F3A">
      <w:rPr>
        <w:bCs/>
        <w:i/>
        <w:sz w:val="24"/>
        <w:szCs w:val="24"/>
      </w:rPr>
      <w:fldChar w:fldCharType="separate"/>
    </w:r>
    <w:r w:rsidR="00FD7E11">
      <w:rPr>
        <w:bCs/>
        <w:i/>
        <w:noProof/>
      </w:rPr>
      <w:t>2</w:t>
    </w:r>
    <w:r w:rsidR="0068274D" w:rsidRPr="00296F3A">
      <w:rPr>
        <w:bCs/>
        <w:i/>
        <w:sz w:val="24"/>
        <w:szCs w:val="24"/>
      </w:rPr>
      <w:fldChar w:fldCharType="end"/>
    </w:r>
    <w:r w:rsidRPr="00296F3A">
      <w:rPr>
        <w:bCs/>
        <w:i/>
        <w:sz w:val="24"/>
        <w:szCs w:val="24"/>
      </w:rPr>
      <w:t>/</w:t>
    </w:r>
    <w:r w:rsidR="0068274D" w:rsidRPr="00296F3A">
      <w:rPr>
        <w:bCs/>
        <w:i/>
        <w:sz w:val="24"/>
        <w:szCs w:val="24"/>
      </w:rPr>
      <w:fldChar w:fldCharType="begin"/>
    </w:r>
    <w:r w:rsidRPr="00296F3A">
      <w:rPr>
        <w:bCs/>
        <w:i/>
      </w:rPr>
      <w:instrText xml:space="preserve"> NUMPAGES  </w:instrText>
    </w:r>
    <w:r w:rsidR="0068274D" w:rsidRPr="00296F3A">
      <w:rPr>
        <w:bCs/>
        <w:i/>
        <w:sz w:val="24"/>
        <w:szCs w:val="24"/>
      </w:rPr>
      <w:fldChar w:fldCharType="separate"/>
    </w:r>
    <w:r w:rsidR="00FD7E11">
      <w:rPr>
        <w:bCs/>
        <w:i/>
        <w:noProof/>
      </w:rPr>
      <w:t>2</w:t>
    </w:r>
    <w:r w:rsidR="0068274D" w:rsidRPr="00296F3A">
      <w:rPr>
        <w:bCs/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EB" w:rsidRDefault="000825EB" w:rsidP="00296F3A">
      <w:pPr>
        <w:spacing w:after="0" w:line="240" w:lineRule="auto"/>
      </w:pPr>
      <w:r>
        <w:separator/>
      </w:r>
    </w:p>
  </w:footnote>
  <w:footnote w:type="continuationSeparator" w:id="0">
    <w:p w:rsidR="000825EB" w:rsidRDefault="000825EB" w:rsidP="0029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F3A" w:rsidRPr="00DD246C" w:rsidRDefault="00DD246C" w:rsidP="00296F3A">
    <w:pPr>
      <w:jc w:val="center"/>
      <w:rPr>
        <w:b/>
        <w:sz w:val="32"/>
        <w:szCs w:val="32"/>
        <w:u w:val="single"/>
      </w:rPr>
    </w:pPr>
    <w:r w:rsidRPr="00DD246C">
      <w:rPr>
        <w:b/>
        <w:sz w:val="32"/>
        <w:szCs w:val="32"/>
        <w:u w:val="single"/>
      </w:rPr>
      <w:t xml:space="preserve">ΡΥΘΜΙΣΗ ΧΡΕΩΝ </w:t>
    </w:r>
    <w:r w:rsidR="00CD216F">
      <w:rPr>
        <w:b/>
        <w:sz w:val="32"/>
        <w:szCs w:val="32"/>
        <w:u w:val="single"/>
      </w:rPr>
      <w:t>ΕΠΙΧΕΙΡΗΣΕΩΝ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5310"/>
    <w:multiLevelType w:val="hybridMultilevel"/>
    <w:tmpl w:val="C4AC8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54EE"/>
    <w:multiLevelType w:val="hybridMultilevel"/>
    <w:tmpl w:val="F62A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3534"/>
    <w:multiLevelType w:val="hybridMultilevel"/>
    <w:tmpl w:val="0DD4E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DE218A"/>
    <w:multiLevelType w:val="hybridMultilevel"/>
    <w:tmpl w:val="EF1C997C"/>
    <w:lvl w:ilvl="0" w:tplc="5D981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C2E0B"/>
    <w:multiLevelType w:val="hybridMultilevel"/>
    <w:tmpl w:val="D94A81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771AA4"/>
    <w:multiLevelType w:val="hybridMultilevel"/>
    <w:tmpl w:val="54360E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2114D"/>
    <w:multiLevelType w:val="hybridMultilevel"/>
    <w:tmpl w:val="B6EE5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4793E"/>
    <w:multiLevelType w:val="hybridMultilevel"/>
    <w:tmpl w:val="0778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23435"/>
    <w:multiLevelType w:val="hybridMultilevel"/>
    <w:tmpl w:val="B90A674E"/>
    <w:lvl w:ilvl="0" w:tplc="5D981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505F1"/>
    <w:multiLevelType w:val="hybridMultilevel"/>
    <w:tmpl w:val="D94A81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E14"/>
    <w:rsid w:val="00015DCE"/>
    <w:rsid w:val="00026B16"/>
    <w:rsid w:val="00081A54"/>
    <w:rsid w:val="000825EB"/>
    <w:rsid w:val="00095277"/>
    <w:rsid w:val="000B5343"/>
    <w:rsid w:val="000D1BDD"/>
    <w:rsid w:val="000F795C"/>
    <w:rsid w:val="000F7C1B"/>
    <w:rsid w:val="00107FA5"/>
    <w:rsid w:val="0012488B"/>
    <w:rsid w:val="0013767F"/>
    <w:rsid w:val="00147743"/>
    <w:rsid w:val="0017583E"/>
    <w:rsid w:val="001838B9"/>
    <w:rsid w:val="00191A7C"/>
    <w:rsid w:val="001C6465"/>
    <w:rsid w:val="001C7F9D"/>
    <w:rsid w:val="00207727"/>
    <w:rsid w:val="0021065A"/>
    <w:rsid w:val="00214261"/>
    <w:rsid w:val="0022695B"/>
    <w:rsid w:val="00232377"/>
    <w:rsid w:val="002703CF"/>
    <w:rsid w:val="00283DA7"/>
    <w:rsid w:val="00296F3A"/>
    <w:rsid w:val="002B2185"/>
    <w:rsid w:val="002B3CAB"/>
    <w:rsid w:val="002D3081"/>
    <w:rsid w:val="002D4378"/>
    <w:rsid w:val="003055EB"/>
    <w:rsid w:val="00326477"/>
    <w:rsid w:val="003420DF"/>
    <w:rsid w:val="00367062"/>
    <w:rsid w:val="003920E2"/>
    <w:rsid w:val="003B436A"/>
    <w:rsid w:val="003C25C5"/>
    <w:rsid w:val="00402EBD"/>
    <w:rsid w:val="00412B4E"/>
    <w:rsid w:val="00415F43"/>
    <w:rsid w:val="00430699"/>
    <w:rsid w:val="00431AFF"/>
    <w:rsid w:val="004552CE"/>
    <w:rsid w:val="00472E33"/>
    <w:rsid w:val="00476072"/>
    <w:rsid w:val="004B5397"/>
    <w:rsid w:val="004C6A96"/>
    <w:rsid w:val="004D0D32"/>
    <w:rsid w:val="004D3658"/>
    <w:rsid w:val="004E7C23"/>
    <w:rsid w:val="00503884"/>
    <w:rsid w:val="00515E14"/>
    <w:rsid w:val="00530B02"/>
    <w:rsid w:val="00545BEA"/>
    <w:rsid w:val="00584984"/>
    <w:rsid w:val="005A408E"/>
    <w:rsid w:val="005B038F"/>
    <w:rsid w:val="005B205C"/>
    <w:rsid w:val="005C02A5"/>
    <w:rsid w:val="005C0334"/>
    <w:rsid w:val="00620FBC"/>
    <w:rsid w:val="00633C29"/>
    <w:rsid w:val="0063639C"/>
    <w:rsid w:val="006422FC"/>
    <w:rsid w:val="00677CFC"/>
    <w:rsid w:val="0068274D"/>
    <w:rsid w:val="00697517"/>
    <w:rsid w:val="006B4D0C"/>
    <w:rsid w:val="006D0250"/>
    <w:rsid w:val="006D2BB9"/>
    <w:rsid w:val="006D5180"/>
    <w:rsid w:val="00742101"/>
    <w:rsid w:val="007456F2"/>
    <w:rsid w:val="00745A48"/>
    <w:rsid w:val="00753966"/>
    <w:rsid w:val="007622CD"/>
    <w:rsid w:val="0076258C"/>
    <w:rsid w:val="0078117E"/>
    <w:rsid w:val="00782782"/>
    <w:rsid w:val="007B035F"/>
    <w:rsid w:val="007D04D4"/>
    <w:rsid w:val="007E314A"/>
    <w:rsid w:val="007F121D"/>
    <w:rsid w:val="0080738A"/>
    <w:rsid w:val="00815BC9"/>
    <w:rsid w:val="008242A8"/>
    <w:rsid w:val="00825341"/>
    <w:rsid w:val="00827A84"/>
    <w:rsid w:val="0083110B"/>
    <w:rsid w:val="00855715"/>
    <w:rsid w:val="0089148C"/>
    <w:rsid w:val="008B635A"/>
    <w:rsid w:val="008C5C06"/>
    <w:rsid w:val="008E18B1"/>
    <w:rsid w:val="008F5275"/>
    <w:rsid w:val="009368CC"/>
    <w:rsid w:val="00986736"/>
    <w:rsid w:val="009B6D52"/>
    <w:rsid w:val="009C0B7E"/>
    <w:rsid w:val="009E1090"/>
    <w:rsid w:val="009E57B0"/>
    <w:rsid w:val="009E72AF"/>
    <w:rsid w:val="00A0494E"/>
    <w:rsid w:val="00A05AA2"/>
    <w:rsid w:val="00A26893"/>
    <w:rsid w:val="00A26B91"/>
    <w:rsid w:val="00A52B19"/>
    <w:rsid w:val="00A75952"/>
    <w:rsid w:val="00A763F8"/>
    <w:rsid w:val="00A866D6"/>
    <w:rsid w:val="00A95FA6"/>
    <w:rsid w:val="00AC016B"/>
    <w:rsid w:val="00AD0D10"/>
    <w:rsid w:val="00AE01FB"/>
    <w:rsid w:val="00AE0C29"/>
    <w:rsid w:val="00AE3737"/>
    <w:rsid w:val="00AE54B1"/>
    <w:rsid w:val="00AE67AF"/>
    <w:rsid w:val="00B06A29"/>
    <w:rsid w:val="00B177AE"/>
    <w:rsid w:val="00B514AA"/>
    <w:rsid w:val="00B651FD"/>
    <w:rsid w:val="00B74635"/>
    <w:rsid w:val="00B97AFD"/>
    <w:rsid w:val="00BA4FCA"/>
    <w:rsid w:val="00BE64CE"/>
    <w:rsid w:val="00BF1296"/>
    <w:rsid w:val="00C01783"/>
    <w:rsid w:val="00C31B65"/>
    <w:rsid w:val="00C47CAB"/>
    <w:rsid w:val="00C56677"/>
    <w:rsid w:val="00C72023"/>
    <w:rsid w:val="00C76B42"/>
    <w:rsid w:val="00CC1360"/>
    <w:rsid w:val="00CD216F"/>
    <w:rsid w:val="00D27713"/>
    <w:rsid w:val="00D4688C"/>
    <w:rsid w:val="00D85E98"/>
    <w:rsid w:val="00DB03C1"/>
    <w:rsid w:val="00DC2BB3"/>
    <w:rsid w:val="00DC37A3"/>
    <w:rsid w:val="00DD246C"/>
    <w:rsid w:val="00DD4508"/>
    <w:rsid w:val="00DD642E"/>
    <w:rsid w:val="00E02C16"/>
    <w:rsid w:val="00E03176"/>
    <w:rsid w:val="00E5214C"/>
    <w:rsid w:val="00E86243"/>
    <w:rsid w:val="00EA3647"/>
    <w:rsid w:val="00EB0B0E"/>
    <w:rsid w:val="00EC0786"/>
    <w:rsid w:val="00EC27FF"/>
    <w:rsid w:val="00ED67E2"/>
    <w:rsid w:val="00F1738A"/>
    <w:rsid w:val="00F21B24"/>
    <w:rsid w:val="00F2449B"/>
    <w:rsid w:val="00F543E9"/>
    <w:rsid w:val="00F60CEC"/>
    <w:rsid w:val="00F66122"/>
    <w:rsid w:val="00F77B25"/>
    <w:rsid w:val="00F9114A"/>
    <w:rsid w:val="00F96459"/>
    <w:rsid w:val="00FC0136"/>
    <w:rsid w:val="00F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01930-6773-466F-B6F5-A72574AC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DA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F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6F3A"/>
    <w:rPr>
      <w:sz w:val="22"/>
      <w:szCs w:val="22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296F3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6F3A"/>
    <w:rPr>
      <w:sz w:val="22"/>
      <w:szCs w:val="22"/>
      <w:lang w:val="el-GR"/>
    </w:rPr>
  </w:style>
  <w:style w:type="character" w:styleId="Hyperlink">
    <w:name w:val="Hyperlink"/>
    <w:uiPriority w:val="99"/>
    <w:unhideWhenUsed/>
    <w:rsid w:val="00745A4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yd.gov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eyd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92BF4-B240-4A72-8482-DA5B3591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Links>
    <vt:vector size="6" baseType="variant">
      <vt:variant>
        <vt:i4>2359335</vt:i4>
      </vt:variant>
      <vt:variant>
        <vt:i4>0</vt:i4>
      </vt:variant>
      <vt:variant>
        <vt:i4>0</vt:i4>
      </vt:variant>
      <vt:variant>
        <vt:i4>5</vt:i4>
      </vt:variant>
      <vt:variant>
        <vt:lpwstr>http://www.keyd.gov.gr/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</dc:creator>
  <cp:lastModifiedBy>Hero</cp:lastModifiedBy>
  <cp:revision>11</cp:revision>
  <dcterms:created xsi:type="dcterms:W3CDTF">2018-02-12T09:58:00Z</dcterms:created>
  <dcterms:modified xsi:type="dcterms:W3CDTF">2018-03-12T00:21:00Z</dcterms:modified>
</cp:coreProperties>
</file>