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"/>
        <w:gridCol w:w="7809"/>
        <w:gridCol w:w="183"/>
      </w:tblGrid>
      <w:tr w:rsidR="0051153B" w:rsidRPr="0051153B" w:rsidTr="0051153B">
        <w:trPr>
          <w:trHeight w:val="388"/>
          <w:tblCellSpacing w:w="0" w:type="dxa"/>
          <w:jc w:val="center"/>
        </w:trPr>
        <w:tc>
          <w:tcPr>
            <w:tcW w:w="7762" w:type="dxa"/>
            <w:gridSpan w:val="3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</w:p>
        </w:tc>
      </w:tr>
      <w:tr w:rsidR="0051153B" w:rsidRPr="0051153B" w:rsidTr="0051153B">
        <w:trPr>
          <w:trHeight w:val="1960"/>
          <w:tblCellSpacing w:w="0" w:type="dxa"/>
          <w:jc w:val="center"/>
        </w:trPr>
        <w:tc>
          <w:tcPr>
            <w:tcW w:w="7762" w:type="dxa"/>
            <w:gridSpan w:val="3"/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noProof/>
                <w:color w:val="676767"/>
                <w:sz w:val="17"/>
                <w:szCs w:val="17"/>
                <w:lang w:eastAsia="el-GR"/>
              </w:rPr>
              <w:drawing>
                <wp:inline distT="0" distB="0" distL="0" distR="0">
                  <wp:extent cx="5273040" cy="913994"/>
                  <wp:effectExtent l="0" t="0" r="3810" b="635"/>
                  <wp:docPr id="172" name="Εικόνα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995" cy="9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44444"/>
                <w:spacing w:val="30"/>
                <w:sz w:val="27"/>
                <w:szCs w:val="2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444444"/>
                <w:spacing w:val="30"/>
                <w:sz w:val="24"/>
                <w:szCs w:val="24"/>
                <w:lang w:eastAsia="el-GR"/>
              </w:rPr>
              <w:t xml:space="preserve">Το </w:t>
            </w:r>
            <w:r w:rsidR="0030732C" w:rsidRPr="0051153B">
              <w:rPr>
                <w:rFonts w:ascii="Arial" w:eastAsia="Times New Roman" w:hAnsi="Arial" w:cs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>Επιμελητήριο</w:t>
            </w:r>
            <w:r w:rsidR="00C437E2">
              <w:rPr>
                <w:rFonts w:ascii="Arial" w:eastAsia="Times New Roman" w:hAnsi="Arial" w:cs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 xml:space="preserve"> </w:t>
            </w:r>
            <w:r w:rsidR="0030732C" w:rsidRPr="0030732C">
              <w:rPr>
                <w:rFonts w:ascii="Arial" w:eastAsia="Calibri" w:hAnsi="Arial" w:cs="Arial"/>
                <w:b/>
                <w:bCs/>
                <w:sz w:val="24"/>
                <w:szCs w:val="24"/>
                <w:lang w:eastAsia="el-GR"/>
              </w:rPr>
              <w:t>Αιτωλοακαρνανίας</w:t>
            </w:r>
            <w:r w:rsidRPr="0030732C">
              <w:rPr>
                <w:rFonts w:ascii="Arial" w:eastAsia="Times New Roman" w:hAnsi="Arial" w:cs="Arial"/>
                <w:spacing w:val="30"/>
                <w:sz w:val="24"/>
                <w:szCs w:val="24"/>
                <w:lang w:eastAsia="el-GR"/>
              </w:rPr>
              <w:t> </w:t>
            </w:r>
            <w:r w:rsidRPr="0051153B">
              <w:rPr>
                <w:rFonts w:ascii="Arial" w:eastAsia="Times New Roman" w:hAnsi="Arial" w:cs="Arial"/>
                <w:color w:val="444444"/>
                <w:spacing w:val="30"/>
                <w:sz w:val="24"/>
                <w:szCs w:val="24"/>
                <w:lang w:eastAsia="el-GR"/>
              </w:rPr>
              <w:t>στηρίζει τις τοπικές επιχειρήσεις</w:t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44444"/>
                <w:spacing w:val="30"/>
                <w:sz w:val="27"/>
                <w:szCs w:val="2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444444"/>
                <w:spacing w:val="30"/>
                <w:sz w:val="24"/>
                <w:szCs w:val="24"/>
                <w:lang w:eastAsia="el-GR"/>
              </w:rPr>
              <w:t xml:space="preserve">παρέχοντας μια ολοκληρωμένη λύση </w:t>
            </w:r>
            <w:r w:rsidRPr="0051153B">
              <w:rPr>
                <w:rFonts w:ascii="Arial" w:eastAsia="Times New Roman" w:hAnsi="Arial" w:cs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>ηλεκτρονικού εμπορίου</w:t>
            </w:r>
            <w:r w:rsidRPr="0051153B">
              <w:rPr>
                <w:rFonts w:ascii="Arial" w:eastAsia="Times New Roman" w:hAnsi="Arial" w:cs="Arial"/>
                <w:color w:val="444444"/>
                <w:spacing w:val="30"/>
                <w:sz w:val="24"/>
                <w:szCs w:val="24"/>
                <w:lang w:eastAsia="el-GR"/>
              </w:rPr>
              <w:t>.</w:t>
            </w:r>
          </w:p>
        </w:tc>
      </w:tr>
      <w:tr w:rsidR="0051153B" w:rsidRPr="0051153B" w:rsidTr="0051153B">
        <w:trPr>
          <w:trHeight w:val="264"/>
          <w:tblCellSpacing w:w="0" w:type="dxa"/>
          <w:jc w:val="center"/>
        </w:trPr>
        <w:tc>
          <w:tcPr>
            <w:tcW w:w="7762" w:type="dxa"/>
            <w:gridSpan w:val="3"/>
            <w:shd w:val="clear" w:color="auto" w:fill="444444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51153B" w:rsidRPr="0051153B" w:rsidTr="0051153B">
        <w:trPr>
          <w:trHeight w:val="229"/>
          <w:tblCellSpacing w:w="0" w:type="dxa"/>
          <w:jc w:val="center"/>
        </w:trPr>
        <w:tc>
          <w:tcPr>
            <w:tcW w:w="7762" w:type="dxa"/>
            <w:gridSpan w:val="3"/>
            <w:shd w:val="clear" w:color="auto" w:fill="F6F6F6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C437E2" w:rsidRPr="0051153B" w:rsidTr="0051153B">
        <w:trPr>
          <w:trHeight w:val="1271"/>
          <w:tblCellSpacing w:w="0" w:type="dxa"/>
          <w:jc w:val="center"/>
        </w:trPr>
        <w:tc>
          <w:tcPr>
            <w:tcW w:w="327" w:type="dxa"/>
            <w:shd w:val="clear" w:color="auto" w:fill="F6F6F6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7256" w:type="dxa"/>
            <w:shd w:val="clear" w:color="auto" w:fill="F6F6F6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Αποκτήστε Ηλεκτρονικό Ράφι </w:t>
            </w:r>
            <w:proofErr w:type="spellStart"/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Online</w:t>
            </w:r>
            <w:proofErr w:type="spellEnd"/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Πωλήσεων στην Τοπική Ηλεκτρονική Αγορά </w:t>
            </w:r>
            <w:r w:rsidRPr="0030732C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του Νομού</w:t>
            </w:r>
            <w:r w:rsidR="0030732C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Αιτωλοακαρνανίας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και στην Πανελλήνια Ηλεκτρονική Αγορά </w:t>
            </w:r>
            <w:hyperlink r:id="rId6" w:history="1"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sz w:val="24"/>
                  <w:szCs w:val="24"/>
                  <w:bdr w:val="none" w:sz="0" w:space="0" w:color="auto" w:frame="1"/>
                  <w:lang w:eastAsia="el-GR"/>
                </w:rPr>
                <w:t>www.directmarket.gr</w:t>
              </w:r>
            </w:hyperlink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  σήμερα!</w:t>
            </w:r>
          </w:p>
        </w:tc>
        <w:tc>
          <w:tcPr>
            <w:tcW w:w="178" w:type="dxa"/>
            <w:shd w:val="clear" w:color="auto" w:fill="F6F6F6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51153B" w:rsidRPr="0051153B" w:rsidTr="0051153B">
        <w:trPr>
          <w:trHeight w:val="229"/>
          <w:tblCellSpacing w:w="0" w:type="dxa"/>
          <w:jc w:val="center"/>
        </w:trPr>
        <w:tc>
          <w:tcPr>
            <w:tcW w:w="7762" w:type="dxa"/>
            <w:gridSpan w:val="3"/>
            <w:shd w:val="clear" w:color="auto" w:fill="F6F6F6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51153B" w:rsidRPr="0051153B" w:rsidTr="0051153B">
        <w:trPr>
          <w:trHeight w:val="547"/>
          <w:tblCellSpacing w:w="0" w:type="dxa"/>
          <w:jc w:val="center"/>
        </w:trPr>
        <w:tc>
          <w:tcPr>
            <w:tcW w:w="7762" w:type="dxa"/>
            <w:gridSpan w:val="3"/>
            <w:shd w:val="clear" w:color="auto" w:fill="FFFFFF"/>
            <w:hideMark/>
          </w:tcPr>
          <w:p w:rsidR="0051153B" w:rsidRPr="0051153B" w:rsidRDefault="0051153B" w:rsidP="0051153B">
            <w:pPr>
              <w:spacing w:after="0" w:line="0" w:lineRule="atLeas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noProof/>
                <w:color w:val="676767"/>
                <w:sz w:val="17"/>
                <w:szCs w:val="17"/>
                <w:lang w:eastAsia="el-GR"/>
              </w:rPr>
              <w:drawing>
                <wp:inline distT="0" distB="0" distL="0" distR="0">
                  <wp:extent cx="5715000" cy="297180"/>
                  <wp:effectExtent l="0" t="0" r="0" b="7620"/>
                  <wp:docPr id="173" name="Εικόνα 173" descr="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3B" w:rsidRPr="0051153B" w:rsidTr="0051153B">
        <w:trPr>
          <w:trHeight w:val="6746"/>
          <w:tblCellSpacing w:w="0" w:type="dxa"/>
          <w:jc w:val="center"/>
        </w:trPr>
        <w:tc>
          <w:tcPr>
            <w:tcW w:w="7762" w:type="dxa"/>
            <w:gridSpan w:val="3"/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Calibri" w:eastAsia="Calibri" w:hAnsi="Calibri" w:cs="Calibri"/>
                <w:noProof/>
                <w:lang w:eastAsia="el-GR"/>
              </w:rPr>
              <w:drawing>
                <wp:anchor distT="0" distB="0" distL="38100" distR="3810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143000"/>
                  <wp:effectExtent l="0" t="0" r="0" b="0"/>
                  <wp:wrapSquare wrapText="bothSides"/>
                  <wp:docPr id="2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Το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 Επιμελητήριο </w:t>
            </w:r>
            <w:r w:rsidR="0030732C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Αιτωλοακαρνανίας 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αναλαμβάνει την πρωτοβουλία αυτή σε συνεργασία με την Κεντρική Ένωση Επιμελητηρίων και την ηλεκτρονική αγορά</w:t>
            </w:r>
            <w:hyperlink r:id="rId11" w:history="1"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bdr w:val="none" w:sz="0" w:space="0" w:color="auto" w:frame="1"/>
                  <w:lang w:eastAsia="el-GR"/>
                </w:rPr>
                <w:t xml:space="preserve"> </w:t>
              </w:r>
              <w:proofErr w:type="spellStart"/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u w:val="single"/>
                  <w:bdr w:val="none" w:sz="0" w:space="0" w:color="auto" w:frame="1"/>
                  <w:lang w:eastAsia="el-GR"/>
                </w:rPr>
                <w:t>Directmarket.gr</w:t>
              </w:r>
              <w:proofErr w:type="spellEnd"/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bdr w:val="none" w:sz="0" w:space="0" w:color="auto" w:frame="1"/>
                  <w:lang w:eastAsia="el-GR"/>
                </w:rPr>
                <w:t> </w:t>
              </w:r>
            </w:hyperlink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για να στηρίξουν άμεσα τις επιχειρήσεις. Σε μια από τις πιο δύσκολες περιόδους για το λιανικό εμπόριο, παρέχει άμεση, σύγχρονη και ολοκληρωμένη λύση για την περίοδο της πανδημίας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 (</w:t>
            </w:r>
            <w:r w:rsidRPr="0051153B">
              <w:rPr>
                <w:rFonts w:ascii="Arial" w:eastAsia="Calibri" w:hAnsi="Arial" w:cs="Arial"/>
                <w:b/>
                <w:bCs/>
                <w:color w:val="19CAC4"/>
                <w:u w:val="single"/>
                <w:lang w:eastAsia="el-GR"/>
              </w:rPr>
              <w:t>ΔΩΡΕΑΝ</w:t>
            </w:r>
            <w:r w:rsidRPr="009B2576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)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στους επιχειρηματίες και στους καταναλωτές.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Όλες οι Επιχειρήσεις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</w:t>
            </w:r>
            <w:r w:rsidRPr="0030732C">
              <w:rPr>
                <w:rFonts w:ascii="Arial" w:eastAsia="Calibri" w:hAnsi="Arial" w:cs="Arial"/>
                <w:color w:val="676767"/>
                <w:lang w:eastAsia="el-GR"/>
              </w:rPr>
              <w:t xml:space="preserve">του </w:t>
            </w:r>
            <w:r w:rsidR="0030732C" w:rsidRPr="0030732C">
              <w:rPr>
                <w:rFonts w:ascii="Arial" w:eastAsia="Calibri" w:hAnsi="Arial" w:cs="Arial"/>
                <w:color w:val="676767"/>
                <w:lang w:eastAsia="el-GR"/>
              </w:rPr>
              <w:t>νομού</w:t>
            </w:r>
            <w:r w:rsidR="0030732C">
              <w:rPr>
                <w:rFonts w:ascii="Arial" w:eastAsia="Calibri" w:hAnsi="Arial" w:cs="Arial"/>
                <w:color w:val="676767"/>
                <w:lang w:eastAsia="el-GR"/>
              </w:rPr>
              <w:t xml:space="preserve"> Αιτωλοακαρνανίας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μπορούν άμεσα και 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u w:val="single"/>
                <w:lang w:eastAsia="el-GR"/>
              </w:rPr>
              <w:t xml:space="preserve">ΔΩΡΕΑΝ 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να κάνουν ηλεκτρονικές πωλήσεις αξιοποιώντας όλους τους δυνατούς τρόπους και εφαρμόζοντας τις δικές τους πολιτικές πώλησης, αποστολής και μεταφορικών.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noProof/>
                <w:color w:val="676767"/>
                <w:lang w:eastAsia="el-GR"/>
              </w:rPr>
              <w:drawing>
                <wp:inline distT="0" distB="0" distL="0" distR="0">
                  <wp:extent cx="182880" cy="83820"/>
                  <wp:effectExtent l="0" t="0" r="7620" b="0"/>
                  <wp:docPr id="174" name="Εικόνα 17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Click</w:t>
            </w:r>
            <w:proofErr w:type="spellEnd"/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 </w:t>
            </w:r>
            <w:proofErr w:type="spellStart"/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Away</w:t>
            </w:r>
            <w:proofErr w:type="spellEnd"/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: 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για ηλεκτρονική προβολή-πώληση των προϊόντων σας στην ηλεκτρονική αγορά </w:t>
            </w:r>
            <w:hyperlink r:id="rId14" w:history="1">
              <w:proofErr w:type="spellStart"/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u w:val="single"/>
                  <w:bdr w:val="none" w:sz="0" w:space="0" w:color="auto" w:frame="1"/>
                  <w:lang w:eastAsia="el-GR"/>
                </w:rPr>
                <w:t>Directmarket.gr</w:t>
              </w:r>
              <w:proofErr w:type="spellEnd"/>
            </w:hyperlink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, ηλεκτρονική παραγγελία, πληρωμή με κατάθεση, με κάρτα ή στο POS και παραλαβή με ραντεβού στο κατάστημά σας. </w:t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noProof/>
                <w:color w:val="676767"/>
                <w:lang w:eastAsia="el-GR"/>
              </w:rPr>
              <w:drawing>
                <wp:inline distT="0" distB="0" distL="0" distR="0">
                  <wp:extent cx="182880" cy="83820"/>
                  <wp:effectExtent l="0" t="0" r="7620" b="0"/>
                  <wp:docPr id="175" name="Εικόνα 17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"Ηλεκτρονικό Ράφι" 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στην ηλεκτρονική αγορά </w:t>
            </w:r>
            <w:proofErr w:type="spellStart"/>
            <w:r w:rsidR="00AB71E0">
              <w:fldChar w:fldCharType="begin"/>
            </w:r>
            <w:r w:rsidR="00AB71E0">
              <w:instrText>HYPERLINK "http://www.directmarket.gr"</w:instrText>
            </w:r>
            <w:r w:rsidR="00AB71E0">
              <w:fldChar w:fldCharType="separate"/>
            </w:r>
            <w:r w:rsidRPr="0051153B">
              <w:rPr>
                <w:rFonts w:ascii="Arial" w:eastAsia="Calibri" w:hAnsi="Arial" w:cs="Arial"/>
                <w:b/>
                <w:bCs/>
                <w:color w:val="19CAC4"/>
                <w:u w:val="single"/>
                <w:bdr w:val="none" w:sz="0" w:space="0" w:color="auto" w:frame="1"/>
                <w:lang w:eastAsia="el-GR"/>
              </w:rPr>
              <w:t>Directmarket.gr</w:t>
            </w:r>
            <w:proofErr w:type="spellEnd"/>
            <w:r w:rsidR="00AB71E0">
              <w:fldChar w:fldCharType="end"/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 για ηλεκτρονικές πωλήσεις με όλους τους δυνατούς τρόπους πληρωμής και αποστολής παραγγελίας.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pBdr>
                <w:bottom w:val="single" w:sz="12" w:space="3" w:color="444444"/>
              </w:pBdr>
              <w:spacing w:after="15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l-GR"/>
              </w:rPr>
            </w:pPr>
            <w:r w:rsidRPr="0051153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l-GR"/>
              </w:rPr>
              <w:t> </w:t>
            </w:r>
          </w:p>
          <w:p w:rsidR="000A586A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Η ηλεκτρονική αγορά </w:t>
            </w:r>
            <w:hyperlink r:id="rId15" w:history="1">
              <w:proofErr w:type="spellStart"/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bdr w:val="none" w:sz="0" w:space="0" w:color="auto" w:frame="1"/>
                  <w:lang w:eastAsia="el-GR"/>
                </w:rPr>
                <w:t>Directmarket.gr</w:t>
              </w:r>
              <w:proofErr w:type="spellEnd"/>
            </w:hyperlink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απευθύνεται </w:t>
            </w:r>
            <w:r w:rsidRPr="0051153B">
              <w:rPr>
                <w:rFonts w:ascii="Arial" w:eastAsia="Calibri" w:hAnsi="Arial" w:cs="Arial"/>
                <w:color w:val="676767"/>
                <w:u w:val="single"/>
                <w:lang w:eastAsia="el-GR"/>
              </w:rPr>
              <w:t>σε όλες ανεξαιρέτως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τις επιχειρήσεις:</w:t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noProof/>
                <w:color w:val="676767"/>
                <w:sz w:val="17"/>
                <w:szCs w:val="17"/>
                <w:lang w:eastAsia="el-GR"/>
              </w:rPr>
              <w:drawing>
                <wp:inline distT="0" distB="0" distL="0" distR="0">
                  <wp:extent cx="182880" cy="83820"/>
                  <wp:effectExtent l="0" t="0" r="7620" b="0"/>
                  <wp:docPr id="176" name="Εικόνα 17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τόσο σε αυτές </w:t>
            </w:r>
            <w:r w:rsidRPr="0051153B">
              <w:rPr>
                <w:rFonts w:ascii="Arial" w:eastAsia="Calibri" w:hAnsi="Arial" w:cs="Arial"/>
                <w:color w:val="676767"/>
                <w:u w:val="single"/>
                <w:lang w:eastAsia="el-GR"/>
              </w:rPr>
              <w:t xml:space="preserve">που 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u w:val="single"/>
                <w:lang w:eastAsia="el-GR"/>
              </w:rPr>
              <w:t>δεν διαθέτουν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 δικό τους e-SHOP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και τεχνογνωσία ηλεκτρονικού εμπορίου, οι οποίες χωρίς καμία υποδομή (μια απλή μόνο σύνδεση στο </w:t>
            </w:r>
            <w:proofErr w:type="spellStart"/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internet</w:t>
            </w:r>
            <w:proofErr w:type="spellEnd"/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) μπορούν άμεσα να προβάλουν ή/και να πουλήσουν ηλεκτρονικά τα προϊόντα τους.</w:t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</w:p>
          <w:p w:rsidR="000A586A" w:rsidRDefault="000A586A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lastRenderedPageBreak/>
              <w:br/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noProof/>
                <w:color w:val="676767"/>
                <w:sz w:val="17"/>
                <w:szCs w:val="17"/>
                <w:lang w:eastAsia="el-GR"/>
              </w:rPr>
              <w:drawing>
                <wp:inline distT="0" distB="0" distL="0" distR="0">
                  <wp:extent cx="182880" cy="83820"/>
                  <wp:effectExtent l="0" t="0" r="7620" b="0"/>
                  <wp:docPr id="177" name="Εικόνα 17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όσο και σε αυτές </w:t>
            </w:r>
            <w:r w:rsidRPr="0051153B">
              <w:rPr>
                <w:rFonts w:ascii="Arial" w:eastAsia="Calibri" w:hAnsi="Arial" w:cs="Arial"/>
                <w:color w:val="676767"/>
                <w:u w:val="single"/>
                <w:lang w:eastAsia="el-GR"/>
              </w:rPr>
              <w:t xml:space="preserve">που 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u w:val="single"/>
                <w:lang w:eastAsia="el-GR"/>
              </w:rPr>
              <w:t>διαθέτουν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 δικό τους e-SHOP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και μπορούν εύκολα και με αυτόματο τρόπο (</w:t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 xml:space="preserve">αρχείο </w:t>
            </w:r>
            <w:proofErr w:type="spellStart"/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xml</w:t>
            </w:r>
            <w:proofErr w:type="spellEnd"/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) να αποκτήσουν ένα επιπλέον ηλεκτρονικό κανάλι για να προβάλουν και να διαθέσουν τα προϊόντα τους.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proofErr w:type="spellStart"/>
            <w:r w:rsidRPr="0051153B">
              <w:rPr>
                <w:rFonts w:ascii="Arial" w:eastAsia="Calibri" w:hAnsi="Arial" w:cs="Arial"/>
                <w:b/>
                <w:bCs/>
                <w:i/>
                <w:iCs/>
                <w:color w:val="676767"/>
                <w:lang w:eastAsia="el-GR"/>
              </w:rPr>
              <w:t>To</w:t>
            </w:r>
            <w:proofErr w:type="spellEnd"/>
            <w:r w:rsidRPr="0051153B">
              <w:rPr>
                <w:rFonts w:ascii="Arial" w:eastAsia="Calibri" w:hAnsi="Arial" w:cs="Arial"/>
                <w:b/>
                <w:bCs/>
                <w:i/>
                <w:iCs/>
                <w:color w:val="676767"/>
                <w:lang w:eastAsia="el-GR"/>
              </w:rPr>
              <w:t xml:space="preserve"> </w:t>
            </w:r>
            <w:hyperlink r:id="rId16" w:history="1">
              <w:proofErr w:type="spellStart"/>
              <w:r w:rsidRPr="0051153B">
                <w:rPr>
                  <w:rFonts w:ascii="Arial" w:eastAsia="Calibri" w:hAnsi="Arial" w:cs="Arial"/>
                  <w:b/>
                  <w:bCs/>
                  <w:i/>
                  <w:iCs/>
                  <w:color w:val="19CAC4"/>
                  <w:u w:val="single"/>
                  <w:bdr w:val="none" w:sz="0" w:space="0" w:color="auto" w:frame="1"/>
                  <w:lang w:eastAsia="el-GR"/>
                </w:rPr>
                <w:t>directmarket.gr</w:t>
              </w:r>
              <w:proofErr w:type="spellEnd"/>
            </w:hyperlink>
            <w:r w:rsidRPr="0051153B">
              <w:rPr>
                <w:rFonts w:ascii="Arial" w:eastAsia="Calibri" w:hAnsi="Arial" w:cs="Arial"/>
                <w:b/>
                <w:bCs/>
                <w:i/>
                <w:iCs/>
                <w:color w:val="676767"/>
                <w:lang w:eastAsia="el-GR"/>
              </w:rPr>
              <w:t xml:space="preserve"> σήμερα υποστηρίζει σε πανελλαδικό επίπεδο πάνω από 1.600 επιχειρήσεις και πάνω από 1.600.000 προϊόντα.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</w:pPr>
            <w:proofErr w:type="spellStart"/>
            <w:r w:rsidRPr="0051153B"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Oι</w:t>
            </w:r>
            <w:proofErr w:type="spellEnd"/>
            <w:r w:rsidRPr="0051153B"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ενδιαφερόμενες επιχειρήσεις μπορούν εύκολα να ενεργοποιήσουν τις δικές τους ηλεκτρονικές πωλήσεις:</w:t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Για να ξεκινήσετε συμπληρώστε την</w:t>
            </w:r>
            <w:hyperlink r:id="rId17" w:history="1">
              <w:r w:rsidRPr="0051153B">
                <w:rPr>
                  <w:rFonts w:ascii="Arial" w:eastAsia="Calibri" w:hAnsi="Arial" w:cs="Arial"/>
                  <w:b/>
                  <w:bCs/>
                  <w:color w:val="19CAC4"/>
                  <w:u w:val="single"/>
                  <w:bdr w:val="none" w:sz="0" w:space="0" w:color="auto" w:frame="1"/>
                  <w:lang w:eastAsia="el-GR"/>
                </w:rPr>
                <w:t xml:space="preserve"> ΦΟΡΜΑ ΕΓΓΡΑΦΗΣ</w:t>
              </w:r>
            </w:hyperlink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DC1346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Για να επισκεφτείτε την τοπική αγορά πατήστε </w:t>
            </w:r>
            <w:hyperlink r:id="rId18" w:history="1">
              <w:r w:rsidRPr="00D97F1B">
                <w:rPr>
                  <w:rStyle w:val="-"/>
                  <w:rFonts w:ascii="Arial" w:eastAsia="Calibri" w:hAnsi="Arial" w:cs="Arial"/>
                  <w:b/>
                  <w:bCs/>
                  <w:color w:val="19CAC4"/>
                  <w:bdr w:val="none" w:sz="0" w:space="0" w:color="auto" w:frame="1"/>
                  <w:lang w:eastAsia="el-GR"/>
                </w:rPr>
                <w:t>ΕΔΩ</w:t>
              </w:r>
            </w:hyperlink>
            <w:r w:rsidRPr="00D97F1B">
              <w:rPr>
                <w:rFonts w:ascii="Arial" w:eastAsia="Calibri" w:hAnsi="Arial" w:cs="Arial"/>
                <w:b/>
                <w:bCs/>
                <w:color w:val="19CAC4"/>
                <w:bdr w:val="none" w:sz="0" w:space="0" w:color="auto" w:frame="1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rPr>
                <w:rFonts w:ascii="Arial" w:eastAsia="Calibri" w:hAnsi="Arial" w:cs="Arial"/>
                <w:sz w:val="17"/>
                <w:szCs w:val="17"/>
                <w:lang w:eastAsia="el-GR"/>
              </w:rPr>
            </w:pPr>
          </w:p>
        </w:tc>
      </w:tr>
      <w:tr w:rsidR="0051153B" w:rsidRPr="0051153B" w:rsidTr="0051153B">
        <w:trPr>
          <w:trHeight w:val="3291"/>
          <w:tblCellSpacing w:w="0" w:type="dxa"/>
          <w:jc w:val="center"/>
        </w:trPr>
        <w:tc>
          <w:tcPr>
            <w:tcW w:w="7762" w:type="dxa"/>
            <w:gridSpan w:val="3"/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i/>
                <w:iCs/>
                <w:color w:val="676767"/>
                <w:lang w:eastAsia="el-GR"/>
              </w:rPr>
              <w:lastRenderedPageBreak/>
              <w:t xml:space="preserve">Η πολύ έμπειρη τεχνική ομάδα του </w:t>
            </w:r>
            <w:hyperlink r:id="rId19" w:history="1">
              <w:proofErr w:type="spellStart"/>
              <w:r w:rsidRPr="0051153B">
                <w:rPr>
                  <w:rFonts w:ascii="Arial" w:eastAsia="Calibri" w:hAnsi="Arial" w:cs="Arial"/>
                  <w:b/>
                  <w:bCs/>
                  <w:i/>
                  <w:iCs/>
                  <w:color w:val="19CAC4"/>
                  <w:u w:val="single"/>
                  <w:bdr w:val="none" w:sz="0" w:space="0" w:color="auto" w:frame="1"/>
                  <w:lang w:eastAsia="el-GR"/>
                </w:rPr>
                <w:t>Directmarket.gr</w:t>
              </w:r>
              <w:proofErr w:type="spellEnd"/>
            </w:hyperlink>
            <w:r w:rsidRPr="0051153B">
              <w:rPr>
                <w:rFonts w:ascii="Arial" w:eastAsia="Calibri" w:hAnsi="Arial" w:cs="Arial"/>
                <w:i/>
                <w:iCs/>
                <w:color w:val="676767"/>
                <w:lang w:eastAsia="el-GR"/>
              </w:rPr>
              <w:t xml:space="preserve"> θα σας καθοδηγήσει σε οποιαδήποτε απορία σας και θα σας υποστηρίξει για να ξεκινήσετε τις πωλήσεις σας καθημερινά:</w:t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b/>
                <w:bCs/>
                <w:color w:val="676767"/>
                <w:lang w:eastAsia="el-GR"/>
              </w:rPr>
              <w:t>2610 452820</w:t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 xml:space="preserve"> (Δευ-Παρ: 9.00-17.00) </w:t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51153B">
              <w:rPr>
                <w:rFonts w:ascii="Arial" w:eastAsia="Calibri" w:hAnsi="Arial" w:cs="Arial"/>
                <w:color w:val="676767"/>
                <w:lang w:eastAsia="el-GR"/>
              </w:rPr>
              <w:t>Τμήμα Ηλεκτρονικής Αγοράς</w:t>
            </w: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20" w:history="1">
              <w:r w:rsidRPr="0051153B">
                <w:rPr>
                  <w:rFonts w:ascii="Arial" w:eastAsia="Calibri" w:hAnsi="Arial" w:cs="Arial"/>
                  <w:color w:val="19CAC4"/>
                  <w:u w:val="single"/>
                  <w:bdr w:val="none" w:sz="0" w:space="0" w:color="auto" w:frame="1"/>
                  <w:lang w:eastAsia="el-GR"/>
                </w:rPr>
                <w:t>info@directmarket.gr</w:t>
              </w:r>
            </w:hyperlink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21" w:tgtFrame="_blank" w:history="1">
              <w:r w:rsidRPr="0051153B">
                <w:rPr>
                  <w:rFonts w:ascii="Arial" w:eastAsia="Calibri" w:hAnsi="Arial" w:cs="Arial"/>
                  <w:color w:val="19CAC4"/>
                  <w:u w:val="single"/>
                  <w:bdr w:val="none" w:sz="0" w:space="0" w:color="auto" w:frame="1"/>
                  <w:lang w:eastAsia="el-GR"/>
                </w:rPr>
                <w:t>www.directmarket.gr</w:t>
              </w:r>
            </w:hyperlink>
          </w:p>
          <w:p w:rsidR="0051153B" w:rsidRPr="0051153B" w:rsidRDefault="0051153B" w:rsidP="005115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noProof/>
                <w:color w:val="19CAC4"/>
                <w:sz w:val="17"/>
                <w:szCs w:val="17"/>
                <w:bdr w:val="none" w:sz="0" w:space="0" w:color="auto" w:frame="1"/>
                <w:lang w:eastAsia="el-GR"/>
              </w:rPr>
              <w:drawing>
                <wp:inline distT="0" distB="0" distL="0" distR="0">
                  <wp:extent cx="3268980" cy="441960"/>
                  <wp:effectExtent l="0" t="0" r="7620" b="0"/>
                  <wp:docPr id="178" name="Εικόνα 17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3B" w:rsidRPr="0051153B" w:rsidRDefault="0051153B" w:rsidP="0051153B">
            <w:pPr>
              <w:spacing w:after="0" w:line="240" w:lineRule="auto"/>
              <w:jc w:val="both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51153B" w:rsidRPr="0051153B" w:rsidTr="0051153B">
        <w:trPr>
          <w:trHeight w:val="370"/>
          <w:tblCellSpacing w:w="0" w:type="dxa"/>
          <w:jc w:val="center"/>
        </w:trPr>
        <w:tc>
          <w:tcPr>
            <w:tcW w:w="7762" w:type="dxa"/>
            <w:gridSpan w:val="3"/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51153B">
              <w:rPr>
                <w:rFonts w:ascii="Arial" w:eastAsia="Times New Roman" w:hAnsi="Arial" w:cs="Arial"/>
                <w:noProof/>
                <w:color w:val="19CAC4"/>
                <w:sz w:val="17"/>
                <w:szCs w:val="17"/>
                <w:bdr w:val="none" w:sz="0" w:space="0" w:color="auto" w:frame="1"/>
                <w:lang w:eastAsia="el-GR"/>
              </w:rPr>
              <w:drawing>
                <wp:inline distT="0" distB="0" distL="0" distR="0">
                  <wp:extent cx="160020" cy="160020"/>
                  <wp:effectExtent l="0" t="0" r="0" b="0"/>
                  <wp:docPr id="179" name="Εικόνα 17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51153B">
                <w:rPr>
                  <w:rFonts w:ascii="Arial" w:eastAsia="Times New Roman" w:hAnsi="Arial" w:cs="Arial"/>
                  <w:color w:val="19CAC4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>  </w:t>
              </w:r>
              <w:r w:rsidRPr="0051153B">
                <w:rPr>
                  <w:rFonts w:ascii="Arial" w:eastAsia="Times New Roman" w:hAnsi="Arial" w:cs="Arial"/>
                  <w:noProof/>
                  <w:color w:val="19CAC4"/>
                  <w:sz w:val="17"/>
                  <w:szCs w:val="17"/>
                  <w:bdr w:val="none" w:sz="0" w:space="0" w:color="auto" w:frame="1"/>
                  <w:lang w:eastAsia="el-GR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" name="Εικόνα 1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r:link="rId29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1153B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 xml:space="preserve"> </w:t>
            </w:r>
          </w:p>
        </w:tc>
      </w:tr>
      <w:tr w:rsidR="0051153B" w:rsidRPr="0051153B" w:rsidTr="0051153B">
        <w:trPr>
          <w:trHeight w:val="494"/>
          <w:tblCellSpacing w:w="0" w:type="dxa"/>
          <w:jc w:val="center"/>
        </w:trPr>
        <w:tc>
          <w:tcPr>
            <w:tcW w:w="7762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53B" w:rsidRPr="0051153B" w:rsidRDefault="0051153B" w:rsidP="0051153B">
            <w:pPr>
              <w:spacing w:after="0" w:line="240" w:lineRule="auto"/>
              <w:rPr>
                <w:rFonts w:ascii="Arial" w:eastAsia="Calibri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51153B">
              <w:rPr>
                <w:rFonts w:ascii="Arial" w:eastAsia="Calibri" w:hAnsi="Arial" w:cs="Arial"/>
                <w:color w:val="676767"/>
                <w:sz w:val="16"/>
                <w:szCs w:val="16"/>
                <w:lang w:val="en-US" w:eastAsia="el-GR"/>
              </w:rPr>
              <w:t>Copyright © 2021 Knowledge Broadband Services A.E., All rights reserved</w:t>
            </w:r>
          </w:p>
          <w:p w:rsidR="0051153B" w:rsidRPr="0051153B" w:rsidRDefault="00AB71E0" w:rsidP="0051153B">
            <w:pPr>
              <w:spacing w:after="0" w:line="240" w:lineRule="auto"/>
              <w:rPr>
                <w:rFonts w:ascii="Arial" w:eastAsia="Calibri" w:hAnsi="Arial" w:cs="Arial"/>
                <w:color w:val="676767"/>
                <w:sz w:val="17"/>
                <w:szCs w:val="17"/>
                <w:lang w:eastAsia="el-GR"/>
              </w:rPr>
            </w:pPr>
            <w:hyperlink r:id="rId30" w:tgtFrame="_blank" w:history="1">
              <w:r w:rsidR="0051153B" w:rsidRPr="0051153B">
                <w:rPr>
                  <w:rFonts w:ascii="Arial" w:eastAsia="Calibri" w:hAnsi="Arial" w:cs="Arial"/>
                  <w:color w:val="19CAC4"/>
                  <w:sz w:val="17"/>
                  <w:szCs w:val="17"/>
                  <w:bdr w:val="none" w:sz="0" w:space="0" w:color="auto" w:frame="1"/>
                  <w:shd w:val="clear" w:color="auto" w:fill="EAE8E9"/>
                  <w:lang w:eastAsia="el-GR"/>
                </w:rPr>
                <w:t xml:space="preserve">Εάν δεν επιθυμείτε να λαμβάνετε ενημερωτικά </w:t>
              </w:r>
              <w:proofErr w:type="spellStart"/>
              <w:r w:rsidR="0051153B" w:rsidRPr="0051153B">
                <w:rPr>
                  <w:rFonts w:ascii="Arial" w:eastAsia="Calibri" w:hAnsi="Arial" w:cs="Arial"/>
                  <w:color w:val="19CAC4"/>
                  <w:sz w:val="17"/>
                  <w:szCs w:val="17"/>
                  <w:bdr w:val="none" w:sz="0" w:space="0" w:color="auto" w:frame="1"/>
                  <w:shd w:val="clear" w:color="auto" w:fill="EAE8E9"/>
                  <w:lang w:eastAsia="el-GR"/>
                </w:rPr>
                <w:t>emails</w:t>
              </w:r>
              <w:proofErr w:type="spellEnd"/>
              <w:r w:rsidR="0051153B" w:rsidRPr="0051153B">
                <w:rPr>
                  <w:rFonts w:ascii="Arial" w:eastAsia="Calibri" w:hAnsi="Arial" w:cs="Arial"/>
                  <w:color w:val="19CAC4"/>
                  <w:sz w:val="17"/>
                  <w:szCs w:val="17"/>
                  <w:bdr w:val="none" w:sz="0" w:space="0" w:color="auto" w:frame="1"/>
                  <w:shd w:val="clear" w:color="auto" w:fill="EAE8E9"/>
                  <w:lang w:eastAsia="el-GR"/>
                </w:rPr>
                <w:t xml:space="preserve">, </w:t>
              </w:r>
            </w:hyperlink>
            <w:hyperlink r:id="rId31" w:tgtFrame="_blank" w:history="1">
              <w:r w:rsidR="0051153B" w:rsidRPr="0051153B">
                <w:rPr>
                  <w:rFonts w:ascii="Arial" w:eastAsia="Calibri" w:hAnsi="Arial" w:cs="Arial"/>
                  <w:color w:val="19CAC4"/>
                  <w:sz w:val="17"/>
                  <w:szCs w:val="17"/>
                  <w:u w:val="single"/>
                  <w:bdr w:val="none" w:sz="0" w:space="0" w:color="auto" w:frame="1"/>
                  <w:shd w:val="clear" w:color="auto" w:fill="EAE8E9"/>
                  <w:lang w:eastAsia="el-GR"/>
                </w:rPr>
                <w:t>πατήστε εδώ</w:t>
              </w:r>
            </w:hyperlink>
          </w:p>
        </w:tc>
      </w:tr>
    </w:tbl>
    <w:p w:rsidR="0051153B" w:rsidRPr="0051153B" w:rsidRDefault="0051153B" w:rsidP="0051153B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51153B" w:rsidRDefault="0051153B"/>
    <w:sectPr w:rsidR="0051153B" w:rsidSect="00AB7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53B"/>
    <w:rsid w:val="00042979"/>
    <w:rsid w:val="00046499"/>
    <w:rsid w:val="000A586A"/>
    <w:rsid w:val="001F08A8"/>
    <w:rsid w:val="0030732C"/>
    <w:rsid w:val="0051153B"/>
    <w:rsid w:val="00781AEB"/>
    <w:rsid w:val="008701F5"/>
    <w:rsid w:val="009B2576"/>
    <w:rsid w:val="00A243CC"/>
    <w:rsid w:val="00AB537F"/>
    <w:rsid w:val="00AB71E0"/>
    <w:rsid w:val="00C437E2"/>
    <w:rsid w:val="00D97F1B"/>
    <w:rsid w:val="00DC1346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15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53B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04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2979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701F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ewsletter.knowledge.gr/wp-content/plugins/acymailing5/media/templates/architecture_1/images/shadow.jpg" TargetMode="External"/><Relationship Id="rId13" Type="http://schemas.openxmlformats.org/officeDocument/2006/relationships/image" Target="http://newsletter.knowledge.gr/wp-content/plugins/acymailing5/media/templates/architecture_1/images/arrow.jpg" TargetMode="External"/><Relationship Id="rId18" Type="http://schemas.openxmlformats.org/officeDocument/2006/relationships/hyperlink" Target="https://www.directmarket.gr/dmarket/marketplc/index.jsp?chambercd=6" TargetMode="External"/><Relationship Id="rId26" Type="http://schemas.openxmlformats.org/officeDocument/2006/relationships/image" Target="http://newsletter.knowledge.gr/wp-content/uploads/2020/08/instagram-logo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rectmarket.gr/dmarket/marketplc/index.jsp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directmarket.gr/dmarket/marketplc/user/user_reg.jsp?chambercd=6" TargetMode="Externa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irectmarket.gr" TargetMode="External"/><Relationship Id="rId20" Type="http://schemas.openxmlformats.org/officeDocument/2006/relationships/hyperlink" Target="mailto:info@directmarket.gr" TargetMode="External"/><Relationship Id="rId29" Type="http://schemas.openxmlformats.org/officeDocument/2006/relationships/image" Target="http://newsletter.knowledge.gr/wp-content/uploads/2020/08/facebook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rectmarket.gr" TargetMode="External"/><Relationship Id="rId11" Type="http://schemas.openxmlformats.org/officeDocument/2006/relationships/hyperlink" Target="http://www.directmarket.gr" TargetMode="External"/><Relationship Id="rId24" Type="http://schemas.openxmlformats.org/officeDocument/2006/relationships/hyperlink" Target="https://www.instagram.com/directmarket_gr/" TargetMode="External"/><Relationship Id="rId32" Type="http://schemas.openxmlformats.org/officeDocument/2006/relationships/fontTable" Target="fontTable.xml"/><Relationship Id="rId5" Type="http://schemas.openxmlformats.org/officeDocument/2006/relationships/image" Target="http://newsletter.knowledge.gr/wp-content/uploads/2021/04/banner-1.a.png" TargetMode="External"/><Relationship Id="rId15" Type="http://schemas.openxmlformats.org/officeDocument/2006/relationships/hyperlink" Target="http://www.directmarket.gr" TargetMode="External"/><Relationship Id="rId23" Type="http://schemas.openxmlformats.org/officeDocument/2006/relationships/image" Target="http://newsletter.knowledge.gr/wp-content/uploads/2018/08/DM-1.png" TargetMode="External"/><Relationship Id="rId28" Type="http://schemas.openxmlformats.org/officeDocument/2006/relationships/image" Target="media/image7.png"/><Relationship Id="rId10" Type="http://schemas.openxmlformats.org/officeDocument/2006/relationships/image" Target="http://newsletter.knowledge.gr/wp-content/uploads/2021/04/SHOP-OCAL.png" TargetMode="External"/><Relationship Id="rId19" Type="http://schemas.openxmlformats.org/officeDocument/2006/relationships/hyperlink" Target="http://www.directmarket.gr" TargetMode="External"/><Relationship Id="rId31" Type="http://schemas.openxmlformats.org/officeDocument/2006/relationships/hyperlink" Target="http://newsletter.knowledge.gr/wp-admin/admin-ajax.php?page=acymailing5_newsletter&amp;action=acymailing5_frontrouter&amp;noheader=1&amp;ctrl=user&amp;task=saveunsub&amp;unsublist=1&amp;mailid=&amp;subid=137686&amp;key=8wvzS38m758jM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directmarket.gr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facebook.com/directmarketgr/" TargetMode="External"/><Relationship Id="rId30" Type="http://schemas.openxmlformats.org/officeDocument/2006/relationships/hyperlink" Target="http://newsletter.knowledge.gr/wp-admin/admin-ajax.php?page=acymailing5_front&amp;ctrl=user&amp;subid=137686&amp;task=unsub&amp;mailid=0&amp;key=8wvzS38m758jMg&amp;noheader=1&amp;action=acymailing5_frontrouter&amp;noheader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ΚΑΡΑΜΠΕΛΑ ΔΑΝΑΗ</dc:creator>
  <cp:keywords/>
  <dc:description/>
  <cp:lastModifiedBy>v.ifadis</cp:lastModifiedBy>
  <cp:revision>14</cp:revision>
  <dcterms:created xsi:type="dcterms:W3CDTF">2021-05-24T12:25:00Z</dcterms:created>
  <dcterms:modified xsi:type="dcterms:W3CDTF">2021-05-27T07:54:00Z</dcterms:modified>
</cp:coreProperties>
</file>