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76" w:rsidRDefault="00277D76" w:rsidP="00277D76">
      <w:pPr>
        <w:pStyle w:val="a3"/>
        <w:tabs>
          <w:tab w:val="left" w:pos="709"/>
          <w:tab w:val="left" w:pos="851"/>
        </w:tabs>
        <w:spacing w:before="0" w:beforeAutospacing="0" w:after="0" w:afterAutospacing="0"/>
        <w:ind w:right="-50"/>
        <w:jc w:val="both"/>
        <w:rPr>
          <w:rFonts w:ascii="Arial" w:hAnsi="Arial" w:cs="Arial"/>
          <w:b/>
          <w:bCs/>
          <w:sz w:val="22"/>
          <w:szCs w:val="22"/>
          <w:u w:val="single"/>
        </w:rPr>
      </w:pPr>
      <w:r>
        <w:rPr>
          <w:rFonts w:ascii="Arial" w:hAnsi="Arial" w:cs="Arial"/>
          <w:b/>
          <w:bCs/>
          <w:sz w:val="22"/>
          <w:szCs w:val="22"/>
          <w:u w:val="single"/>
        </w:rPr>
        <w:t xml:space="preserve">ΠΡΟΣ : ΠΙΝΑΚΑ ΑΠΟΔΕΚΤΩΝ </w:t>
      </w:r>
      <w:r>
        <w:rPr>
          <w:rFonts w:ascii="Arial" w:hAnsi="Arial" w:cs="Arial"/>
          <w:b/>
          <w:bCs/>
          <w:sz w:val="22"/>
          <w:szCs w:val="22"/>
        </w:rPr>
        <w:t xml:space="preserve">                                </w:t>
      </w:r>
      <w:r>
        <w:rPr>
          <w:rFonts w:ascii="Arial" w:hAnsi="Arial" w:cs="Arial"/>
          <w:b/>
          <w:bCs/>
          <w:sz w:val="22"/>
          <w:szCs w:val="22"/>
          <w:u w:val="single"/>
        </w:rPr>
        <w:t>Υποδιεύθυνση Προμηθειών ΕΑΣ</w:t>
      </w:r>
    </w:p>
    <w:p w:rsidR="00277D76" w:rsidRDefault="00277D76" w:rsidP="00277D76">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                                                                                     Τηλέφωνο : 210 9799353</w:t>
      </w:r>
    </w:p>
    <w:p w:rsidR="00277D76" w:rsidRDefault="00277D76" w:rsidP="00277D76">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lang w:val="en-US"/>
        </w:rPr>
        <w:t>Fax</w:t>
      </w:r>
      <w:r>
        <w:rPr>
          <w:rFonts w:ascii="Arial" w:hAnsi="Arial" w:cs="Arial"/>
          <w:bCs/>
          <w:sz w:val="22"/>
          <w:szCs w:val="22"/>
        </w:rPr>
        <w:t xml:space="preserve"> :</w:t>
      </w:r>
      <w:proofErr w:type="gramEnd"/>
      <w:r>
        <w:rPr>
          <w:rFonts w:ascii="Arial" w:hAnsi="Arial" w:cs="Arial"/>
          <w:bCs/>
          <w:sz w:val="22"/>
          <w:szCs w:val="22"/>
        </w:rPr>
        <w:t xml:space="preserve"> 210 9718932</w:t>
      </w:r>
    </w:p>
    <w:p w:rsidR="00277D76" w:rsidRDefault="00277D76" w:rsidP="00277D76">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
          <w:bCs/>
          <w:sz w:val="22"/>
          <w:szCs w:val="22"/>
        </w:rPr>
        <w:tab/>
        <w:t xml:space="preserve">                                                                             </w:t>
      </w:r>
      <w:r>
        <w:rPr>
          <w:rFonts w:ascii="Arial" w:hAnsi="Arial" w:cs="Arial"/>
          <w:bCs/>
          <w:sz w:val="22"/>
          <w:szCs w:val="22"/>
          <w:lang w:val="es-ES"/>
        </w:rPr>
        <w:t xml:space="preserve">Υμηττός, </w:t>
      </w:r>
      <w:r>
        <w:rPr>
          <w:rFonts w:ascii="Arial" w:hAnsi="Arial" w:cs="Arial"/>
          <w:bCs/>
          <w:sz w:val="22"/>
          <w:szCs w:val="22"/>
          <w:lang w:val="en-US"/>
        </w:rPr>
        <w:t>17</w:t>
      </w:r>
      <w:r>
        <w:rPr>
          <w:rFonts w:ascii="Arial" w:hAnsi="Arial" w:cs="Arial"/>
          <w:bCs/>
          <w:sz w:val="22"/>
          <w:szCs w:val="22"/>
        </w:rPr>
        <w:t>/</w:t>
      </w:r>
      <w:r>
        <w:rPr>
          <w:rFonts w:ascii="Arial" w:hAnsi="Arial" w:cs="Arial"/>
          <w:bCs/>
          <w:sz w:val="22"/>
          <w:szCs w:val="22"/>
          <w:lang w:val="en-US"/>
        </w:rPr>
        <w:t>1</w:t>
      </w:r>
      <w:r>
        <w:rPr>
          <w:rFonts w:ascii="Arial" w:hAnsi="Arial" w:cs="Arial"/>
          <w:bCs/>
          <w:sz w:val="22"/>
          <w:szCs w:val="22"/>
        </w:rPr>
        <w:t>1/2017</w:t>
      </w:r>
    </w:p>
    <w:p w:rsidR="00277D76" w:rsidRDefault="00277D76" w:rsidP="00277D76">
      <w:pPr>
        <w:pStyle w:val="a3"/>
        <w:tabs>
          <w:tab w:val="left" w:pos="567"/>
          <w:tab w:val="left" w:pos="709"/>
          <w:tab w:val="left" w:pos="851"/>
          <w:tab w:val="left" w:pos="5580"/>
        </w:tabs>
        <w:spacing w:before="0" w:beforeAutospacing="0" w:after="0" w:afterAutospacing="0"/>
        <w:ind w:right="-51"/>
        <w:jc w:val="both"/>
        <w:rPr>
          <w:rFonts w:ascii="Arial" w:hAnsi="Arial" w:cs="Arial"/>
          <w:b/>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277D76" w:rsidRDefault="00277D76" w:rsidP="00277D76">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4"/>
        <w:gridCol w:w="4288"/>
      </w:tblGrid>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 xml:space="preserve">ΑΝΑΘΕΤΟΥΣΑ  ΑΡΧΗ </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xml:space="preserve">ΕΛΛΗΝΙΚΑ ΑΜΥΝΤΙΚΑ ΣΥΣΤΗΜΑΤΑ ΑΒΕΕ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 xml:space="preserve">ΔΙΕΥΘΥΝΣΗ  – ΣΤΟΙΧΕΙΑ ΕΠΙΚΟΙΝΩΝΙΑΣ ΑΝΑΘΕΤΟΥΣΑΣ ΑΡΧΗΣ </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Λ. Ηλιουπόλεως 111, ΤΚ 17236 Υμηττός</w:t>
            </w:r>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Τηλέφωνο: 210 9799353</w:t>
            </w:r>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Φαξ: 210 9718932</w:t>
            </w:r>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lang w:val="en-US"/>
              </w:rPr>
              <w:t>e</w:t>
            </w:r>
            <w:r>
              <w:rPr>
                <w:rFonts w:ascii="Arial" w:hAnsi="Arial" w:cs="Arial"/>
                <w:bCs/>
                <w:sz w:val="22"/>
                <w:szCs w:val="22"/>
              </w:rPr>
              <w:t>-</w:t>
            </w:r>
            <w:r>
              <w:rPr>
                <w:rFonts w:ascii="Arial" w:hAnsi="Arial" w:cs="Arial"/>
                <w:bCs/>
                <w:sz w:val="22"/>
                <w:szCs w:val="22"/>
                <w:lang w:val="en-US"/>
              </w:rPr>
              <w:t>mail</w:t>
            </w:r>
            <w:r>
              <w:rPr>
                <w:rFonts w:ascii="Arial" w:hAnsi="Arial" w:cs="Arial"/>
                <w:bCs/>
                <w:sz w:val="22"/>
                <w:szCs w:val="22"/>
              </w:rPr>
              <w:t>:</w:t>
            </w:r>
            <w:r>
              <w:rPr>
                <w:rFonts w:ascii="Arial" w:hAnsi="Arial" w:cs="Arial"/>
                <w:bCs/>
                <w:sz w:val="22"/>
                <w:szCs w:val="22"/>
                <w:lang w:val="en-US"/>
              </w:rPr>
              <w:t>alimperopoulou</w:t>
            </w:r>
            <w:r>
              <w:rPr>
                <w:rFonts w:ascii="Arial" w:hAnsi="Arial" w:cs="Arial"/>
                <w:bCs/>
                <w:sz w:val="22"/>
                <w:szCs w:val="22"/>
              </w:rPr>
              <w:t>@</w:t>
            </w:r>
            <w:proofErr w:type="spellStart"/>
            <w:r>
              <w:rPr>
                <w:rFonts w:ascii="Arial" w:hAnsi="Arial" w:cs="Arial"/>
                <w:bCs/>
                <w:sz w:val="22"/>
                <w:szCs w:val="22"/>
                <w:lang w:val="en-US"/>
              </w:rPr>
              <w:t>eas</w:t>
            </w:r>
            <w:proofErr w:type="spellEnd"/>
            <w:r>
              <w:rPr>
                <w:rFonts w:ascii="Arial" w:hAnsi="Arial" w:cs="Arial"/>
                <w:bCs/>
                <w:sz w:val="22"/>
                <w:szCs w:val="22"/>
              </w:rPr>
              <w:t>.</w:t>
            </w:r>
            <w:proofErr w:type="spellStart"/>
            <w:r>
              <w:rPr>
                <w:rFonts w:ascii="Arial" w:hAnsi="Arial" w:cs="Arial"/>
                <w:bCs/>
                <w:sz w:val="22"/>
                <w:szCs w:val="22"/>
                <w:lang w:val="en-US"/>
              </w:rPr>
              <w:t>gr</w:t>
            </w:r>
            <w:proofErr w:type="spellEnd"/>
            <w:r w:rsidRPr="00277D76">
              <w:rPr>
                <w:rFonts w:ascii="Arial" w:hAnsi="Arial" w:cs="Arial"/>
                <w:bCs/>
                <w:sz w:val="22"/>
                <w:szCs w:val="22"/>
              </w:rPr>
              <w:t xml:space="preserve">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ΔΙΕΥΘΥΝΣΗ ΔΙΑΔΙΚΤΥΟΥ ΓΙΑ ΠΡΟΣΒΑΣΗ ΣΤΑ ΕΓΓΡΑΦΑ ΤΗΣ ΣΥΜΒΑΣΗΣ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pPr>
            <w:hyperlink r:id="rId4" w:history="1">
              <w:r>
                <w:rPr>
                  <w:rStyle w:val="-"/>
                </w:rPr>
                <w:t>http://simap.europa.eu/enotices</w:t>
              </w:r>
            </w:hyperlink>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hyperlink r:id="rId5" w:history="1">
              <w:r>
                <w:rPr>
                  <w:rStyle w:val="-"/>
                  <w:rFonts w:ascii="Arial" w:hAnsi="Arial" w:cs="Arial"/>
                  <w:bCs/>
                  <w:sz w:val="22"/>
                  <w:szCs w:val="22"/>
                  <w:lang w:val="en-US"/>
                </w:rPr>
                <w:t>www</w:t>
              </w:r>
              <w:r>
                <w:rPr>
                  <w:rStyle w:val="-"/>
                  <w:rFonts w:ascii="Arial" w:hAnsi="Arial" w:cs="Arial"/>
                  <w:bCs/>
                  <w:sz w:val="22"/>
                  <w:szCs w:val="22"/>
                </w:rPr>
                <w:t>.</w:t>
              </w:r>
              <w:proofErr w:type="spellStart"/>
              <w:r>
                <w:rPr>
                  <w:rStyle w:val="-"/>
                  <w:rFonts w:ascii="Arial" w:hAnsi="Arial" w:cs="Arial"/>
                  <w:bCs/>
                  <w:sz w:val="22"/>
                  <w:szCs w:val="22"/>
                  <w:lang w:val="en-US"/>
                </w:rPr>
                <w:t>eas</w:t>
              </w:r>
              <w:proofErr w:type="spellEnd"/>
              <w:r>
                <w:rPr>
                  <w:rStyle w:val="-"/>
                  <w:rFonts w:ascii="Arial" w:hAnsi="Arial" w:cs="Arial"/>
                  <w:bCs/>
                  <w:sz w:val="22"/>
                  <w:szCs w:val="22"/>
                </w:rPr>
                <w:t>.</w:t>
              </w:r>
              <w:proofErr w:type="spellStart"/>
              <w:r>
                <w:rPr>
                  <w:rStyle w:val="-"/>
                  <w:rFonts w:ascii="Arial" w:hAnsi="Arial" w:cs="Arial"/>
                  <w:bCs/>
                  <w:sz w:val="22"/>
                  <w:szCs w:val="22"/>
                  <w:lang w:val="en-US"/>
                </w:rPr>
                <w:t>gr</w:t>
              </w:r>
              <w:proofErr w:type="spellEnd"/>
            </w:hyperlink>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hyperlink r:id="rId6" w:history="1">
              <w:r>
                <w:rPr>
                  <w:rStyle w:val="-"/>
                  <w:rFonts w:ascii="Arial" w:hAnsi="Arial" w:cs="Arial"/>
                  <w:bCs/>
                  <w:sz w:val="22"/>
                  <w:szCs w:val="22"/>
                  <w:lang w:val="en-US"/>
                </w:rPr>
                <w:t>https</w:t>
              </w:r>
              <w:r>
                <w:rPr>
                  <w:rStyle w:val="-"/>
                  <w:rFonts w:ascii="Arial" w:hAnsi="Arial" w:cs="Arial"/>
                  <w:bCs/>
                  <w:sz w:val="22"/>
                  <w:szCs w:val="22"/>
                </w:rPr>
                <w:t>://</w:t>
              </w:r>
              <w:proofErr w:type="spellStart"/>
              <w:r>
                <w:rPr>
                  <w:rStyle w:val="-"/>
                  <w:rFonts w:ascii="Arial" w:hAnsi="Arial" w:cs="Arial"/>
                  <w:bCs/>
                  <w:sz w:val="22"/>
                  <w:szCs w:val="22"/>
                  <w:lang w:val="en-US"/>
                </w:rPr>
                <w:t>diavgeia</w:t>
              </w:r>
              <w:proofErr w:type="spellEnd"/>
              <w:r>
                <w:rPr>
                  <w:rStyle w:val="-"/>
                  <w:rFonts w:ascii="Arial" w:hAnsi="Arial" w:cs="Arial"/>
                  <w:bCs/>
                  <w:sz w:val="22"/>
                  <w:szCs w:val="22"/>
                </w:rPr>
                <w:t>.</w:t>
              </w:r>
              <w:proofErr w:type="spellStart"/>
              <w:r>
                <w:rPr>
                  <w:rStyle w:val="-"/>
                  <w:rFonts w:ascii="Arial" w:hAnsi="Arial" w:cs="Arial"/>
                  <w:bCs/>
                  <w:sz w:val="22"/>
                  <w:szCs w:val="22"/>
                  <w:lang w:val="en-US"/>
                </w:rPr>
                <w:t>gov</w:t>
              </w:r>
              <w:proofErr w:type="spellEnd"/>
              <w:r>
                <w:rPr>
                  <w:rStyle w:val="-"/>
                  <w:rFonts w:ascii="Arial" w:hAnsi="Arial" w:cs="Arial"/>
                  <w:bCs/>
                  <w:sz w:val="22"/>
                  <w:szCs w:val="22"/>
                </w:rPr>
                <w:t>.</w:t>
              </w:r>
              <w:proofErr w:type="spellStart"/>
              <w:r>
                <w:rPr>
                  <w:rStyle w:val="-"/>
                  <w:rFonts w:ascii="Arial" w:hAnsi="Arial" w:cs="Arial"/>
                  <w:bCs/>
                  <w:sz w:val="22"/>
                  <w:szCs w:val="22"/>
                  <w:lang w:val="en-US"/>
                </w:rPr>
                <w:t>gr</w:t>
              </w:r>
              <w:proofErr w:type="spellEnd"/>
            </w:hyperlink>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ΤΥΠΟΣ  ΑΝΑΘΕΤΟΥΣΑΣ ΑΡΧΗΣ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Φορέας της Γενικής Κυβέρνησης</w:t>
            </w:r>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xml:space="preserve">Κύρια Δραστηριότητα: Άμυνα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lang w:val="en-US"/>
              </w:rPr>
            </w:pPr>
            <w:r>
              <w:rPr>
                <w:rFonts w:ascii="Arial" w:hAnsi="Arial" w:cs="Arial"/>
                <w:bCs/>
                <w:sz w:val="22"/>
                <w:szCs w:val="22"/>
              </w:rPr>
              <w:t xml:space="preserve">ΚΩΔΙΚΟΣ </w:t>
            </w:r>
            <w:r>
              <w:rPr>
                <w:rFonts w:ascii="Arial" w:hAnsi="Arial" w:cs="Arial"/>
                <w:bCs/>
                <w:sz w:val="22"/>
                <w:szCs w:val="22"/>
                <w:lang w:val="en-US"/>
              </w:rPr>
              <w:t>CPV</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35813000-6</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ΠΕΡΙΓΡΑΦΗ ΣΥΜΒΑΣΗΣ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Προμήθεια αντιβαλλιστικών κρανών</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ΠΟΣΟΤΗΤΑ</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xml:space="preserve">72.000 τεμάχια (14.400 </w:t>
            </w:r>
            <w:proofErr w:type="spellStart"/>
            <w:r>
              <w:rPr>
                <w:rFonts w:ascii="Arial" w:hAnsi="Arial" w:cs="Arial"/>
                <w:bCs/>
                <w:sz w:val="22"/>
                <w:szCs w:val="22"/>
              </w:rPr>
              <w:t>τεμ</w:t>
            </w:r>
            <w:proofErr w:type="spellEnd"/>
            <w:r>
              <w:rPr>
                <w:rFonts w:ascii="Arial" w:hAnsi="Arial" w:cs="Arial"/>
                <w:bCs/>
                <w:sz w:val="22"/>
                <w:szCs w:val="22"/>
              </w:rPr>
              <w:t>. / έτος)</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 xml:space="preserve">ΠΡΟΫΠΟΛΟΓΙΣΜΟΣ </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€ 9.072.000,00 (€ 1.814.400 / έτος)</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ΑΠΟΔΟΧΗ ΕΝΑΛΛΑΚΤΙΚΩΝ ΠΡΟΣΦΟΡΩΝ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ΟΧΙ</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ΔΙΑΡΚΕΙΑ ΣΥΜΒΑΣΗΣ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xml:space="preserve">5 έτη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ΔΙΑΔΙΚΑΣΙΑ ΑΝΑΘΕΣΗΣ ΣΥΜΒΑΣΗΣ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xml:space="preserve">Ανοικτή επισπευσμένη διαδικασία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ΚΡΙΤΗΡΙΟ ΚΑΤΑΚΥΡΩΣΗΣ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Η πλέον συμφέρουσα από οικονομικής άποψης προσφορά μόνο βάσει τιμής</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ΠΡΟΘΕΣΜΙΑ ΥΠΟΒΟΛΗΣ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
                <w:sz w:val="22"/>
                <w:szCs w:val="22"/>
                <w:lang w:val="en-US"/>
              </w:rPr>
              <w:t xml:space="preserve">06 </w:t>
            </w:r>
            <w:r>
              <w:rPr>
                <w:rFonts w:ascii="Arial" w:hAnsi="Arial" w:cs="Arial"/>
                <w:b/>
                <w:sz w:val="22"/>
                <w:szCs w:val="22"/>
              </w:rPr>
              <w:t>Δεκεμβρίου 2017</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ΔΙΕΥΘΥΝΣΗ ΥΠΟΒΟΛΗΣ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sz w:val="22"/>
                <w:szCs w:val="22"/>
              </w:rPr>
              <w:t>Κεντρική Διοίκηση της «ΕΑΣ»  Λεωφόρος Ηλιουπόλεως 111, 17236 Υμηττός (Γραφείο Διακίνησης Αλληλογραφίας-1ος όροφος)</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ΠΕΡΙΟΔΟΣ ΙΣΧΥΟΣ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5"/>
              <w:tabs>
                <w:tab w:val="left" w:pos="0"/>
              </w:tabs>
              <w:spacing w:after="120" w:line="276" w:lineRule="auto"/>
              <w:jc w:val="both"/>
              <w:rPr>
                <w:rFonts w:ascii="Arial" w:hAnsi="Arial" w:cs="Arial"/>
              </w:rPr>
            </w:pPr>
            <w:r>
              <w:rPr>
                <w:rFonts w:ascii="Arial" w:hAnsi="Arial" w:cs="Arial"/>
              </w:rPr>
              <w:t xml:space="preserve">Εκατόν ογδόντα (180) ημερολογιακές ημέρες από την επομένη της καταληκτικής ημερομηνίας υποβολής προσφορών.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ΤΟΠΟΣ-ΧΡΟΝΟΣ ΑΠΟΣΦΡΑΓΙΣΗΣ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rPr>
            </w:pPr>
            <w:r>
              <w:rPr>
                <w:rFonts w:ascii="Arial" w:hAnsi="Arial" w:cs="Arial"/>
                <w:sz w:val="22"/>
                <w:szCs w:val="22"/>
              </w:rPr>
              <w:t>«ΕΑΣ»  Λεωφόρος Ηλιουπόλεως 1</w:t>
            </w:r>
          </w:p>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
                <w:sz w:val="22"/>
                <w:szCs w:val="22"/>
              </w:rPr>
              <w:t>06  Δεκεμβρίου 2017</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ΠΡΟΣΩΠΑ ΔΥΝΑΜΕΝΑ ΝΑ ΠΑΡΙΣΤΑΝΤΑΙ ΣΤΗ ΔΙΑΔΙΚΑΣΙΑ ΑΠΟΣΦΡΑΓΙΣΗΣ</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 xml:space="preserve">Οι οικονομικοί φορείς που έχουν υποβάλλει προσφορά ή οι νόμιμοι εκπρόσωποί τους. </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ΓΛΩΣΣΑ ΣΥΝΤΑΞΗΣ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Cs/>
                <w:sz w:val="22"/>
                <w:szCs w:val="22"/>
              </w:rPr>
              <w:t>Ελληνική</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lastRenderedPageBreak/>
              <w:t>ΕΠΩΝΥΜΙΑ-ΔΙΕΥΘΥΝΣΗ ΑΡΜΟΔΙΟΥ ΟΡΓΑΝΟΥ ΚΑΤΑΘΕΣΗΣ ΕΝΣΤΑΣΕΩΝ</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sz w:val="22"/>
                <w:szCs w:val="22"/>
              </w:rPr>
              <w:t>Κεντρική Διοίκηση της «ΕΑΣ»  Λεωφόρος Ηλιουπόλεως 111, 17236 Υμηττός (Γραφείο Διακίνησης Αλληλογραφίας-1ος όροφος)</w:t>
            </w:r>
          </w:p>
        </w:tc>
      </w:tr>
      <w:tr w:rsidR="00277D76" w:rsidTr="00277D76">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rPr>
                <w:rFonts w:ascii="Arial" w:hAnsi="Arial" w:cs="Arial"/>
                <w:bCs/>
              </w:rPr>
            </w:pPr>
            <w:r>
              <w:rPr>
                <w:rFonts w:ascii="Arial" w:hAnsi="Arial" w:cs="Arial"/>
                <w:bCs/>
                <w:sz w:val="22"/>
                <w:szCs w:val="22"/>
              </w:rPr>
              <w:t>ΗΜΕΡΟΜΗΝΙΑ ΔΗΜΟΣΙΕΥΣΗΣ (ΑΝΑΡΤΗΣΗΣ ΣΤΟ ΔΙΑΥΓΕΙΑ)</w:t>
            </w:r>
          </w:p>
        </w:tc>
        <w:tc>
          <w:tcPr>
            <w:tcW w:w="4359" w:type="dxa"/>
            <w:tcBorders>
              <w:top w:val="single" w:sz="4" w:space="0" w:color="auto"/>
              <w:left w:val="single" w:sz="4" w:space="0" w:color="auto"/>
              <w:bottom w:val="single" w:sz="4" w:space="0" w:color="auto"/>
              <w:right w:val="single" w:sz="4" w:space="0" w:color="auto"/>
            </w:tcBorders>
            <w:hideMark/>
          </w:tcPr>
          <w:p w:rsidR="00277D76" w:rsidRDefault="00277D76">
            <w:pPr>
              <w:pStyle w:val="a3"/>
              <w:tabs>
                <w:tab w:val="left" w:pos="567"/>
                <w:tab w:val="left" w:pos="709"/>
                <w:tab w:val="left" w:pos="851"/>
                <w:tab w:val="left" w:pos="5040"/>
                <w:tab w:val="left" w:pos="6237"/>
                <w:tab w:val="left" w:pos="6379"/>
              </w:tabs>
              <w:spacing w:before="0" w:beforeAutospacing="0" w:after="0" w:afterAutospacing="0" w:line="276" w:lineRule="auto"/>
              <w:ind w:right="-51"/>
              <w:jc w:val="both"/>
              <w:rPr>
                <w:rFonts w:ascii="Arial" w:hAnsi="Arial" w:cs="Arial"/>
                <w:bCs/>
              </w:rPr>
            </w:pPr>
            <w:r>
              <w:rPr>
                <w:rFonts w:ascii="Arial" w:hAnsi="Arial" w:cs="Arial"/>
                <w:b/>
                <w:sz w:val="22"/>
                <w:szCs w:val="22"/>
                <w:lang w:val="en-US"/>
              </w:rPr>
              <w:t>17</w:t>
            </w:r>
            <w:r>
              <w:rPr>
                <w:rFonts w:ascii="Arial" w:hAnsi="Arial" w:cs="Arial"/>
                <w:b/>
                <w:sz w:val="22"/>
                <w:szCs w:val="22"/>
              </w:rPr>
              <w:t xml:space="preserve">  </w:t>
            </w:r>
            <w:r>
              <w:rPr>
                <w:rFonts w:ascii="Arial" w:hAnsi="Arial" w:cs="Arial"/>
                <w:b/>
                <w:sz w:val="22"/>
                <w:szCs w:val="22"/>
                <w:lang w:val="en-US"/>
              </w:rPr>
              <w:t>No</w:t>
            </w:r>
            <w:proofErr w:type="spellStart"/>
            <w:r>
              <w:rPr>
                <w:rFonts w:ascii="Arial" w:hAnsi="Arial" w:cs="Arial"/>
                <w:b/>
                <w:sz w:val="22"/>
                <w:szCs w:val="22"/>
              </w:rPr>
              <w:t>εμβρίου</w:t>
            </w:r>
            <w:proofErr w:type="spellEnd"/>
            <w:r>
              <w:rPr>
                <w:rFonts w:ascii="Arial" w:hAnsi="Arial" w:cs="Arial"/>
                <w:b/>
                <w:sz w:val="22"/>
                <w:szCs w:val="22"/>
              </w:rPr>
              <w:t xml:space="preserve"> 2017</w:t>
            </w:r>
          </w:p>
        </w:tc>
      </w:tr>
    </w:tbl>
    <w:p w:rsidR="00277D76" w:rsidRDefault="00277D76" w:rsidP="00277D76">
      <w:pPr>
        <w:pStyle w:val="a3"/>
        <w:tabs>
          <w:tab w:val="left" w:pos="0"/>
        </w:tabs>
        <w:spacing w:before="0" w:beforeAutospacing="0" w:after="80" w:afterAutospacing="0"/>
        <w:ind w:right="-51"/>
        <w:outlineLvl w:val="1"/>
        <w:rPr>
          <w:rFonts w:ascii="Arial" w:hAnsi="Arial" w:cs="Arial"/>
          <w:b/>
          <w:bCs/>
        </w:rPr>
      </w:pPr>
    </w:p>
    <w:p w:rsidR="00277D76" w:rsidRDefault="00277D76" w:rsidP="00277D76">
      <w:pPr>
        <w:pStyle w:val="a3"/>
        <w:tabs>
          <w:tab w:val="left" w:pos="0"/>
        </w:tabs>
        <w:spacing w:before="0" w:beforeAutospacing="0" w:after="80" w:afterAutospacing="0"/>
        <w:ind w:right="-51"/>
        <w:jc w:val="center"/>
        <w:outlineLvl w:val="1"/>
        <w:rPr>
          <w:rFonts w:ascii="Arial" w:hAnsi="Arial" w:cs="Arial"/>
          <w:b/>
          <w:bCs/>
        </w:rPr>
      </w:pPr>
      <w:r>
        <w:rPr>
          <w:rFonts w:ascii="Arial" w:hAnsi="Arial" w:cs="Arial"/>
          <w:b/>
          <w:bCs/>
        </w:rPr>
        <w:t xml:space="preserve">ΔΙΑΚΗΡΥΞΗ </w:t>
      </w:r>
      <w:proofErr w:type="spellStart"/>
      <w:r>
        <w:rPr>
          <w:rFonts w:ascii="Arial" w:hAnsi="Arial" w:cs="Arial"/>
          <w:b/>
          <w:bCs/>
        </w:rPr>
        <w:t>Νο</w:t>
      </w:r>
      <w:proofErr w:type="spellEnd"/>
      <w:r>
        <w:rPr>
          <w:rFonts w:ascii="Arial" w:hAnsi="Arial" w:cs="Arial"/>
          <w:b/>
          <w:bCs/>
        </w:rPr>
        <w:t xml:space="preserve"> 32/ΚΔ/2017</w:t>
      </w:r>
    </w:p>
    <w:p w:rsidR="00277D76" w:rsidRDefault="00277D76" w:rsidP="00277D76">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
          <w:bCs/>
          <w:sz w:val="22"/>
          <w:szCs w:val="22"/>
        </w:rPr>
        <w:t xml:space="preserve">ΣΧΕΤ:   </w:t>
      </w:r>
      <w:r>
        <w:rPr>
          <w:rFonts w:ascii="Arial" w:hAnsi="Arial" w:cs="Arial"/>
          <w:bCs/>
          <w:sz w:val="22"/>
          <w:szCs w:val="22"/>
        </w:rPr>
        <w:t xml:space="preserve">α.   N.3433/2006 «Προμήθειες αμυντικού υλικού των Ενόπλων Δυνάμεων» </w:t>
      </w:r>
    </w:p>
    <w:p w:rsidR="00277D76" w:rsidRDefault="00277D76" w:rsidP="00277D76">
      <w:pPr>
        <w:pStyle w:val="a3"/>
        <w:tabs>
          <w:tab w:val="left" w:pos="1134"/>
        </w:tabs>
        <w:spacing w:before="0" w:beforeAutospacing="0" w:after="240" w:afterAutospacing="0"/>
        <w:ind w:left="1134" w:right="-51" w:hanging="1134"/>
        <w:outlineLvl w:val="1"/>
        <w:rPr>
          <w:rFonts w:ascii="Arial" w:hAnsi="Arial" w:cs="Arial"/>
          <w:bCs/>
          <w:sz w:val="22"/>
          <w:szCs w:val="22"/>
        </w:rPr>
      </w:pPr>
      <w:r>
        <w:rPr>
          <w:rFonts w:ascii="Arial" w:hAnsi="Arial" w:cs="Arial"/>
          <w:bCs/>
          <w:sz w:val="22"/>
          <w:szCs w:val="22"/>
        </w:rPr>
        <w:t xml:space="preserve">              β.   Ν.4412/2016 «Δημόσιες Συμβάσεις Έργων, Προμηθειών και Υπηρεσιών»</w:t>
      </w:r>
    </w:p>
    <w:p w:rsidR="00277D76" w:rsidRDefault="00277D76" w:rsidP="00277D76">
      <w:pPr>
        <w:pStyle w:val="a3"/>
        <w:tabs>
          <w:tab w:val="left" w:pos="-142"/>
          <w:tab w:val="left" w:pos="709"/>
          <w:tab w:val="left" w:pos="851"/>
          <w:tab w:val="left" w:pos="5040"/>
          <w:tab w:val="left" w:pos="6237"/>
          <w:tab w:val="left" w:pos="6379"/>
        </w:tabs>
        <w:spacing w:before="0" w:beforeAutospacing="0" w:after="80" w:afterAutospacing="0"/>
        <w:ind w:right="-51"/>
        <w:jc w:val="both"/>
        <w:rPr>
          <w:rFonts w:ascii="Arial" w:hAnsi="Arial" w:cs="Arial"/>
          <w:sz w:val="22"/>
          <w:szCs w:val="22"/>
        </w:rPr>
      </w:pPr>
      <w:r>
        <w:rPr>
          <w:rFonts w:ascii="Arial" w:hAnsi="Arial" w:cs="Arial"/>
          <w:sz w:val="22"/>
          <w:szCs w:val="22"/>
        </w:rPr>
        <w:tab/>
        <w:t>1. Έχοντας υπόψη τις ανωτέρω διατάξεις, που αφορούν στο ισχύον νομοθετικό πλαίσιο για τις διαγωνιστικές διαδικασίες στο Δημόσιο,</w:t>
      </w:r>
    </w:p>
    <w:p w:rsidR="00277D76" w:rsidRDefault="00277D76" w:rsidP="00277D76">
      <w:pPr>
        <w:pStyle w:val="a3"/>
        <w:tabs>
          <w:tab w:val="left" w:pos="-142"/>
          <w:tab w:val="left" w:pos="709"/>
          <w:tab w:val="left" w:pos="851"/>
          <w:tab w:val="left" w:pos="5040"/>
          <w:tab w:val="left" w:pos="6237"/>
          <w:tab w:val="left" w:pos="6379"/>
        </w:tabs>
        <w:spacing w:before="0" w:beforeAutospacing="0" w:after="80" w:afterAutospacing="0"/>
        <w:ind w:right="-51"/>
        <w:jc w:val="both"/>
        <w:rPr>
          <w:rFonts w:ascii="Arial" w:hAnsi="Arial" w:cs="Arial"/>
          <w:bCs/>
          <w:sz w:val="22"/>
          <w:szCs w:val="22"/>
        </w:rPr>
      </w:pPr>
      <w:r>
        <w:rPr>
          <w:rFonts w:ascii="Arial" w:hAnsi="Arial" w:cs="Arial"/>
          <w:sz w:val="22"/>
          <w:szCs w:val="22"/>
        </w:rPr>
        <w:tab/>
        <w:t xml:space="preserve">Η εταιρεία </w:t>
      </w:r>
      <w:r>
        <w:rPr>
          <w:rFonts w:ascii="Arial" w:hAnsi="Arial" w:cs="Arial"/>
          <w:b/>
          <w:sz w:val="22"/>
          <w:szCs w:val="22"/>
        </w:rPr>
        <w:t>ΕΛΛΗΝΙΚΑ ΑΜΥΝΤΙΚΑ ΣΥΣΤΗΜΑΤΑ ΑΒΕΕ (ΕΑΣ)</w:t>
      </w:r>
      <w:r>
        <w:rPr>
          <w:rFonts w:ascii="Arial" w:hAnsi="Arial" w:cs="Arial"/>
          <w:sz w:val="22"/>
          <w:szCs w:val="22"/>
        </w:rPr>
        <w:t xml:space="preserve"> </w:t>
      </w:r>
      <w:r>
        <w:rPr>
          <w:rFonts w:ascii="Arial" w:hAnsi="Arial" w:cs="Arial"/>
          <w:bCs/>
          <w:sz w:val="22"/>
          <w:szCs w:val="22"/>
        </w:rPr>
        <w:t xml:space="preserve">διακηρύσσει </w:t>
      </w:r>
      <w:r>
        <w:rPr>
          <w:rFonts w:ascii="Arial" w:hAnsi="Arial" w:cs="Arial"/>
          <w:b/>
          <w:bCs/>
          <w:sz w:val="22"/>
          <w:szCs w:val="22"/>
        </w:rPr>
        <w:t>ΜΕΙΟΔΟΤΙΚΟ</w:t>
      </w:r>
      <w:r>
        <w:rPr>
          <w:rFonts w:ascii="Arial" w:hAnsi="Arial" w:cs="Arial"/>
          <w:bCs/>
          <w:sz w:val="22"/>
          <w:szCs w:val="22"/>
        </w:rPr>
        <w:t xml:space="preserve"> Διαγωνισμό με ανοικτή επισπευσμένη διαδικασία, σύμφωνα με τους όρους της παρούσας, με κριτήριο κατακύρωσης την πλέον συμφέρουσα από οικονομικής άποψης προσφορά μόνο βάσει τιμής, για την προμήθεια αντιβαλλιστικών κρανών, συνολικού προϋπολογισμού εννιά εκατομμυρίων εβδομήντα δύο χιλιάδων ευρώ  (€ 9.072.000,00).</w:t>
      </w:r>
    </w:p>
    <w:p w:rsidR="00277D76" w:rsidRDefault="00277D76" w:rsidP="00277D76">
      <w:pPr>
        <w:pStyle w:val="a4"/>
        <w:tabs>
          <w:tab w:val="left" w:pos="-142"/>
        </w:tabs>
        <w:spacing w:after="80"/>
        <w:jc w:val="both"/>
        <w:rPr>
          <w:rFonts w:ascii="Arial" w:hAnsi="Arial" w:cs="Arial"/>
          <w:b/>
          <w:sz w:val="22"/>
          <w:szCs w:val="22"/>
        </w:rPr>
      </w:pPr>
      <w:r>
        <w:rPr>
          <w:rFonts w:ascii="Arial" w:hAnsi="Arial" w:cs="Arial"/>
          <w:sz w:val="22"/>
          <w:szCs w:val="22"/>
        </w:rPr>
        <w:t xml:space="preserve">Χάριν συντομίας η εταιρεία </w:t>
      </w:r>
      <w:r>
        <w:rPr>
          <w:rFonts w:ascii="Arial" w:hAnsi="Arial" w:cs="Arial"/>
          <w:b/>
          <w:sz w:val="22"/>
          <w:szCs w:val="22"/>
        </w:rPr>
        <w:t>«ΕΛΛΗΝΙΚΑ ΑΜΥΝΤΙΚΑ ΣΥΣΤΗΜΑΤΑ ΑΒΕΕ»</w:t>
      </w:r>
      <w:r>
        <w:rPr>
          <w:rFonts w:ascii="Arial" w:hAnsi="Arial" w:cs="Arial"/>
          <w:sz w:val="22"/>
          <w:szCs w:val="22"/>
        </w:rPr>
        <w:t xml:space="preserve"> στο εξής για τις ανάγκες του παρόντος διαγωνισμού θα αναφέρεται ως </w:t>
      </w:r>
      <w:r>
        <w:rPr>
          <w:rFonts w:ascii="Arial" w:hAnsi="Arial" w:cs="Arial"/>
          <w:b/>
          <w:sz w:val="22"/>
          <w:szCs w:val="22"/>
        </w:rPr>
        <w:t>«ΕΑΣ».</w:t>
      </w:r>
    </w:p>
    <w:p w:rsidR="00277D76" w:rsidRDefault="00277D76" w:rsidP="00277D76">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2.  Οι προσφορές υποβάλλονται στην Κεντρική Διοίκηση της «ΕΑΣ»  Λεωφόρος Ηλιουπόλεως 111, Υμηττός (Γραφείο Διακίνησης Αλληλογραφίας-1ος όροφος),με καταληκτική ημερομηνία την </w:t>
      </w:r>
      <w:r>
        <w:rPr>
          <w:rFonts w:ascii="Arial" w:hAnsi="Arial" w:cs="Arial"/>
          <w:b/>
          <w:sz w:val="22"/>
          <w:szCs w:val="22"/>
        </w:rPr>
        <w:t>06 Δεκεμβρίου 2017</w:t>
      </w:r>
      <w:r>
        <w:rPr>
          <w:rFonts w:ascii="Arial" w:hAnsi="Arial" w:cs="Arial"/>
          <w:sz w:val="22"/>
          <w:szCs w:val="22"/>
        </w:rPr>
        <w:t xml:space="preserve"> ημέρα Τετάρτη και ώρα 11:00 </w:t>
      </w:r>
      <w:proofErr w:type="spellStart"/>
      <w:r>
        <w:rPr>
          <w:rFonts w:ascii="Arial" w:hAnsi="Arial" w:cs="Arial"/>
          <w:sz w:val="22"/>
          <w:szCs w:val="22"/>
        </w:rPr>
        <w:t>π.μ</w:t>
      </w:r>
      <w:proofErr w:type="spellEnd"/>
      <w:r>
        <w:rPr>
          <w:rFonts w:ascii="Arial" w:hAnsi="Arial" w:cs="Arial"/>
          <w:sz w:val="22"/>
          <w:szCs w:val="22"/>
        </w:rPr>
        <w:t>.</w:t>
      </w:r>
    </w:p>
    <w:p w:rsidR="00277D76" w:rsidRDefault="00277D76" w:rsidP="00277D76">
      <w:pPr>
        <w:pStyle w:val="a4"/>
        <w:tabs>
          <w:tab w:val="left" w:pos="-142"/>
        </w:tabs>
        <w:spacing w:after="80"/>
        <w:ind w:firstLine="709"/>
        <w:jc w:val="both"/>
        <w:rPr>
          <w:rFonts w:ascii="Arial" w:hAnsi="Arial" w:cs="Arial"/>
          <w:sz w:val="22"/>
          <w:szCs w:val="22"/>
        </w:rPr>
      </w:pPr>
      <w:r>
        <w:rPr>
          <w:rFonts w:ascii="Arial" w:hAnsi="Arial" w:cs="Arial"/>
          <w:sz w:val="22"/>
          <w:szCs w:val="22"/>
        </w:rPr>
        <w:t>3. Προσφορές που τυχόν κατατεθούν μετά την παρέλευση της παραπάνω προθεσμίας δεν αποσφραγίζονται και επιστρέφονται.</w:t>
      </w:r>
    </w:p>
    <w:p w:rsidR="00277D76" w:rsidRDefault="00277D76" w:rsidP="00277D76">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4. Η αποσφράγιση των προσφορών θα γίνει την </w:t>
      </w:r>
      <w:r>
        <w:rPr>
          <w:rFonts w:ascii="Arial" w:hAnsi="Arial" w:cs="Arial"/>
          <w:b/>
          <w:sz w:val="22"/>
          <w:szCs w:val="22"/>
        </w:rPr>
        <w:t>06 Δεκεμβρίου 2017</w:t>
      </w:r>
      <w:r>
        <w:rPr>
          <w:rFonts w:ascii="Arial" w:hAnsi="Arial" w:cs="Arial"/>
          <w:sz w:val="22"/>
          <w:szCs w:val="22"/>
        </w:rPr>
        <w:t xml:space="preserve"> ημέρα Τετάρτη και ώρα 11:15 </w:t>
      </w:r>
      <w:proofErr w:type="spellStart"/>
      <w:r>
        <w:rPr>
          <w:rFonts w:ascii="Arial" w:hAnsi="Arial" w:cs="Arial"/>
          <w:sz w:val="22"/>
          <w:szCs w:val="22"/>
        </w:rPr>
        <w:t>π.μ</w:t>
      </w:r>
      <w:proofErr w:type="spellEnd"/>
      <w:r>
        <w:rPr>
          <w:rFonts w:ascii="Arial" w:hAnsi="Arial" w:cs="Arial"/>
          <w:sz w:val="22"/>
          <w:szCs w:val="22"/>
        </w:rPr>
        <w:t xml:space="preserve">. από την επιτροπή αξιολόγησης των αποτελεσμάτων του διαγωνισμού. </w:t>
      </w:r>
    </w:p>
    <w:p w:rsidR="00277D76" w:rsidRDefault="00277D76" w:rsidP="00277D76">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 xml:space="preserve">Περίληψη της διακήρυξης του Διαγωνισμού αναρτάται στην Επίσημη Εφημερίδα των Ευρωπαϊκών Κοινοτήτων, στο διαδικτυακό </w:t>
      </w:r>
      <w:proofErr w:type="spellStart"/>
      <w:r>
        <w:rPr>
          <w:rFonts w:ascii="Arial" w:hAnsi="Arial" w:cs="Arial"/>
          <w:sz w:val="22"/>
          <w:szCs w:val="22"/>
        </w:rPr>
        <w:t>ιστότοπο</w:t>
      </w:r>
      <w:proofErr w:type="spellEnd"/>
      <w:r>
        <w:rPr>
          <w:rFonts w:ascii="Arial" w:hAnsi="Arial" w:cs="Arial"/>
          <w:sz w:val="22"/>
          <w:szCs w:val="22"/>
        </w:rPr>
        <w:t xml:space="preserve"> του Προγράμματος «ΔΙΑΥΓΕΙΑ» και δημοσιεύεται στον Ελληνικό τύπο. Το πλήρες σώμα της διακήρυξης καθώς και περίληψη αυτής αναρτώνται στην επίσημη  ιστοσελίδα της «ΕΑΣ» (</w:t>
      </w:r>
      <w:proofErr w:type="spellStart"/>
      <w:r>
        <w:rPr>
          <w:rFonts w:ascii="Arial" w:hAnsi="Arial" w:cs="Arial"/>
          <w:sz w:val="22"/>
          <w:szCs w:val="22"/>
        </w:rPr>
        <w:t>www.eas.gr</w:t>
      </w:r>
      <w:proofErr w:type="spellEnd"/>
      <w:r>
        <w:rPr>
          <w:rFonts w:ascii="Arial" w:hAnsi="Arial" w:cs="Arial"/>
          <w:sz w:val="22"/>
          <w:szCs w:val="22"/>
        </w:rPr>
        <w:t>)</w:t>
      </w:r>
    </w:p>
    <w:p w:rsidR="00277D76" w:rsidRDefault="00277D76" w:rsidP="00277D76">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6. Κάθε ενδιαφερόμενος μπορεί να παραλαμβάνει αντίγραφο της διακήρυξης του Διαγωνισμού από τα γραφεία της Κεντρικής Διοίκησης της Εταιρείας, Λεωφόρος Ηλιουπόλεως 111, 172 36 - Υμηττός και συγκεκριμένα από την Υποδιεύθυνση Προμηθειών (3ος όροφος, γραφείο 305, </w:t>
      </w:r>
      <w:proofErr w:type="spellStart"/>
      <w:r>
        <w:rPr>
          <w:rFonts w:ascii="Arial" w:hAnsi="Arial" w:cs="Arial"/>
          <w:sz w:val="22"/>
          <w:szCs w:val="22"/>
        </w:rPr>
        <w:t>τηλ</w:t>
      </w:r>
      <w:proofErr w:type="spellEnd"/>
      <w:r>
        <w:rPr>
          <w:rFonts w:ascii="Arial" w:hAnsi="Arial" w:cs="Arial"/>
          <w:sz w:val="22"/>
          <w:szCs w:val="22"/>
        </w:rPr>
        <w:t xml:space="preserve">. 210 9799351, 210 9799353, </w:t>
      </w:r>
      <w:proofErr w:type="spellStart"/>
      <w:r>
        <w:rPr>
          <w:rFonts w:ascii="Arial" w:hAnsi="Arial" w:cs="Arial"/>
          <w:sz w:val="22"/>
          <w:szCs w:val="22"/>
        </w:rPr>
        <w:t>fax</w:t>
      </w:r>
      <w:proofErr w:type="spellEnd"/>
      <w:r>
        <w:rPr>
          <w:rFonts w:ascii="Arial" w:hAnsi="Arial" w:cs="Arial"/>
          <w:sz w:val="22"/>
          <w:szCs w:val="22"/>
        </w:rPr>
        <w:t xml:space="preserve"> 210 9718932,) κατά τις ώρες  8:00 πμ. – 15:00 μμ., καθώς και από την επίσημη ιστοσελίδα της «ΕΑΣ» (</w:t>
      </w:r>
      <w:proofErr w:type="spellStart"/>
      <w:r>
        <w:rPr>
          <w:rFonts w:ascii="Arial" w:hAnsi="Arial" w:cs="Arial"/>
          <w:sz w:val="22"/>
          <w:szCs w:val="22"/>
        </w:rPr>
        <w:t>www.eas.gr</w:t>
      </w:r>
      <w:proofErr w:type="spellEnd"/>
      <w:r>
        <w:rPr>
          <w:rFonts w:ascii="Arial" w:hAnsi="Arial" w:cs="Arial"/>
          <w:sz w:val="22"/>
          <w:szCs w:val="22"/>
        </w:rPr>
        <w:t>).</w:t>
      </w:r>
    </w:p>
    <w:p w:rsidR="00277D76" w:rsidRDefault="00277D76" w:rsidP="00277D76">
      <w:pPr>
        <w:pStyle w:val="a4"/>
        <w:tabs>
          <w:tab w:val="left" w:pos="-142"/>
        </w:tabs>
        <w:spacing w:after="80"/>
        <w:ind w:firstLine="709"/>
        <w:jc w:val="both"/>
        <w:rPr>
          <w:rFonts w:ascii="Arial" w:hAnsi="Arial" w:cs="Arial"/>
          <w:b/>
        </w:rPr>
      </w:pPr>
      <w:r>
        <w:rPr>
          <w:rFonts w:ascii="Arial" w:hAnsi="Arial" w:cs="Arial"/>
          <w:sz w:val="22"/>
          <w:szCs w:val="22"/>
        </w:rPr>
        <w:t xml:space="preserve">7. Οι ενδιαφερόμενοι είναι υποχρεωμένοι όταν θα παραλαμβάνουν το αντίγραφο της διακήρυξης του Διαγωνισμού να ενημερώνουν το αρμόδιο γραφείο της Υποδιεύθυνσης Προμηθειών της «ΕΑΣ», με τα στοιχεία τους (επωνυμία, διεύθυνση, τηλέφωνο, </w:t>
      </w:r>
      <w:proofErr w:type="spellStart"/>
      <w:r>
        <w:rPr>
          <w:rFonts w:ascii="Arial" w:hAnsi="Arial" w:cs="Arial"/>
          <w:sz w:val="22"/>
          <w:szCs w:val="22"/>
        </w:rPr>
        <w:t>fax</w:t>
      </w:r>
      <w:proofErr w:type="spellEnd"/>
      <w:r>
        <w:rPr>
          <w:rFonts w:ascii="Arial" w:hAnsi="Arial" w:cs="Arial"/>
          <w:sz w:val="22"/>
          <w:szCs w:val="22"/>
        </w:rPr>
        <w:t>, e-</w:t>
      </w:r>
      <w:proofErr w:type="spellStart"/>
      <w:r>
        <w:rPr>
          <w:rFonts w:ascii="Arial" w:hAnsi="Arial" w:cs="Arial"/>
          <w:sz w:val="22"/>
          <w:szCs w:val="22"/>
        </w:rPr>
        <w:t>mail,</w:t>
      </w:r>
      <w:proofErr w:type="spellEnd"/>
      <w:r>
        <w:rPr>
          <w:rFonts w:ascii="Arial" w:hAnsi="Arial" w:cs="Arial"/>
          <w:sz w:val="22"/>
          <w:szCs w:val="22"/>
        </w:rPr>
        <w:t>). Την ίδια υποχρέωση έχουν όσοι ενδιαφερόμενοι θα παραλάβουν τους όρους της διακήρυξης του Διαγωνισμού από την επίσημη ιστοσελίδα της «ΕΑΣ».</w:t>
      </w:r>
      <w:r>
        <w:rPr>
          <w:rFonts w:ascii="Arial" w:hAnsi="Arial" w:cs="Arial"/>
          <w:b/>
        </w:rPr>
        <w:t xml:space="preserve"> </w:t>
      </w:r>
    </w:p>
    <w:p w:rsidR="00277D76" w:rsidRDefault="00277D76" w:rsidP="00277D76">
      <w:pPr>
        <w:pStyle w:val="a4"/>
        <w:tabs>
          <w:tab w:val="left" w:pos="-142"/>
        </w:tabs>
        <w:spacing w:after="240"/>
        <w:ind w:firstLine="709"/>
        <w:jc w:val="both"/>
        <w:rPr>
          <w:rFonts w:ascii="Arial" w:hAnsi="Arial" w:cs="Arial"/>
          <w:sz w:val="22"/>
          <w:szCs w:val="22"/>
        </w:rPr>
      </w:pPr>
      <w:r>
        <w:rPr>
          <w:rFonts w:ascii="Arial" w:hAnsi="Arial" w:cs="Arial"/>
          <w:sz w:val="22"/>
          <w:szCs w:val="22"/>
        </w:rPr>
        <w:t>8. Κανένας υποψήφιος δεν μπορεί σε οποιαδήποτε περίπτωση να επικαλεσθεί προφορικές  απαντήσεις εκ μέρους της «ΕΑΣ».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u w:val="single"/>
        </w:rPr>
      </w:pP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u w:val="single"/>
        </w:rPr>
      </w:pPr>
      <w:r>
        <w:rPr>
          <w:rFonts w:ascii="Arial" w:hAnsi="Arial" w:cs="Arial"/>
          <w:sz w:val="22"/>
          <w:szCs w:val="22"/>
          <w:u w:val="single"/>
        </w:rPr>
        <w:t xml:space="preserve">ΠΙΝΑΚΑΣ ΑΠΟΔΕΚΤΩΝ ΠΕΡΙΛΗΨΗΣ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1. ΚΕΝΤΡΙΚΗ ΓΡΑΜΜΑΤΕΙΑ ΕΑΣ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2. ΕΛΜΑ ΔΙΑΦΗΜΙΣΤΙΚΗ</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2. ΚΕΝΤΡΙΚΗ ΕΝΩΣΗ ΕΠΙΜΕΛΗΤΗΡΙΩΝ ΕΛΛΑΔΟΣ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pPr>
      <w:r>
        <w:rPr>
          <w:rFonts w:ascii="Arial" w:hAnsi="Arial" w:cs="Arial"/>
          <w:sz w:val="22"/>
          <w:szCs w:val="22"/>
        </w:rPr>
        <w:t xml:space="preserve">Ακαδημίας 7, ΤΚ 10671, Αθήνα, </w:t>
      </w:r>
      <w:proofErr w:type="spellStart"/>
      <w:r>
        <w:rPr>
          <w:rFonts w:ascii="Arial" w:hAnsi="Arial" w:cs="Arial"/>
          <w:sz w:val="22"/>
          <w:szCs w:val="22"/>
        </w:rPr>
        <w:t>τηλ</w:t>
      </w:r>
      <w:proofErr w:type="spellEnd"/>
      <w:r>
        <w:rPr>
          <w:rFonts w:ascii="Arial" w:hAnsi="Arial" w:cs="Arial"/>
          <w:sz w:val="22"/>
          <w:szCs w:val="22"/>
        </w:rPr>
        <w:t xml:space="preserve">.: 2103387104, </w:t>
      </w:r>
      <w:r>
        <w:rPr>
          <w:rFonts w:ascii="Arial" w:hAnsi="Arial" w:cs="Arial"/>
          <w:sz w:val="22"/>
          <w:szCs w:val="22"/>
          <w:lang w:val="en-US"/>
        </w:rPr>
        <w:t>e</w:t>
      </w:r>
      <w:r>
        <w:rPr>
          <w:rFonts w:ascii="Arial" w:hAnsi="Arial" w:cs="Arial"/>
          <w:sz w:val="22"/>
          <w:szCs w:val="22"/>
        </w:rPr>
        <w:t>-</w:t>
      </w:r>
      <w:r>
        <w:rPr>
          <w:rFonts w:ascii="Arial" w:hAnsi="Arial" w:cs="Arial"/>
          <w:sz w:val="22"/>
          <w:szCs w:val="22"/>
          <w:lang w:val="en-US"/>
        </w:rPr>
        <w:t>mail</w:t>
      </w:r>
      <w:r>
        <w:rPr>
          <w:rFonts w:ascii="Arial" w:hAnsi="Arial" w:cs="Arial"/>
          <w:sz w:val="22"/>
          <w:szCs w:val="22"/>
        </w:rPr>
        <w:t xml:space="preserve">: </w:t>
      </w:r>
      <w:hyperlink r:id="rId7" w:history="1">
        <w:r>
          <w:rPr>
            <w:rStyle w:val="-"/>
            <w:rFonts w:ascii="Arial" w:hAnsi="Arial" w:cs="Arial"/>
            <w:sz w:val="22"/>
            <w:szCs w:val="22"/>
            <w:lang w:val="en-US"/>
          </w:rPr>
          <w:t>keeu</w:t>
        </w:r>
        <w:r>
          <w:rPr>
            <w:rStyle w:val="-"/>
            <w:rFonts w:ascii="Arial" w:hAnsi="Arial" w:cs="Arial"/>
            <w:sz w:val="22"/>
            <w:szCs w:val="22"/>
            <w:lang w:val="en-US"/>
          </w:rPr>
          <w:t>h</w:t>
        </w:r>
        <w:r>
          <w:rPr>
            <w:rStyle w:val="-"/>
            <w:rFonts w:ascii="Arial" w:hAnsi="Arial" w:cs="Arial"/>
            <w:sz w:val="22"/>
            <w:szCs w:val="22"/>
            <w:lang w:val="en-US"/>
          </w:rPr>
          <w:t>cci</w:t>
        </w:r>
        <w:r>
          <w:rPr>
            <w:rStyle w:val="-"/>
            <w:rFonts w:ascii="Arial" w:hAnsi="Arial" w:cs="Arial"/>
            <w:sz w:val="22"/>
            <w:szCs w:val="22"/>
          </w:rPr>
          <w:t>@</w:t>
        </w:r>
        <w:r>
          <w:rPr>
            <w:rStyle w:val="-"/>
            <w:rFonts w:ascii="Arial" w:hAnsi="Arial" w:cs="Arial"/>
            <w:sz w:val="22"/>
            <w:szCs w:val="22"/>
            <w:lang w:val="en-US"/>
          </w:rPr>
          <w:t>uhc</w:t>
        </w:r>
        <w:r>
          <w:rPr>
            <w:rStyle w:val="-"/>
            <w:rFonts w:ascii="Arial" w:hAnsi="Arial" w:cs="Arial"/>
            <w:sz w:val="22"/>
            <w:szCs w:val="22"/>
          </w:rPr>
          <w:t>.</w:t>
        </w:r>
        <w:r>
          <w:rPr>
            <w:rStyle w:val="-"/>
            <w:rFonts w:ascii="Arial" w:hAnsi="Arial" w:cs="Arial"/>
            <w:sz w:val="22"/>
            <w:szCs w:val="22"/>
            <w:lang w:val="en-US"/>
          </w:rPr>
          <w:t>gr</w:t>
        </w:r>
      </w:hyperlink>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3.  ΕΜΠΟΡΙΚΟ ΚΑΙ ΒΙΟΜΗΧΑΝΙΚΟ ΕΠΙΜΕΛΗΤΗΡΙΟ ΑΘΗΝΩΝ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4.  ΒΙΟΤΕΧΝΙΚΟ ΕΠΙΜΕΛΗΤΗΡΙΟ ΑΘΗΝΩΝ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5.  ΕΠΑΓΓΕΛΜΑΤΙΚΟ ΕΠΙΜΕΛΗΤΗΡΙΟ ΑΘΗΝΩΝ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6.  ΒΙΟΤΕΧΝΙΚΟ ΕΠΙΜΕΛΗΤΗΡΙΟ ΘΕΣΣΑΛΟΝΙΚΗΣ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7.  ΕΜΠΟΡΙΚΟ ΚΑΙ ΒΙΟΜΗΧΑΝΙΚΟ ΕΠΙΜΕΛΗΤΗΡΙΟ ΘΕΣΣΑΛΟΝΙΚΗΣ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8.  ΕΠΑΓΓΕΛΜΑΤΙΚΟ ΕΠΙΜΕΛΗΤΗΡΙΟ ΘΕΣΣΑΛΟΝΙΚΗΣ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9.  ΕΜΠΟΡΙΚΟ ΚΑΙ ΒΙΟΜΗΧΑΝΙΚΟ ΕΠΙΜΕΛΗΤΗΡΙΟ ΠΕΙΡΑΙΩΣ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10. ΒΙΟΤΕΧΝΙΚΟ ΕΠΙΜΕΛΗΤΗΡΙΟ ΠΕΙΡΑΙΩΣ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11. ΕΠΑΓΓΕΛΜΑΤΙΚΟ ΕΠΙΜΕΛΗΤΗΡΙΟ ΠΕΙΡΑΙΩΣ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12. ΕΜΠΟΡΙΚΟ ΚΑΙ ΒΙΟΜΗΧΑΝΙΚΟ ΕΠΙΜΕΛΗΤΗΡΙΟ ΡΟΔΟΠΗΣ (ΚΟΜΟΤΗΝΗ)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13. ΕΠΙΜΕΛΗΤΗΡΙΟ      ΑΧΑΪΑΣ  (ΠΑΤΡΑ)</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14. ΕΠΙΜΕΛΗΤΗΡΙΟ  ΗΠΕΙΡΟΥ (ΙΩΑΝΝΙΝΑ)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15. ΕΠΙΜΕΛΗΤΗΡΙΟ  ΗΡΑΚΛΕΙΟΥ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16. ΕΠΙΜΕΛΗΤΗΡΙΟ  ΚΟΖΑΝΗΣ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17. ΕΠΙΜΕΛΗΤΗΡΙΟ  ΛΑΡΙΣΑΣ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 xml:space="preserve">18. ΕΠΙΜΕΛΗΤΗΡΙΟ  ΜΑΓΝΗΣΙΑΣ (ΒΟΛΟΣ) </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19. ΕΠΙΜΕΛΗΤΗΡΙΟ  ΞΑΝΘΗΣ</w:t>
      </w:r>
    </w:p>
    <w:p w:rsidR="00277D76" w:rsidRDefault="00277D76" w:rsidP="00277D76">
      <w:pPr>
        <w:pStyle w:val="a3"/>
        <w:tabs>
          <w:tab w:val="left" w:pos="0"/>
          <w:tab w:val="left" w:pos="3780"/>
          <w:tab w:val="left" w:pos="3960"/>
          <w:tab w:val="left" w:pos="4860"/>
        </w:tabs>
        <w:spacing w:before="0" w:beforeAutospacing="0" w:after="0" w:afterAutospacing="0"/>
        <w:ind w:right="-51"/>
        <w:jc w:val="both"/>
        <w:rPr>
          <w:rFonts w:ascii="Arial" w:hAnsi="Arial" w:cs="Arial"/>
          <w:sz w:val="22"/>
          <w:szCs w:val="22"/>
        </w:rPr>
      </w:pPr>
      <w:r>
        <w:rPr>
          <w:rFonts w:ascii="Arial" w:hAnsi="Arial" w:cs="Arial"/>
          <w:sz w:val="22"/>
          <w:szCs w:val="22"/>
        </w:rPr>
        <w:t>20. ΣΕΚΠΥ</w:t>
      </w:r>
    </w:p>
    <w:p w:rsidR="000C7DF2" w:rsidRDefault="000C7DF2"/>
    <w:sectPr w:rsidR="000C7DF2" w:rsidSect="000C7D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7D76"/>
    <w:rsid w:val="000C7DF2"/>
    <w:rsid w:val="00277D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7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277D76"/>
    <w:rPr>
      <w:color w:val="0000FF"/>
      <w:u w:val="single"/>
    </w:rPr>
  </w:style>
  <w:style w:type="paragraph" w:styleId="a3">
    <w:name w:val="footer"/>
    <w:basedOn w:val="a"/>
    <w:link w:val="Char"/>
    <w:unhideWhenUsed/>
    <w:rsid w:val="00277D76"/>
    <w:pPr>
      <w:spacing w:before="100" w:beforeAutospacing="1" w:after="100" w:afterAutospacing="1"/>
    </w:pPr>
  </w:style>
  <w:style w:type="character" w:customStyle="1" w:styleId="Char">
    <w:name w:val="Υποσέλιδο Char"/>
    <w:basedOn w:val="a0"/>
    <w:link w:val="a3"/>
    <w:rsid w:val="00277D76"/>
    <w:rPr>
      <w:rFonts w:ascii="Times New Roman" w:eastAsia="Times New Roman" w:hAnsi="Times New Roman" w:cs="Times New Roman"/>
      <w:sz w:val="24"/>
      <w:szCs w:val="24"/>
      <w:lang w:eastAsia="el-GR"/>
    </w:rPr>
  </w:style>
  <w:style w:type="paragraph" w:styleId="a4">
    <w:name w:val="Body Text"/>
    <w:basedOn w:val="a"/>
    <w:link w:val="Char0"/>
    <w:semiHidden/>
    <w:unhideWhenUsed/>
    <w:rsid w:val="00277D76"/>
    <w:pPr>
      <w:spacing w:after="120"/>
    </w:pPr>
  </w:style>
  <w:style w:type="character" w:customStyle="1" w:styleId="Char0">
    <w:name w:val="Σώμα κειμένου Char"/>
    <w:basedOn w:val="a0"/>
    <w:link w:val="a4"/>
    <w:semiHidden/>
    <w:rsid w:val="00277D76"/>
    <w:rPr>
      <w:rFonts w:ascii="Times New Roman" w:eastAsia="Times New Roman" w:hAnsi="Times New Roman" w:cs="Times New Roman"/>
      <w:sz w:val="24"/>
      <w:szCs w:val="24"/>
      <w:lang w:eastAsia="el-GR"/>
    </w:rPr>
  </w:style>
  <w:style w:type="paragraph" w:styleId="a5">
    <w:name w:val="No Spacing"/>
    <w:qFormat/>
    <w:rsid w:val="00277D76"/>
    <w:pPr>
      <w:spacing w:after="0" w:line="240" w:lineRule="auto"/>
    </w:pPr>
    <w:rPr>
      <w:rFonts w:ascii="Calibri" w:eastAsia="Calibri" w:hAnsi="Calibri" w:cs="Times New Roman"/>
    </w:rPr>
  </w:style>
  <w:style w:type="character" w:styleId="-0">
    <w:name w:val="FollowedHyperlink"/>
    <w:basedOn w:val="a0"/>
    <w:uiPriority w:val="99"/>
    <w:semiHidden/>
    <w:unhideWhenUsed/>
    <w:rsid w:val="00277D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08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euhcci@uhc.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avgeia.gov.gr" TargetMode="External"/><Relationship Id="rId5" Type="http://schemas.openxmlformats.org/officeDocument/2006/relationships/hyperlink" Target="http://www.eas.gr" TargetMode="External"/><Relationship Id="rId4" Type="http://schemas.openxmlformats.org/officeDocument/2006/relationships/hyperlink" Target="http://simap.europa.eu/enotices"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4765</Characters>
  <Application>Microsoft Office Word</Application>
  <DocSecurity>0</DocSecurity>
  <Lines>39</Lines>
  <Paragraphs>11</Paragraphs>
  <ScaleCrop>false</ScaleCrop>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alimperopoulou</dc:creator>
  <cp:keywords/>
  <dc:description/>
  <cp:lastModifiedBy>alimperopoulou</cp:lastModifiedBy>
  <cp:revision>3</cp:revision>
  <dcterms:created xsi:type="dcterms:W3CDTF">2017-11-20T09:53:00Z</dcterms:created>
  <dcterms:modified xsi:type="dcterms:W3CDTF">2017-11-20T09:54:00Z</dcterms:modified>
</cp:coreProperties>
</file>