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9F7" w:rsidRPr="002F6A28" w:rsidRDefault="00EB5232" w:rsidP="002F6A28">
      <w:pPr>
        <w:pStyle w:val="Title"/>
        <w:rPr>
          <w:caps w:val="0"/>
          <w:kern w:val="0"/>
        </w:rPr>
      </w:pPr>
      <w:bookmarkStart w:id="0" w:name="_GoBack"/>
      <w:bookmarkEnd w:id="0"/>
      <w:r w:rsidRPr="002F6A28">
        <w:rPr>
          <w:caps w:val="0"/>
          <w:kern w:val="0"/>
        </w:rPr>
        <w:t>NOTIFICATION</w:t>
      </w:r>
    </w:p>
    <w:p w:rsidR="009239F7" w:rsidRPr="002F6A28" w:rsidRDefault="00EB5232" w:rsidP="002F6A28">
      <w:pPr>
        <w:jc w:val="center"/>
      </w:pPr>
      <w:r w:rsidRPr="002F6A28">
        <w:t>The following notification is being circulated in accordance with Article 10.6</w:t>
      </w:r>
    </w:p>
    <w:p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tblPr>
      <w:tblGrid>
        <w:gridCol w:w="713"/>
        <w:gridCol w:w="8539"/>
      </w:tblGrid>
      <w:tr w:rsidR="00B04C83" w:rsidTr="0069259F">
        <w:tc>
          <w:tcPr>
            <w:tcW w:w="713" w:type="dxa"/>
            <w:tcBorders>
              <w:bottom w:val="single" w:sz="6" w:space="0" w:color="auto"/>
            </w:tcBorders>
            <w:shd w:val="clear" w:color="auto" w:fill="auto"/>
          </w:tcPr>
          <w:p w:rsidR="00F85C99" w:rsidRPr="002F6A28" w:rsidRDefault="00EB5232"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EB5232" w:rsidP="00C805B6">
            <w:pPr>
              <w:spacing w:before="120" w:after="120"/>
            </w:pPr>
            <w:bookmarkStart w:id="1" w:name="X_TBT_Reg_1A"/>
            <w:r w:rsidRPr="002F6A28">
              <w:rPr>
                <w:b/>
              </w:rPr>
              <w:t>Notifying Member</w:t>
            </w:r>
            <w:bookmarkEnd w:id="1"/>
            <w:r w:rsidRPr="002F6A28">
              <w:rPr>
                <w:b/>
              </w:rPr>
              <w:t>:</w:t>
            </w:r>
            <w:bookmarkStart w:id="2" w:name="sps1a"/>
            <w:r w:rsidR="002F6A28" w:rsidRPr="00812D1D">
              <w:rPr>
                <w:caps/>
                <w:u w:val="single"/>
              </w:rPr>
              <w:t>Egypt</w:t>
            </w:r>
            <w:bookmarkEnd w:id="2"/>
          </w:p>
          <w:p w:rsidR="00F85C99" w:rsidRPr="002F6A28" w:rsidRDefault="00EB5232" w:rsidP="002F6A28">
            <w:pPr>
              <w:spacing w:after="120"/>
            </w:pPr>
            <w:bookmarkStart w:id="3" w:name="X_TBT_Reg_1B"/>
            <w:r w:rsidRPr="002F6A28">
              <w:rPr>
                <w:b/>
              </w:rPr>
              <w:t>If applicable, name of local government involved (Article 3.2 and 7.2)</w:t>
            </w:r>
            <w:bookmarkEnd w:id="3"/>
            <w:r w:rsidRPr="002F6A28">
              <w:rPr>
                <w:b/>
              </w:rPr>
              <w:t>:</w:t>
            </w:r>
            <w:bookmarkStart w:id="4" w:name="sps1b"/>
            <w:bookmarkEnd w:id="4"/>
          </w:p>
        </w:tc>
      </w:tr>
      <w:tr w:rsidR="00B04C83" w:rsidTr="0069259F">
        <w:tc>
          <w:tcPr>
            <w:tcW w:w="713" w:type="dxa"/>
            <w:tcBorders>
              <w:top w:val="single" w:sz="6" w:space="0" w:color="auto"/>
              <w:bottom w:val="single" w:sz="6" w:space="0" w:color="auto"/>
            </w:tcBorders>
            <w:shd w:val="clear" w:color="auto" w:fill="auto"/>
          </w:tcPr>
          <w:p w:rsidR="00F85C99" w:rsidRPr="002F6A28" w:rsidRDefault="00EB5232"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EB5232" w:rsidP="00155128">
            <w:pPr>
              <w:spacing w:before="120" w:after="120"/>
            </w:pPr>
            <w:bookmarkStart w:id="5" w:name="X_TBT_Reg_2A"/>
            <w:r w:rsidRPr="002F6A28">
              <w:rPr>
                <w:b/>
              </w:rPr>
              <w:t>Agency responsible</w:t>
            </w:r>
            <w:bookmarkEnd w:id="5"/>
            <w:r w:rsidRPr="002F6A28">
              <w:rPr>
                <w:b/>
              </w:rPr>
              <w:t>:</w:t>
            </w:r>
            <w:bookmarkStart w:id="6" w:name="sps2a"/>
          </w:p>
          <w:p w:rsidR="007F0B87" w:rsidRPr="002F6A28" w:rsidRDefault="00EB5232" w:rsidP="00155128">
            <w:pPr>
              <w:spacing w:before="120" w:after="120"/>
              <w:jc w:val="left"/>
            </w:pPr>
            <w:r w:rsidRPr="002F6A28">
              <w:t>Egyptian Organization for Standardization and Quality</w:t>
            </w:r>
            <w:r w:rsidRPr="002F6A28">
              <w:br/>
              <w:t>16 Tadreeb El-Modarrebeen St., Ameriya, Cairo - Egypt</w:t>
            </w:r>
            <w:r w:rsidRPr="002F6A28">
              <w:br/>
              <w:t xml:space="preserve">E-mail: </w:t>
            </w:r>
            <w:hyperlink r:id="rId7" w:history="1">
              <w:r w:rsidRPr="002F6A28">
                <w:rPr>
                  <w:color w:val="0000FF"/>
                  <w:u w:val="single"/>
                </w:rPr>
                <w:t>eos@idsc.net.eg</w:t>
              </w:r>
            </w:hyperlink>
            <w:r w:rsidRPr="002F6A28">
              <w:t>/</w:t>
            </w:r>
            <w:hyperlink r:id="rId8" w:history="1">
              <w:r w:rsidRPr="002F6A28">
                <w:rPr>
                  <w:color w:val="0000FF"/>
                  <w:u w:val="single"/>
                </w:rPr>
                <w:t>eos.tbt@eos.org.eg</w:t>
              </w:r>
            </w:hyperlink>
            <w:r w:rsidRPr="002F6A28">
              <w:br/>
              <w:t xml:space="preserve">Website: </w:t>
            </w:r>
            <w:hyperlink r:id="rId9" w:history="1">
              <w:r w:rsidRPr="002F6A28">
                <w:rPr>
                  <w:color w:val="0000FF"/>
                  <w:u w:val="single"/>
                </w:rPr>
                <w:t>http://www.eos.org.eg</w:t>
              </w:r>
            </w:hyperlink>
            <w:r w:rsidRPr="002F6A28">
              <w:br/>
              <w:t>Tel.: + (202) 22845528</w:t>
            </w:r>
            <w:r w:rsidRPr="002F6A28">
              <w:br/>
              <w:t>Fax: + (202) 22845504</w:t>
            </w:r>
            <w:bookmarkEnd w:id="6"/>
          </w:p>
          <w:p w:rsidR="00F85C99" w:rsidRPr="002F6A28" w:rsidRDefault="00EB5232" w:rsidP="00AA646C">
            <w:pPr>
              <w:spacing w:after="120"/>
            </w:pPr>
            <w:bookmarkStart w:id="7"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7"/>
            <w:r w:rsidRPr="002F6A28">
              <w:rPr>
                <w:b/>
              </w:rPr>
              <w:t>:</w:t>
            </w:r>
            <w:bookmarkStart w:id="8" w:name="sps4a"/>
            <w:bookmarkEnd w:id="8"/>
          </w:p>
        </w:tc>
      </w:tr>
      <w:tr w:rsidR="00B04C83" w:rsidTr="0069259F">
        <w:tc>
          <w:tcPr>
            <w:tcW w:w="713" w:type="dxa"/>
            <w:tcBorders>
              <w:top w:val="single" w:sz="6" w:space="0" w:color="auto"/>
              <w:bottom w:val="single" w:sz="6" w:space="0" w:color="auto"/>
            </w:tcBorders>
            <w:shd w:val="clear" w:color="auto" w:fill="auto"/>
          </w:tcPr>
          <w:p w:rsidR="00F85C99" w:rsidRPr="002F6A28" w:rsidRDefault="00EB5232"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58336F" w:rsidRDefault="00EB5232" w:rsidP="002F6A28">
            <w:pPr>
              <w:spacing w:before="120" w:after="120"/>
            </w:pPr>
            <w:bookmarkStart w:id="9" w:name="X_TBT_Reg_3A"/>
            <w:r w:rsidRPr="002F6A28">
              <w:rPr>
                <w:b/>
              </w:rPr>
              <w:t>Notified under Article 2.9.2</w:t>
            </w:r>
            <w:bookmarkEnd w:id="9"/>
            <w:r w:rsidRPr="002F6A28">
              <w:rPr>
                <w:b/>
              </w:rPr>
              <w:t xml:space="preserve"> [</w:t>
            </w:r>
            <w:bookmarkStart w:id="10" w:name="tbt3a"/>
            <w:r w:rsidRPr="002F6A28">
              <w:rPr>
                <w:b/>
              </w:rPr>
              <w:t>X</w:t>
            </w:r>
            <w:bookmarkEnd w:id="10"/>
            <w:r w:rsidRPr="002F6A28">
              <w:rPr>
                <w:b/>
              </w:rPr>
              <w:t xml:space="preserve">], </w:t>
            </w:r>
            <w:bookmarkStart w:id="11" w:name="X_TBT_Reg_3B"/>
            <w:r w:rsidRPr="002F6A28">
              <w:rPr>
                <w:b/>
              </w:rPr>
              <w:t>2.10.1</w:t>
            </w:r>
            <w:bookmarkEnd w:id="11"/>
            <w:r w:rsidRPr="002F6A28">
              <w:rPr>
                <w:b/>
              </w:rPr>
              <w:t>[</w:t>
            </w:r>
            <w:bookmarkStart w:id="12" w:name="tbt3b"/>
            <w:r w:rsidRPr="002F6A28">
              <w:rPr>
                <w:b/>
              </w:rPr>
              <w:t>  </w:t>
            </w:r>
            <w:bookmarkEnd w:id="12"/>
            <w:r w:rsidRPr="002F6A28">
              <w:rPr>
                <w:b/>
              </w:rPr>
              <w:t xml:space="preserve">], </w:t>
            </w:r>
            <w:bookmarkStart w:id="13" w:name="X_TBT_Reg_3C"/>
            <w:r w:rsidRPr="002F6A28">
              <w:rPr>
                <w:b/>
              </w:rPr>
              <w:t>5.6.2</w:t>
            </w:r>
            <w:bookmarkEnd w:id="13"/>
            <w:r w:rsidRPr="002F6A28">
              <w:rPr>
                <w:b/>
              </w:rPr>
              <w:t xml:space="preserve"> [</w:t>
            </w:r>
            <w:bookmarkStart w:id="14" w:name="tbt3c"/>
            <w:r w:rsidRPr="002F6A28">
              <w:rPr>
                <w:b/>
              </w:rPr>
              <w:t>  </w:t>
            </w:r>
            <w:bookmarkEnd w:id="14"/>
            <w:r w:rsidRPr="002F6A28">
              <w:rPr>
                <w:b/>
              </w:rPr>
              <w:t xml:space="preserve">], </w:t>
            </w:r>
            <w:bookmarkStart w:id="15" w:name="X_TBT_Reg_3D"/>
            <w:r w:rsidRPr="002F6A28">
              <w:rPr>
                <w:b/>
              </w:rPr>
              <w:t>5.7.1</w:t>
            </w:r>
            <w:bookmarkEnd w:id="15"/>
            <w:r w:rsidRPr="002F6A28">
              <w:rPr>
                <w:b/>
              </w:rPr>
              <w:t xml:space="preserve"> [</w:t>
            </w:r>
            <w:bookmarkStart w:id="16" w:name="tbt3d"/>
            <w:r w:rsidRPr="002F6A28">
              <w:rPr>
                <w:b/>
              </w:rPr>
              <w:t>  </w:t>
            </w:r>
            <w:bookmarkEnd w:id="16"/>
            <w:r w:rsidRPr="002F6A28">
              <w:rPr>
                <w:b/>
              </w:rPr>
              <w:t xml:space="preserve">], </w:t>
            </w:r>
            <w:bookmarkStart w:id="17" w:name="X_TBT_Reg_3E"/>
            <w:r w:rsidRPr="002F6A28">
              <w:rPr>
                <w:b/>
              </w:rPr>
              <w:t>other</w:t>
            </w:r>
            <w:bookmarkStart w:id="18" w:name="tbt3f"/>
            <w:bookmarkEnd w:id="17"/>
            <w:bookmarkEnd w:id="18"/>
            <w:r w:rsidR="00FF5C69">
              <w:rPr>
                <w:b/>
              </w:rPr>
              <w:t>:</w:t>
            </w:r>
            <w:bookmarkStart w:id="19" w:name="tbt3e"/>
            <w:bookmarkEnd w:id="19"/>
          </w:p>
        </w:tc>
      </w:tr>
      <w:tr w:rsidR="00B04C83" w:rsidTr="0069259F">
        <w:tc>
          <w:tcPr>
            <w:tcW w:w="713" w:type="dxa"/>
            <w:tcBorders>
              <w:top w:val="single" w:sz="6" w:space="0" w:color="auto"/>
              <w:bottom w:val="single" w:sz="6" w:space="0" w:color="auto"/>
            </w:tcBorders>
            <w:shd w:val="clear" w:color="auto" w:fill="auto"/>
          </w:tcPr>
          <w:p w:rsidR="00F85C99" w:rsidRPr="002F6A28" w:rsidRDefault="00EB5232"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RDefault="00EB5232" w:rsidP="002F6A28">
            <w:pPr>
              <w:spacing w:before="120" w:after="120"/>
            </w:pPr>
            <w:bookmarkStart w:id="20" w:name="X_TBT_Reg_4A"/>
            <w:r w:rsidRPr="002F6A28">
              <w:rPr>
                <w:b/>
              </w:rPr>
              <w:t>Products covered (HS or CCCN where applicable, otherwise national tariff heading. ICS numbers may be provided in addition, where applicable)</w:t>
            </w:r>
            <w:bookmarkEnd w:id="20"/>
            <w:r w:rsidRPr="002F6A28">
              <w:rPr>
                <w:b/>
              </w:rPr>
              <w:t>:</w:t>
            </w:r>
            <w:r w:rsidR="00EE3A11" w:rsidRPr="00C379C8">
              <w:t xml:space="preserve"> Syringes, needles and catheters (ICS 11.040.25), Other medical equipment (ICS 11.040.99)</w:t>
            </w:r>
            <w:bookmarkStart w:id="21" w:name="sps3a"/>
            <w:bookmarkEnd w:id="21"/>
          </w:p>
        </w:tc>
      </w:tr>
      <w:tr w:rsidR="00B04C83" w:rsidTr="0069259F">
        <w:tc>
          <w:tcPr>
            <w:tcW w:w="713" w:type="dxa"/>
            <w:tcBorders>
              <w:top w:val="single" w:sz="6" w:space="0" w:color="auto"/>
              <w:bottom w:val="single" w:sz="6" w:space="0" w:color="auto"/>
            </w:tcBorders>
            <w:shd w:val="clear" w:color="auto" w:fill="auto"/>
          </w:tcPr>
          <w:p w:rsidR="00F85C99" w:rsidRPr="002F6A28" w:rsidRDefault="00EB5232"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EB5232" w:rsidP="002F6A28">
            <w:pPr>
              <w:spacing w:before="120" w:after="120"/>
            </w:pPr>
            <w:bookmarkStart w:id="22" w:name="X_TBT_Reg_5A"/>
            <w:r w:rsidRPr="002F6A28">
              <w:rPr>
                <w:b/>
              </w:rPr>
              <w:t>Title, number of pages and language(s) of the notified document</w:t>
            </w:r>
            <w:bookmarkEnd w:id="22"/>
            <w:r w:rsidRPr="002F6A28">
              <w:rPr>
                <w:b/>
              </w:rPr>
              <w:t>:</w:t>
            </w:r>
            <w:r w:rsidR="00EE3A11" w:rsidRPr="00C379C8">
              <w:t xml:space="preserve"> Draft of Egyptian standard for "Sharps injury protection — requirements and test methods — sharps protection features for single-use hypodermic needles, introducers for catheters and needles used for blood sampling" (18 page(s), in Arabic)</w:t>
            </w:r>
            <w:bookmarkStart w:id="23" w:name="sps5a"/>
            <w:bookmarkStart w:id="24" w:name="sps5c"/>
            <w:bookmarkStart w:id="25" w:name="sps5b"/>
            <w:bookmarkEnd w:id="23"/>
            <w:bookmarkEnd w:id="24"/>
            <w:bookmarkEnd w:id="25"/>
          </w:p>
        </w:tc>
      </w:tr>
      <w:tr w:rsidR="00B04C83" w:rsidTr="0069259F">
        <w:tc>
          <w:tcPr>
            <w:tcW w:w="713" w:type="dxa"/>
            <w:tcBorders>
              <w:top w:val="single" w:sz="6" w:space="0" w:color="auto"/>
              <w:bottom w:val="single" w:sz="6" w:space="0" w:color="auto"/>
            </w:tcBorders>
            <w:shd w:val="clear" w:color="auto" w:fill="auto"/>
          </w:tcPr>
          <w:p w:rsidR="00F85C99" w:rsidRPr="002F6A28" w:rsidRDefault="00EB5232"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EB5232" w:rsidP="002F6A28">
            <w:pPr>
              <w:spacing w:before="120" w:after="120"/>
              <w:rPr>
                <w:b/>
              </w:rPr>
            </w:pPr>
            <w:bookmarkStart w:id="26" w:name="X_TBT_Reg_6A"/>
            <w:r w:rsidRPr="002F6A28">
              <w:rPr>
                <w:b/>
              </w:rPr>
              <w:t>Description of content</w:t>
            </w:r>
            <w:bookmarkEnd w:id="26"/>
            <w:r w:rsidRPr="002F6A28">
              <w:rPr>
                <w:b/>
              </w:rPr>
              <w:t>:</w:t>
            </w:r>
            <w:r w:rsidR="00FE448B" w:rsidRPr="00C379C8">
              <w:t xml:space="preserve"> This draft standard gives requirements and test methods for evaluating the performance parameters of sharps injury protection features, whether active or passive in design, for medical devices  containing  (sharp) hypodermic needles for single use, introducers for catheters used in blood sampling. The sharps injury protection devices it covers may be provided integral to the device or and lancets, and   other needles used  in containing combined with the device prior to use to achieve the sharps injury protection.  It does not give requirements for the storage and handling of the sharps protection before its intended use, or for the medical device itself.</w:t>
            </w:r>
          </w:p>
          <w:p w:rsidR="00FE448B" w:rsidRPr="00C379C8" w:rsidRDefault="00EB5232" w:rsidP="00507FA6">
            <w:pPr>
              <w:spacing w:before="120" w:after="120"/>
              <w:jc w:val="left"/>
            </w:pPr>
            <w:r w:rsidRPr="00C379C8">
              <w:t>Worth mentioning is that this draft standards is technically identical with  ISO  23908/2011</w:t>
            </w:r>
          </w:p>
        </w:tc>
      </w:tr>
      <w:tr w:rsidR="00B04C83" w:rsidTr="0069259F">
        <w:tc>
          <w:tcPr>
            <w:tcW w:w="713" w:type="dxa"/>
            <w:tcBorders>
              <w:top w:val="single" w:sz="6" w:space="0" w:color="auto"/>
              <w:bottom w:val="single" w:sz="6" w:space="0" w:color="auto"/>
            </w:tcBorders>
            <w:shd w:val="clear" w:color="auto" w:fill="auto"/>
          </w:tcPr>
          <w:p w:rsidR="00F85C99" w:rsidRPr="002F6A28" w:rsidRDefault="00EB5232"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EB5232"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Health and Safety requirements</w:t>
            </w:r>
            <w:bookmarkStart w:id="28" w:name="sps7f"/>
            <w:bookmarkEnd w:id="28"/>
          </w:p>
        </w:tc>
      </w:tr>
      <w:tr w:rsidR="00B04C83" w:rsidTr="0069259F">
        <w:tc>
          <w:tcPr>
            <w:tcW w:w="713" w:type="dxa"/>
            <w:tcBorders>
              <w:top w:val="single" w:sz="6" w:space="0" w:color="auto"/>
              <w:bottom w:val="single" w:sz="6" w:space="0" w:color="auto"/>
            </w:tcBorders>
            <w:shd w:val="clear" w:color="auto" w:fill="auto"/>
          </w:tcPr>
          <w:p w:rsidR="00F85C99" w:rsidRPr="002F6A28" w:rsidRDefault="00EB5232"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72B36" w:rsidRPr="002F6A28" w:rsidRDefault="00EB5232" w:rsidP="009E75ED">
            <w:pPr>
              <w:spacing w:before="120" w:after="120"/>
            </w:pPr>
            <w:bookmarkStart w:id="29" w:name="X_TBT_Reg_8A"/>
            <w:r w:rsidRPr="002F6A28">
              <w:rPr>
                <w:b/>
              </w:rPr>
              <w:t>Relevant documents</w:t>
            </w:r>
            <w:bookmarkEnd w:id="29"/>
            <w:r w:rsidRPr="002F6A28">
              <w:rPr>
                <w:b/>
              </w:rPr>
              <w:t>:</w:t>
            </w:r>
          </w:p>
          <w:p w:rsidR="00F85C99" w:rsidRPr="002F6A28" w:rsidRDefault="00EB5232" w:rsidP="009E75ED">
            <w:pPr>
              <w:spacing w:before="120" w:after="120"/>
            </w:pPr>
            <w:r w:rsidRPr="002F6A28">
              <w:rPr>
                <w:bCs/>
              </w:rPr>
              <w:t>ISO  23908/2011</w:t>
            </w:r>
          </w:p>
        </w:tc>
      </w:tr>
      <w:tr w:rsidR="00B04C83" w:rsidTr="00AE6CC8">
        <w:trPr>
          <w:cantSplit/>
        </w:trPr>
        <w:tc>
          <w:tcPr>
            <w:tcW w:w="713" w:type="dxa"/>
            <w:tcBorders>
              <w:top w:val="single" w:sz="6" w:space="0" w:color="auto"/>
              <w:bottom w:val="single" w:sz="6" w:space="0" w:color="auto"/>
            </w:tcBorders>
            <w:shd w:val="clear" w:color="auto" w:fill="auto"/>
          </w:tcPr>
          <w:p w:rsidR="00EE3A11" w:rsidRPr="002F6A28" w:rsidRDefault="00EB5232"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rsidR="00EE3A11" w:rsidRPr="002F6A28" w:rsidRDefault="00EB5232" w:rsidP="008953C4">
            <w:pPr>
              <w:spacing w:before="120" w:after="120"/>
            </w:pPr>
            <w:bookmarkStart w:id="30" w:name="X_TBT_Reg_9A"/>
            <w:r w:rsidRPr="002F6A28">
              <w:rPr>
                <w:b/>
              </w:rPr>
              <w:t>Proposed date of adoption</w:t>
            </w:r>
            <w:bookmarkEnd w:id="30"/>
            <w:r w:rsidRPr="002F6A28">
              <w:rPr>
                <w:b/>
              </w:rPr>
              <w:t>:</w:t>
            </w:r>
            <w:bookmarkStart w:id="31" w:name="sps10a"/>
            <w:bookmarkStart w:id="32" w:name="sps10b"/>
            <w:bookmarkEnd w:id="31"/>
            <w:r w:rsidRPr="002F6A28">
              <w:t>To be determined</w:t>
            </w:r>
            <w:bookmarkEnd w:id="32"/>
          </w:p>
          <w:p w:rsidR="00EE3A11" w:rsidRPr="002F6A28" w:rsidRDefault="00EB5232" w:rsidP="008953C4">
            <w:pPr>
              <w:spacing w:after="120"/>
            </w:pPr>
            <w:bookmarkStart w:id="33" w:name="X_TBT_Reg_9B"/>
            <w:r w:rsidRPr="002F6A28">
              <w:rPr>
                <w:b/>
              </w:rPr>
              <w:t>Proposed date of entry into force</w:t>
            </w:r>
            <w:bookmarkEnd w:id="33"/>
            <w:r w:rsidRPr="002F6A28">
              <w:rPr>
                <w:b/>
              </w:rPr>
              <w:t>:</w:t>
            </w:r>
            <w:bookmarkStart w:id="34" w:name="sps11a"/>
            <w:bookmarkStart w:id="35" w:name="sps11b"/>
            <w:bookmarkEnd w:id="34"/>
            <w:r w:rsidRPr="002F6A28">
              <w:t>To be determined</w:t>
            </w:r>
            <w:bookmarkEnd w:id="35"/>
          </w:p>
        </w:tc>
      </w:tr>
      <w:tr w:rsidR="00B04C83" w:rsidTr="0069259F">
        <w:tc>
          <w:tcPr>
            <w:tcW w:w="713" w:type="dxa"/>
            <w:tcBorders>
              <w:top w:val="single" w:sz="6" w:space="0" w:color="auto"/>
              <w:bottom w:val="single" w:sz="6" w:space="0" w:color="auto"/>
            </w:tcBorders>
            <w:shd w:val="clear" w:color="auto" w:fill="auto"/>
          </w:tcPr>
          <w:p w:rsidR="00F85C99" w:rsidRPr="002F6A28" w:rsidRDefault="00EB5232"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EB5232" w:rsidP="002F6A28">
            <w:pPr>
              <w:spacing w:before="120" w:after="120"/>
            </w:pPr>
            <w:bookmarkStart w:id="36" w:name="X_TBT_Reg_10A"/>
            <w:r w:rsidRPr="002F6A28">
              <w:rPr>
                <w:b/>
              </w:rPr>
              <w:t>Final date for comments</w:t>
            </w:r>
            <w:bookmarkEnd w:id="36"/>
            <w:r w:rsidRPr="002F6A28">
              <w:rPr>
                <w:b/>
              </w:rPr>
              <w:t>:</w:t>
            </w:r>
            <w:r w:rsidR="00EE3A11" w:rsidRPr="00C379C8">
              <w:t xml:space="preserve"> 60 days from notification</w:t>
            </w:r>
            <w:bookmarkStart w:id="37" w:name="sps12a"/>
            <w:bookmarkEnd w:id="37"/>
          </w:p>
        </w:tc>
      </w:tr>
      <w:tr w:rsidR="00B04C83" w:rsidTr="0069259F">
        <w:tc>
          <w:tcPr>
            <w:tcW w:w="713" w:type="dxa"/>
            <w:tcBorders>
              <w:top w:val="single" w:sz="6" w:space="0" w:color="auto"/>
            </w:tcBorders>
            <w:shd w:val="clear" w:color="auto" w:fill="auto"/>
          </w:tcPr>
          <w:p w:rsidR="00F85C99" w:rsidRPr="002F6A28" w:rsidRDefault="00EB5232"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F85C99" w:rsidRPr="002F6A28" w:rsidRDefault="00EB5232" w:rsidP="00B16145">
            <w:pPr>
              <w:keepNext/>
              <w:keepLines/>
              <w:spacing w:before="120" w:after="120"/>
            </w:pPr>
            <w:bookmarkStart w:id="38" w:name="X_TBT_Reg_11A"/>
            <w:r w:rsidRPr="002F6A28">
              <w:rPr>
                <w:b/>
              </w:rPr>
              <w:t>Text</w:t>
            </w:r>
            <w:r w:rsidR="008E67DC" w:rsidRPr="002F6A28">
              <w:rPr>
                <w:b/>
              </w:rPr>
              <w:t>s</w:t>
            </w:r>
            <w:r w:rsidRPr="002F6A28">
              <w:rPr>
                <w:b/>
              </w:rPr>
              <w:t xml:space="preserve"> available from:National enquiry point</w:t>
            </w:r>
            <w:bookmarkEnd w:id="38"/>
            <w:r w:rsidR="00533DC1" w:rsidRPr="002F6A28">
              <w:rPr>
                <w:b/>
              </w:rPr>
              <w:t>[</w:t>
            </w:r>
            <w:bookmarkStart w:id="39" w:name="sps13b"/>
            <w:r w:rsidRPr="002F6A28">
              <w:rPr>
                <w:b/>
              </w:rPr>
              <w:t>X</w:t>
            </w:r>
            <w:bookmarkEnd w:id="39"/>
            <w:r w:rsidRPr="002F6A28">
              <w:rPr>
                <w:b/>
              </w:rPr>
              <w:t xml:space="preserve">] </w:t>
            </w:r>
            <w:bookmarkStart w:id="40"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0"/>
            <w:r w:rsidRPr="002F6A28">
              <w:rPr>
                <w:b/>
              </w:rPr>
              <w:t>:</w:t>
            </w:r>
            <w:bookmarkStart w:id="41" w:name="sps13c"/>
          </w:p>
          <w:p w:rsidR="007F0B87" w:rsidRPr="002F6A28" w:rsidRDefault="00EB5232" w:rsidP="00B16145">
            <w:pPr>
              <w:keepNext/>
              <w:keepLines/>
              <w:spacing w:before="120" w:after="120"/>
              <w:jc w:val="left"/>
            </w:pPr>
            <w:r w:rsidRPr="002F6A28">
              <w:t>Egyptian Organization for Standardization and Quality</w:t>
            </w:r>
            <w:r w:rsidRPr="002F6A28">
              <w:br/>
              <w:t>Address: 16 Tadreeb El-Modarrebeen St.</w:t>
            </w:r>
            <w:r w:rsidRPr="002F6A28">
              <w:br/>
              <w:t>Ameriya, Cairo - Egypt</w:t>
            </w:r>
            <w:r w:rsidRPr="002F6A28">
              <w:br/>
              <w:t xml:space="preserve">E-mail: </w:t>
            </w:r>
            <w:hyperlink r:id="rId10" w:history="1">
              <w:r w:rsidRPr="002F6A28">
                <w:rPr>
                  <w:color w:val="0000FF"/>
                  <w:u w:val="single"/>
                </w:rPr>
                <w:t>eos@idsc.net.eg</w:t>
              </w:r>
            </w:hyperlink>
            <w:r w:rsidRPr="002F6A28">
              <w:t>/</w:t>
            </w:r>
            <w:hyperlink r:id="rId11" w:history="1">
              <w:r w:rsidRPr="002F6A28">
                <w:rPr>
                  <w:color w:val="0000FF"/>
                  <w:u w:val="single"/>
                </w:rPr>
                <w:t>eos.tbt@eos.org.eg</w:t>
              </w:r>
            </w:hyperlink>
            <w:r w:rsidRPr="002F6A28">
              <w:br/>
              <w:t xml:space="preserve">Website: </w:t>
            </w:r>
            <w:hyperlink r:id="rId12" w:history="1">
              <w:r w:rsidRPr="002F6A28">
                <w:rPr>
                  <w:color w:val="0000FF"/>
                  <w:u w:val="single"/>
                </w:rPr>
                <w:t>http://www.eos.org.eg</w:t>
              </w:r>
            </w:hyperlink>
            <w:r w:rsidRPr="002F6A28">
              <w:br/>
              <w:t>Tel.: + (202) 22845528</w:t>
            </w:r>
            <w:r w:rsidRPr="002F6A28">
              <w:br/>
              <w:t>Fax: + (202) 22845504</w:t>
            </w:r>
            <w:bookmarkEnd w:id="41"/>
          </w:p>
        </w:tc>
      </w:tr>
    </w:tbl>
    <w:p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9ED" w:rsidRDefault="006879ED">
      <w:r>
        <w:separator/>
      </w:r>
    </w:p>
  </w:endnote>
  <w:endnote w:type="continuationSeparator" w:id="1">
    <w:p w:rsidR="006879ED" w:rsidRDefault="006879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Verdana">
    <w:panose1 w:val="020B0604030504040204"/>
    <w:charset w:val="A1"/>
    <w:family w:val="swiss"/>
    <w:pitch w:val="variable"/>
    <w:sig w:usb0="20000287" w:usb1="00000000" w:usb2="00000000" w:usb3="00000000" w:csb0="0000019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 w:name="Consolas">
    <w:panose1 w:val="020B0609020204030204"/>
    <w:charset w:val="A1"/>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9F7" w:rsidRPr="002F6A28" w:rsidRDefault="009239F7" w:rsidP="009239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9F7" w:rsidRPr="002F6A28" w:rsidRDefault="009239F7" w:rsidP="009239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A11" w:rsidRPr="002F6A28" w:rsidRDefault="00EE3A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9ED" w:rsidRDefault="006879ED">
      <w:r>
        <w:separator/>
      </w:r>
    </w:p>
  </w:footnote>
  <w:footnote w:type="continuationSeparator" w:id="1">
    <w:p w:rsidR="006879ED" w:rsidRDefault="006879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9F7" w:rsidRPr="002F6A28" w:rsidRDefault="00EB5232" w:rsidP="009239F7">
    <w:pPr>
      <w:pStyle w:val="Header"/>
      <w:pBdr>
        <w:bottom w:val="single" w:sz="4" w:space="1" w:color="auto"/>
      </w:pBdr>
      <w:tabs>
        <w:tab w:val="clear" w:pos="4513"/>
        <w:tab w:val="clear" w:pos="9027"/>
      </w:tabs>
      <w:jc w:val="center"/>
    </w:pPr>
    <w:r w:rsidRPr="002F6A28">
      <w:t>tbtSymbol</w:t>
    </w:r>
  </w:p>
  <w:p w:rsidR="009239F7" w:rsidRPr="002F6A28" w:rsidRDefault="009239F7" w:rsidP="009239F7">
    <w:pPr>
      <w:pStyle w:val="Header"/>
      <w:pBdr>
        <w:bottom w:val="single" w:sz="4" w:space="1" w:color="auto"/>
      </w:pBdr>
      <w:tabs>
        <w:tab w:val="clear" w:pos="4513"/>
        <w:tab w:val="clear" w:pos="9027"/>
      </w:tabs>
      <w:jc w:val="center"/>
    </w:pPr>
  </w:p>
  <w:p w:rsidR="009239F7" w:rsidRPr="002F6A28" w:rsidRDefault="00EB5232" w:rsidP="009239F7">
    <w:pPr>
      <w:pStyle w:val="Header"/>
      <w:pBdr>
        <w:bottom w:val="single" w:sz="4" w:space="1" w:color="auto"/>
      </w:pBdr>
      <w:tabs>
        <w:tab w:val="clear" w:pos="4513"/>
        <w:tab w:val="clear" w:pos="9027"/>
      </w:tabs>
      <w:jc w:val="center"/>
    </w:pPr>
    <w:r w:rsidRPr="002F6A28">
      <w:t xml:space="preserve">- </w:t>
    </w:r>
    <w:r w:rsidR="00E23A51" w:rsidRPr="002F6A28">
      <w:fldChar w:fldCharType="begin"/>
    </w:r>
    <w:r w:rsidRPr="002F6A28">
      <w:instrText xml:space="preserve"> PAGE </w:instrText>
    </w:r>
    <w:r w:rsidR="00E23A51" w:rsidRPr="002F6A28">
      <w:fldChar w:fldCharType="separate"/>
    </w:r>
    <w:r w:rsidR="008B4A10" w:rsidRPr="002F6A28">
      <w:t>1</w:t>
    </w:r>
    <w:r w:rsidR="00E23A51" w:rsidRPr="002F6A28">
      <w:fldChar w:fldCharType="end"/>
    </w:r>
    <w:r w:rsidRPr="002F6A28">
      <w:t xml:space="preserve"> -</w:t>
    </w:r>
  </w:p>
  <w:p w:rsidR="009239F7" w:rsidRPr="002F6A28" w:rsidRDefault="009239F7" w:rsidP="009239F7">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9F7" w:rsidRPr="002F6A28" w:rsidRDefault="00EB5232" w:rsidP="009239F7">
    <w:pPr>
      <w:pStyle w:val="Header"/>
      <w:pBdr>
        <w:bottom w:val="single" w:sz="4" w:space="1" w:color="auto"/>
      </w:pBdr>
      <w:tabs>
        <w:tab w:val="clear" w:pos="4513"/>
        <w:tab w:val="clear" w:pos="9027"/>
      </w:tabs>
      <w:jc w:val="center"/>
    </w:pPr>
    <w:bookmarkStart w:id="42" w:name="spsSymbolHeader"/>
    <w:r w:rsidRPr="002F6A28">
      <w:t>G/TBT/N/EGY/245</w:t>
    </w:r>
    <w:bookmarkEnd w:id="42"/>
  </w:p>
  <w:p w:rsidR="009239F7" w:rsidRPr="002F6A28" w:rsidRDefault="009239F7" w:rsidP="009239F7">
    <w:pPr>
      <w:pStyle w:val="Header"/>
      <w:pBdr>
        <w:bottom w:val="single" w:sz="4" w:space="1" w:color="auto"/>
      </w:pBdr>
      <w:tabs>
        <w:tab w:val="clear" w:pos="4513"/>
        <w:tab w:val="clear" w:pos="9027"/>
      </w:tabs>
      <w:jc w:val="center"/>
    </w:pPr>
  </w:p>
  <w:p w:rsidR="009239F7" w:rsidRPr="002F6A28" w:rsidRDefault="00EB5232" w:rsidP="009239F7">
    <w:pPr>
      <w:pStyle w:val="Header"/>
      <w:pBdr>
        <w:bottom w:val="single" w:sz="4" w:space="1" w:color="auto"/>
      </w:pBdr>
      <w:tabs>
        <w:tab w:val="clear" w:pos="4513"/>
        <w:tab w:val="clear" w:pos="9027"/>
      </w:tabs>
      <w:jc w:val="center"/>
    </w:pPr>
    <w:r w:rsidRPr="002F6A28">
      <w:t xml:space="preserve">- </w:t>
    </w:r>
    <w:r w:rsidR="00E23A51" w:rsidRPr="002F6A28">
      <w:fldChar w:fldCharType="begin"/>
    </w:r>
    <w:r w:rsidRPr="002F6A28">
      <w:instrText xml:space="preserve"> PAGE </w:instrText>
    </w:r>
    <w:r w:rsidR="00E23A51" w:rsidRPr="002F6A28">
      <w:fldChar w:fldCharType="separate"/>
    </w:r>
    <w:r w:rsidR="002E3A08">
      <w:rPr>
        <w:noProof/>
      </w:rPr>
      <w:t>2</w:t>
    </w:r>
    <w:r w:rsidR="00E23A51" w:rsidRPr="002F6A28">
      <w:fldChar w:fldCharType="end"/>
    </w:r>
    <w:r w:rsidRPr="002F6A28">
      <w:t xml:space="preserve"> -</w:t>
    </w:r>
  </w:p>
  <w:p w:rsidR="009239F7" w:rsidRPr="002F6A28" w:rsidRDefault="009239F7" w:rsidP="009239F7">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B04C83" w:rsidTr="008612A9">
      <w:trPr>
        <w:trHeight w:val="240"/>
        <w:jc w:val="center"/>
      </w:trPr>
      <w:tc>
        <w:tcPr>
          <w:tcW w:w="3794" w:type="dxa"/>
          <w:shd w:val="clear" w:color="auto" w:fill="FFFFFF"/>
          <w:tcMar>
            <w:left w:w="108" w:type="dxa"/>
            <w:right w:w="108" w:type="dxa"/>
          </w:tcMar>
          <w:vAlign w:val="center"/>
        </w:tcPr>
        <w:p w:rsidR="00ED54E0" w:rsidRPr="009239F7" w:rsidRDefault="00ED54E0" w:rsidP="00B801E9">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9239F7" w:rsidRDefault="00ED54E0" w:rsidP="00B801E9">
          <w:pPr>
            <w:jc w:val="right"/>
            <w:rPr>
              <w:b/>
              <w:color w:val="FF0000"/>
              <w:szCs w:val="16"/>
            </w:rPr>
          </w:pPr>
        </w:p>
      </w:tc>
      <w:bookmarkEnd w:id="43"/>
    </w:tr>
    <w:tr w:rsidR="00B04C83" w:rsidTr="008612A9">
      <w:trPr>
        <w:trHeight w:val="213"/>
        <w:jc w:val="center"/>
      </w:trPr>
      <w:tc>
        <w:tcPr>
          <w:tcW w:w="3794" w:type="dxa"/>
          <w:vMerge w:val="restart"/>
          <w:shd w:val="clear" w:color="auto" w:fill="FFFFFF"/>
          <w:tcMar>
            <w:left w:w="0" w:type="dxa"/>
            <w:right w:w="0" w:type="dxa"/>
          </w:tcMar>
        </w:tcPr>
        <w:p w:rsidR="00ED54E0" w:rsidRPr="009239F7" w:rsidRDefault="00E23A51" w:rsidP="00B801E9">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25pt;height:56.25pt;visibility:visible">
                <v:imagedata r:id="rId1" o:title=""/>
              </v:shape>
            </w:pict>
          </w:r>
        </w:p>
      </w:tc>
      <w:tc>
        <w:tcPr>
          <w:tcW w:w="5448" w:type="dxa"/>
          <w:gridSpan w:val="2"/>
          <w:shd w:val="clear" w:color="auto" w:fill="FFFFFF"/>
          <w:tcMar>
            <w:left w:w="108" w:type="dxa"/>
            <w:right w:w="108" w:type="dxa"/>
          </w:tcMar>
        </w:tcPr>
        <w:p w:rsidR="00ED54E0" w:rsidRPr="009239F7" w:rsidRDefault="00ED54E0" w:rsidP="00B801E9">
          <w:pPr>
            <w:jc w:val="right"/>
            <w:rPr>
              <w:b/>
              <w:szCs w:val="16"/>
            </w:rPr>
          </w:pPr>
        </w:p>
      </w:tc>
    </w:tr>
    <w:tr w:rsidR="00B04C83" w:rsidTr="008612A9">
      <w:trPr>
        <w:trHeight w:val="868"/>
        <w:jc w:val="center"/>
      </w:trPr>
      <w:tc>
        <w:tcPr>
          <w:tcW w:w="3794" w:type="dxa"/>
          <w:vMerge/>
          <w:shd w:val="clear" w:color="auto" w:fill="FFFFFF"/>
          <w:tcMar>
            <w:left w:w="108" w:type="dxa"/>
            <w:right w:w="108" w:type="dxa"/>
          </w:tcMar>
        </w:tcPr>
        <w:p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rsidR="009239F7" w:rsidRPr="002F6A28" w:rsidRDefault="00EB5232" w:rsidP="00B801E9">
          <w:pPr>
            <w:jc w:val="right"/>
            <w:rPr>
              <w:b/>
              <w:szCs w:val="16"/>
            </w:rPr>
          </w:pPr>
          <w:bookmarkStart w:id="44" w:name="bmkSymbols"/>
          <w:r w:rsidRPr="002F6A28">
            <w:rPr>
              <w:b/>
              <w:szCs w:val="16"/>
            </w:rPr>
            <w:t>G/TBT/N/EGY/245</w:t>
          </w:r>
          <w:bookmarkEnd w:id="44"/>
        </w:p>
      </w:tc>
    </w:tr>
    <w:tr w:rsidR="00B04C83" w:rsidTr="008612A9">
      <w:trPr>
        <w:trHeight w:val="240"/>
        <w:jc w:val="center"/>
      </w:trPr>
      <w:tc>
        <w:tcPr>
          <w:tcW w:w="3794" w:type="dxa"/>
          <w:vMerge/>
          <w:shd w:val="clear" w:color="auto" w:fill="FFFFFF"/>
          <w:tcMar>
            <w:left w:w="108" w:type="dxa"/>
            <w:right w:w="108" w:type="dxa"/>
          </w:tcMar>
          <w:vAlign w:val="center"/>
        </w:tcPr>
        <w:p w:rsidR="00ED54E0" w:rsidRPr="009239F7" w:rsidRDefault="00ED54E0" w:rsidP="00B801E9"/>
      </w:tc>
      <w:tc>
        <w:tcPr>
          <w:tcW w:w="5448" w:type="dxa"/>
          <w:gridSpan w:val="2"/>
          <w:shd w:val="clear" w:color="auto" w:fill="FFFFFF"/>
          <w:tcMar>
            <w:left w:w="108" w:type="dxa"/>
            <w:right w:w="108" w:type="dxa"/>
          </w:tcMar>
          <w:vAlign w:val="center"/>
        </w:tcPr>
        <w:p w:rsidR="00ED54E0" w:rsidRPr="009239F7" w:rsidRDefault="00EB5232" w:rsidP="00B801E9">
          <w:pPr>
            <w:jc w:val="right"/>
            <w:rPr>
              <w:szCs w:val="16"/>
            </w:rPr>
          </w:pPr>
          <w:bookmarkStart w:id="45" w:name="spsDateDistribution"/>
          <w:bookmarkStart w:id="46" w:name="bmkDate"/>
          <w:bookmarkEnd w:id="45"/>
          <w:bookmarkEnd w:id="46"/>
          <w:r>
            <w:rPr>
              <w:szCs w:val="16"/>
            </w:rPr>
            <w:t>6 February 2020</w:t>
          </w:r>
        </w:p>
      </w:tc>
    </w:tr>
    <w:tr w:rsidR="00B04C83"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EB5232" w:rsidP="0097650D">
          <w:pPr>
            <w:jc w:val="left"/>
            <w:rPr>
              <w:b/>
            </w:rPr>
          </w:pPr>
          <w:bookmarkStart w:id="47" w:name="bmkSerial"/>
          <w:r w:rsidRPr="002F6A28">
            <w:rPr>
              <w:color w:val="FF0000"/>
              <w:szCs w:val="16"/>
            </w:rPr>
            <w:t>(</w:t>
          </w:r>
          <w:bookmarkStart w:id="48" w:name="spsSerialNumber"/>
          <w:bookmarkEnd w:id="48"/>
          <w:r>
            <w:rPr>
              <w:color w:val="FF0000"/>
              <w:szCs w:val="16"/>
            </w:rPr>
            <w:t>20-0</w:t>
          </w:r>
          <w:r w:rsidR="002F130E">
            <w:rPr>
              <w:color w:val="FF0000"/>
              <w:szCs w:val="16"/>
            </w:rPr>
            <w:t>955</w:t>
          </w:r>
          <w:r w:rsidRPr="002F6A28">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9239F7" w:rsidRDefault="00EB5232" w:rsidP="00B801E9">
          <w:pPr>
            <w:jc w:val="right"/>
            <w:rPr>
              <w:szCs w:val="16"/>
            </w:rPr>
          </w:pPr>
          <w:bookmarkStart w:id="49" w:name="bmkTotPages"/>
          <w:r w:rsidRPr="002F6A28">
            <w:rPr>
              <w:bCs/>
              <w:szCs w:val="16"/>
            </w:rPr>
            <w:t xml:space="preserve">Page: </w:t>
          </w:r>
          <w:r w:rsidR="00E23A51" w:rsidRPr="002F6A28">
            <w:rPr>
              <w:bCs/>
              <w:szCs w:val="16"/>
            </w:rPr>
            <w:fldChar w:fldCharType="begin"/>
          </w:r>
          <w:r w:rsidRPr="002F6A28">
            <w:rPr>
              <w:bCs/>
              <w:szCs w:val="16"/>
            </w:rPr>
            <w:instrText xml:space="preserve"> PAGE  \* Arabic  \* MERGEFORMAT </w:instrText>
          </w:r>
          <w:r w:rsidR="00E23A51" w:rsidRPr="002F6A28">
            <w:rPr>
              <w:bCs/>
              <w:szCs w:val="16"/>
            </w:rPr>
            <w:fldChar w:fldCharType="separate"/>
          </w:r>
          <w:r w:rsidR="002E3A08">
            <w:rPr>
              <w:bCs/>
              <w:noProof/>
              <w:szCs w:val="16"/>
            </w:rPr>
            <w:t>1</w:t>
          </w:r>
          <w:r w:rsidR="00E23A51" w:rsidRPr="002F6A28">
            <w:rPr>
              <w:bCs/>
              <w:szCs w:val="16"/>
            </w:rPr>
            <w:fldChar w:fldCharType="end"/>
          </w:r>
          <w:r w:rsidRPr="002F6A28">
            <w:rPr>
              <w:bCs/>
              <w:szCs w:val="16"/>
            </w:rPr>
            <w:t>/</w:t>
          </w:r>
          <w:fldSimple w:instr=" NUMPAGES  \* Arabic  \* MERGEFORMAT ">
            <w:r w:rsidR="002E3A08">
              <w:rPr>
                <w:bCs/>
                <w:noProof/>
                <w:szCs w:val="16"/>
              </w:rPr>
              <w:t>1</w:t>
            </w:r>
          </w:fldSimple>
          <w:bookmarkEnd w:id="49"/>
        </w:p>
      </w:tc>
    </w:tr>
    <w:tr w:rsidR="00B04C83"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EB5232"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rsidR="00ED54E0" w:rsidRPr="002F6A28" w:rsidRDefault="00EB5232" w:rsidP="00B801E9">
          <w:pPr>
            <w:jc w:val="right"/>
            <w:rPr>
              <w:bCs/>
              <w:szCs w:val="18"/>
            </w:rPr>
          </w:pPr>
          <w:bookmarkStart w:id="51" w:name="bmkLanguage"/>
          <w:r w:rsidRPr="002F6A28">
            <w:rPr>
              <w:bCs/>
              <w:szCs w:val="18"/>
            </w:rPr>
            <w:t>Original:</w:t>
          </w:r>
          <w:bookmarkStart w:id="52" w:name="spsOriginalLanguage"/>
          <w:r w:rsidRPr="002F6A28">
            <w:rPr>
              <w:bCs/>
              <w:szCs w:val="18"/>
            </w:rPr>
            <w:t>English</w:t>
          </w:r>
          <w:bookmarkEnd w:id="51"/>
          <w:bookmarkEnd w:id="52"/>
        </w:p>
      </w:tc>
    </w:tr>
  </w:tbl>
  <w:p w:rsidR="00ED54E0" w:rsidRPr="002F6A28"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297E1EB4"/>
    <w:numStyleLink w:val="LegalHeadings"/>
  </w:abstractNum>
  <w:abstractNum w:abstractNumId="12">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0DBC6072">
      <w:start w:val="1"/>
      <w:numFmt w:val="decimal"/>
      <w:pStyle w:val="SummaryText"/>
      <w:lvlText w:val="%1."/>
      <w:lvlJc w:val="left"/>
      <w:pPr>
        <w:ind w:left="360" w:hanging="360"/>
      </w:pPr>
    </w:lvl>
    <w:lvl w:ilvl="1" w:tplc="606A2E68" w:tentative="1">
      <w:start w:val="1"/>
      <w:numFmt w:val="lowerLetter"/>
      <w:lvlText w:val="%2."/>
      <w:lvlJc w:val="left"/>
      <w:pPr>
        <w:ind w:left="1080" w:hanging="360"/>
      </w:pPr>
    </w:lvl>
    <w:lvl w:ilvl="2" w:tplc="A382372A" w:tentative="1">
      <w:start w:val="1"/>
      <w:numFmt w:val="lowerRoman"/>
      <w:lvlText w:val="%3."/>
      <w:lvlJc w:val="right"/>
      <w:pPr>
        <w:ind w:left="1800" w:hanging="180"/>
      </w:pPr>
    </w:lvl>
    <w:lvl w:ilvl="3" w:tplc="AEA47980" w:tentative="1">
      <w:start w:val="1"/>
      <w:numFmt w:val="decimal"/>
      <w:lvlText w:val="%4."/>
      <w:lvlJc w:val="left"/>
      <w:pPr>
        <w:ind w:left="2520" w:hanging="360"/>
      </w:pPr>
    </w:lvl>
    <w:lvl w:ilvl="4" w:tplc="88E660C0" w:tentative="1">
      <w:start w:val="1"/>
      <w:numFmt w:val="lowerLetter"/>
      <w:lvlText w:val="%5."/>
      <w:lvlJc w:val="left"/>
      <w:pPr>
        <w:ind w:left="3240" w:hanging="360"/>
      </w:pPr>
    </w:lvl>
    <w:lvl w:ilvl="5" w:tplc="153ABC58" w:tentative="1">
      <w:start w:val="1"/>
      <w:numFmt w:val="lowerRoman"/>
      <w:lvlText w:val="%6."/>
      <w:lvlJc w:val="right"/>
      <w:pPr>
        <w:ind w:left="3960" w:hanging="180"/>
      </w:pPr>
    </w:lvl>
    <w:lvl w:ilvl="6" w:tplc="23942D1A" w:tentative="1">
      <w:start w:val="1"/>
      <w:numFmt w:val="decimal"/>
      <w:lvlText w:val="%7."/>
      <w:lvlJc w:val="left"/>
      <w:pPr>
        <w:ind w:left="4680" w:hanging="360"/>
      </w:pPr>
    </w:lvl>
    <w:lvl w:ilvl="7" w:tplc="AB86B8A4" w:tentative="1">
      <w:start w:val="1"/>
      <w:numFmt w:val="lowerLetter"/>
      <w:lvlText w:val="%8."/>
      <w:lvlJc w:val="left"/>
      <w:pPr>
        <w:ind w:left="5400" w:hanging="360"/>
      </w:pPr>
    </w:lvl>
    <w:lvl w:ilvl="8" w:tplc="02548F96" w:tentative="1">
      <w:start w:val="1"/>
      <w:numFmt w:val="lowerRoman"/>
      <w:lvlText w:val="%9."/>
      <w:lvlJc w:val="right"/>
      <w:pPr>
        <w:ind w:left="6120" w:hanging="180"/>
      </w:pPr>
    </w:lvl>
  </w:abstractNum>
  <w:abstractNum w:abstractNumId="14">
    <w:nsid w:val="63D526BB"/>
    <w:multiLevelType w:val="hybridMultilevel"/>
    <w:tmpl w:val="63D526BB"/>
    <w:lvl w:ilvl="0" w:tplc="2EEA3924">
      <w:start w:val="1"/>
      <w:numFmt w:val="bullet"/>
      <w:lvlText w:val=""/>
      <w:lvlJc w:val="left"/>
      <w:pPr>
        <w:ind w:left="720" w:hanging="360"/>
      </w:pPr>
      <w:rPr>
        <w:rFonts w:ascii="Symbol" w:hAnsi="Symbol"/>
      </w:rPr>
    </w:lvl>
    <w:lvl w:ilvl="1" w:tplc="7BE232F4">
      <w:start w:val="1"/>
      <w:numFmt w:val="bullet"/>
      <w:lvlText w:val="o"/>
      <w:lvlJc w:val="left"/>
      <w:pPr>
        <w:tabs>
          <w:tab w:val="num" w:pos="1440"/>
        </w:tabs>
        <w:ind w:left="1440" w:hanging="360"/>
      </w:pPr>
      <w:rPr>
        <w:rFonts w:ascii="Courier New" w:hAnsi="Courier New"/>
      </w:rPr>
    </w:lvl>
    <w:lvl w:ilvl="2" w:tplc="0DFCD4A0">
      <w:start w:val="1"/>
      <w:numFmt w:val="bullet"/>
      <w:lvlText w:val=""/>
      <w:lvlJc w:val="left"/>
      <w:pPr>
        <w:tabs>
          <w:tab w:val="num" w:pos="2160"/>
        </w:tabs>
        <w:ind w:left="2160" w:hanging="360"/>
      </w:pPr>
      <w:rPr>
        <w:rFonts w:ascii="Wingdings" w:hAnsi="Wingdings"/>
      </w:rPr>
    </w:lvl>
    <w:lvl w:ilvl="3" w:tplc="B67C4582">
      <w:start w:val="1"/>
      <w:numFmt w:val="bullet"/>
      <w:lvlText w:val=""/>
      <w:lvlJc w:val="left"/>
      <w:pPr>
        <w:tabs>
          <w:tab w:val="num" w:pos="2880"/>
        </w:tabs>
        <w:ind w:left="2880" w:hanging="360"/>
      </w:pPr>
      <w:rPr>
        <w:rFonts w:ascii="Symbol" w:hAnsi="Symbol"/>
      </w:rPr>
    </w:lvl>
    <w:lvl w:ilvl="4" w:tplc="103658BA">
      <w:start w:val="1"/>
      <w:numFmt w:val="bullet"/>
      <w:lvlText w:val="o"/>
      <w:lvlJc w:val="left"/>
      <w:pPr>
        <w:tabs>
          <w:tab w:val="num" w:pos="3600"/>
        </w:tabs>
        <w:ind w:left="3600" w:hanging="360"/>
      </w:pPr>
      <w:rPr>
        <w:rFonts w:ascii="Courier New" w:hAnsi="Courier New"/>
      </w:rPr>
    </w:lvl>
    <w:lvl w:ilvl="5" w:tplc="3ACAB628">
      <w:start w:val="1"/>
      <w:numFmt w:val="bullet"/>
      <w:lvlText w:val=""/>
      <w:lvlJc w:val="left"/>
      <w:pPr>
        <w:tabs>
          <w:tab w:val="num" w:pos="4320"/>
        </w:tabs>
        <w:ind w:left="4320" w:hanging="360"/>
      </w:pPr>
      <w:rPr>
        <w:rFonts w:ascii="Wingdings" w:hAnsi="Wingdings"/>
      </w:rPr>
    </w:lvl>
    <w:lvl w:ilvl="6" w:tplc="CB727CB4">
      <w:start w:val="1"/>
      <w:numFmt w:val="bullet"/>
      <w:lvlText w:val=""/>
      <w:lvlJc w:val="left"/>
      <w:pPr>
        <w:tabs>
          <w:tab w:val="num" w:pos="5040"/>
        </w:tabs>
        <w:ind w:left="5040" w:hanging="360"/>
      </w:pPr>
      <w:rPr>
        <w:rFonts w:ascii="Symbol" w:hAnsi="Symbol"/>
      </w:rPr>
    </w:lvl>
    <w:lvl w:ilvl="7" w:tplc="620CC0BE">
      <w:start w:val="1"/>
      <w:numFmt w:val="bullet"/>
      <w:lvlText w:val="o"/>
      <w:lvlJc w:val="left"/>
      <w:pPr>
        <w:tabs>
          <w:tab w:val="num" w:pos="5760"/>
        </w:tabs>
        <w:ind w:left="5760" w:hanging="360"/>
      </w:pPr>
      <w:rPr>
        <w:rFonts w:ascii="Courier New" w:hAnsi="Courier New"/>
      </w:rPr>
    </w:lvl>
    <w:lvl w:ilvl="8" w:tplc="BC96473E">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oNotTrackMoves/>
  <w:defaultTabStop w:val="567"/>
  <w:characterSpacingControl w:val="doNotCompress"/>
  <w:hdrShapeDefaults>
    <o:shapedefaults v:ext="edit" spidmax="4098"/>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E3A08"/>
    <w:rsid w:val="002F130E"/>
    <w:rsid w:val="002F6A28"/>
    <w:rsid w:val="00303D9D"/>
    <w:rsid w:val="00304AAE"/>
    <w:rsid w:val="003124EC"/>
    <w:rsid w:val="003531C5"/>
    <w:rsid w:val="003572B4"/>
    <w:rsid w:val="003723A9"/>
    <w:rsid w:val="00381B96"/>
    <w:rsid w:val="00383F7A"/>
    <w:rsid w:val="00396AF4"/>
    <w:rsid w:val="003B2BBF"/>
    <w:rsid w:val="003B40C7"/>
    <w:rsid w:val="003D41B9"/>
    <w:rsid w:val="0041584A"/>
    <w:rsid w:val="004423A4"/>
    <w:rsid w:val="00467032"/>
    <w:rsid w:val="0046754A"/>
    <w:rsid w:val="0048173D"/>
    <w:rsid w:val="004A23F8"/>
    <w:rsid w:val="004C27A4"/>
    <w:rsid w:val="004E51B2"/>
    <w:rsid w:val="004F203A"/>
    <w:rsid w:val="00507FA6"/>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4CCD"/>
    <w:rsid w:val="00682D50"/>
    <w:rsid w:val="006845EE"/>
    <w:rsid w:val="006879ED"/>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0B8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55D8A"/>
    <w:rsid w:val="00964F4F"/>
    <w:rsid w:val="0097650D"/>
    <w:rsid w:val="009811DD"/>
    <w:rsid w:val="00984DF3"/>
    <w:rsid w:val="00990E7D"/>
    <w:rsid w:val="009A6F54"/>
    <w:rsid w:val="009A72C6"/>
    <w:rsid w:val="009B6669"/>
    <w:rsid w:val="009D1FF8"/>
    <w:rsid w:val="009E75ED"/>
    <w:rsid w:val="009F1F2F"/>
    <w:rsid w:val="009F21A8"/>
    <w:rsid w:val="00A26E5F"/>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04C83"/>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52A9D"/>
    <w:rsid w:val="00D55AAD"/>
    <w:rsid w:val="00D70F5B"/>
    <w:rsid w:val="00D747AE"/>
    <w:rsid w:val="00D9226C"/>
    <w:rsid w:val="00DA20BD"/>
    <w:rsid w:val="00DE50DB"/>
    <w:rsid w:val="00DF6AE1"/>
    <w:rsid w:val="00E147CB"/>
    <w:rsid w:val="00E20B42"/>
    <w:rsid w:val="00E23A51"/>
    <w:rsid w:val="00E25473"/>
    <w:rsid w:val="00E30FFD"/>
    <w:rsid w:val="00E46FD5"/>
    <w:rsid w:val="00E544BB"/>
    <w:rsid w:val="00E56545"/>
    <w:rsid w:val="00E63AC7"/>
    <w:rsid w:val="00E67CF3"/>
    <w:rsid w:val="00E82AEC"/>
    <w:rsid w:val="00E969D2"/>
    <w:rsid w:val="00EA5D4F"/>
    <w:rsid w:val="00EB5232"/>
    <w:rsid w:val="00EB6C56"/>
    <w:rsid w:val="00ED54E0"/>
    <w:rsid w:val="00ED66D3"/>
    <w:rsid w:val="00EE3A11"/>
    <w:rsid w:val="00EE4445"/>
    <w:rsid w:val="00EF2644"/>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2F6A28"/>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os.tbt@eos.org.e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os@idsc.net.eg" TargetMode="External"/><Relationship Id="rId12" Type="http://schemas.openxmlformats.org/officeDocument/2006/relationships/hyperlink" Target="http://www.eos.org.e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os.tbt@eos.org.e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eos@idsc.net.e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os.org.eg"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2020-02-17T10:21:00Z</dcterms:created>
  <dcterms:modified xsi:type="dcterms:W3CDTF">2020-02-17T10:21:00Z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ffc4a413-d498-4db2-83aa-6755baece4c4</vt:lpwstr>
  </property>
  <property fmtid="{D5CDD505-2E9C-101B-9397-08002B2CF9AE}" pid="4" name="WTOCLASSIFICATION">
    <vt:lpwstr>WTO OFFICIAL</vt:lpwstr>
  </property>
</Properties>
</file>