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4A0"/>
      </w:tblPr>
      <w:tblGrid>
        <w:gridCol w:w="4678"/>
        <w:gridCol w:w="5495"/>
      </w:tblGrid>
      <w:tr w:rsidR="003F718C" w:rsidRPr="00E57FE6" w:rsidTr="00BB7AA8">
        <w:trPr>
          <w:trHeight w:val="1554"/>
        </w:trPr>
        <w:tc>
          <w:tcPr>
            <w:tcW w:w="4678" w:type="dxa"/>
          </w:tcPr>
          <w:p w:rsidR="003F718C" w:rsidRDefault="003F718C" w:rsidP="00BB7AA8">
            <w:pPr>
              <w:outlineLvl w:val="0"/>
              <w:rPr>
                <w:rFonts w:ascii="Arial Narrow" w:hAnsi="Arial Narrow" w:cs="Arial"/>
                <w:b/>
                <w:color w:val="2D4571"/>
                <w:szCs w:val="28"/>
              </w:rPr>
            </w:pPr>
            <w:r>
              <w:rPr>
                <w:rFonts w:ascii="Arial Narrow" w:hAnsi="Arial Narrow"/>
              </w:rPr>
              <w:t xml:space="preserve">                                    </w:t>
            </w:r>
            <w:r>
              <w:rPr>
                <w:rFonts w:ascii="Arial Narrow" w:hAnsi="Arial Narrow"/>
                <w:noProof/>
              </w:rPr>
              <w:drawing>
                <wp:inline distT="0" distB="0" distL="0" distR="0">
                  <wp:extent cx="514350" cy="553916"/>
                  <wp:effectExtent l="19050" t="0" r="0" b="0"/>
                  <wp:docPr id="3" name="Picture 4"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NOSIMO"/>
                          <pic:cNvPicPr>
                            <a:picLocks noChangeAspect="1" noChangeArrowheads="1"/>
                          </pic:cNvPicPr>
                        </pic:nvPicPr>
                        <pic:blipFill>
                          <a:blip r:embed="rId8" cstate="print"/>
                          <a:srcRect t="-6494"/>
                          <a:stretch>
                            <a:fillRect/>
                          </a:stretch>
                        </pic:blipFill>
                        <pic:spPr bwMode="auto">
                          <a:xfrm>
                            <a:off x="0" y="0"/>
                            <a:ext cx="514350" cy="553916"/>
                          </a:xfrm>
                          <a:prstGeom prst="rect">
                            <a:avLst/>
                          </a:prstGeom>
                          <a:noFill/>
                          <a:ln w="9525">
                            <a:noFill/>
                            <a:miter lim="800000"/>
                            <a:headEnd/>
                            <a:tailEnd/>
                          </a:ln>
                        </pic:spPr>
                      </pic:pic>
                    </a:graphicData>
                  </a:graphic>
                </wp:inline>
              </w:drawing>
            </w:r>
            <w:r w:rsidRPr="005E5EFC">
              <w:rPr>
                <w:rFonts w:ascii="Arial Narrow" w:hAnsi="Arial Narrow" w:cs="Arial"/>
                <w:b/>
                <w:color w:val="2D4571"/>
                <w:szCs w:val="28"/>
              </w:rPr>
              <w:t xml:space="preserve"> </w:t>
            </w:r>
          </w:p>
          <w:p w:rsidR="003F718C" w:rsidRPr="001E6B0D" w:rsidRDefault="003F718C" w:rsidP="00BB7AA8">
            <w:pPr>
              <w:jc w:val="center"/>
              <w:outlineLvl w:val="0"/>
              <w:rPr>
                <w:rFonts w:ascii="Arial Narrow" w:hAnsi="Arial Narrow" w:cs="Arial"/>
                <w:b/>
              </w:rPr>
            </w:pPr>
            <w:r w:rsidRPr="001E6B0D">
              <w:rPr>
                <w:rFonts w:ascii="Arial Narrow" w:hAnsi="Arial Narrow" w:cs="Arial"/>
                <w:b/>
              </w:rPr>
              <w:t xml:space="preserve">EMBASSY OF GREECE </w:t>
            </w:r>
          </w:p>
          <w:p w:rsidR="003F718C" w:rsidRPr="001E6B0D" w:rsidRDefault="003F718C" w:rsidP="00BB7AA8">
            <w:pPr>
              <w:jc w:val="center"/>
              <w:outlineLvl w:val="0"/>
              <w:rPr>
                <w:rFonts w:ascii="Arial Narrow" w:hAnsi="Arial Narrow" w:cs="Arial"/>
                <w:b/>
                <w:sz w:val="20"/>
                <w:szCs w:val="20"/>
              </w:rPr>
            </w:pPr>
            <w:r w:rsidRPr="001E6B0D">
              <w:rPr>
                <w:rFonts w:ascii="Arial Narrow" w:hAnsi="Arial Narrow" w:cs="Arial"/>
                <w:b/>
                <w:sz w:val="20"/>
                <w:szCs w:val="20"/>
              </w:rPr>
              <w:t>TIRANA</w:t>
            </w:r>
          </w:p>
          <w:p w:rsidR="003F718C" w:rsidRPr="001E6B0D" w:rsidRDefault="003F718C" w:rsidP="00BB7AA8">
            <w:pPr>
              <w:jc w:val="center"/>
              <w:outlineLvl w:val="0"/>
              <w:rPr>
                <w:rFonts w:ascii="Arial Narrow" w:hAnsi="Arial Narrow"/>
                <w:b/>
                <w:bCs/>
                <w:sz w:val="20"/>
                <w:szCs w:val="20"/>
              </w:rPr>
            </w:pPr>
            <w:r w:rsidRPr="001E6B0D">
              <w:rPr>
                <w:rFonts w:ascii="Arial Narrow" w:hAnsi="Arial Narrow" w:cs="Arial"/>
                <w:b/>
                <w:sz w:val="20"/>
                <w:szCs w:val="20"/>
              </w:rPr>
              <w:t>OFFICE FOR ECONOMIC &amp; COMMERCIAL AFFAIRS</w:t>
            </w:r>
          </w:p>
          <w:p w:rsidR="003F718C" w:rsidRPr="00997EAB" w:rsidRDefault="003F718C" w:rsidP="00BB7AA8">
            <w:pPr>
              <w:ind w:left="-284"/>
              <w:rPr>
                <w:rFonts w:ascii="Arial Narrow" w:hAnsi="Arial Narrow"/>
              </w:rPr>
            </w:pPr>
          </w:p>
        </w:tc>
        <w:tc>
          <w:tcPr>
            <w:tcW w:w="5495" w:type="dxa"/>
          </w:tcPr>
          <w:p w:rsidR="003F718C" w:rsidRDefault="003F718C" w:rsidP="00BB7AA8">
            <w:pPr>
              <w:jc w:val="center"/>
              <w:rPr>
                <w:rFonts w:ascii="Arial Narrow" w:hAnsi="Arial Narrow"/>
                <w:noProof/>
              </w:rPr>
            </w:pPr>
          </w:p>
          <w:p w:rsidR="003F718C" w:rsidRDefault="003F718C" w:rsidP="00BB7AA8">
            <w:pPr>
              <w:jc w:val="center"/>
              <w:rPr>
                <w:rFonts w:ascii="Arial Narrow" w:hAnsi="Arial Narrow"/>
                <w:noProof/>
              </w:rPr>
            </w:pPr>
          </w:p>
          <w:p w:rsidR="003F718C" w:rsidRDefault="003F718C" w:rsidP="00BB7AA8">
            <w:pPr>
              <w:jc w:val="center"/>
              <w:rPr>
                <w:rFonts w:ascii="Arial Narrow" w:hAnsi="Arial Narrow"/>
                <w:noProof/>
              </w:rPr>
            </w:pPr>
          </w:p>
          <w:p w:rsidR="003F718C" w:rsidRPr="001E6B0D" w:rsidRDefault="003F718C" w:rsidP="00BB7AA8">
            <w:pPr>
              <w:jc w:val="center"/>
              <w:rPr>
                <w:rFonts w:ascii="Arial Narrow" w:hAnsi="Arial Narrow"/>
                <w:b/>
                <w:color w:val="FF0000"/>
              </w:rPr>
            </w:pPr>
          </w:p>
        </w:tc>
      </w:tr>
    </w:tbl>
    <w:p w:rsidR="006549EC" w:rsidRPr="00AB1D82" w:rsidRDefault="00AB1D82" w:rsidP="00AB1D82">
      <w:pPr>
        <w:jc w:val="right"/>
        <w:rPr>
          <w:rFonts w:asciiTheme="minorHAnsi" w:hAnsiTheme="minorHAnsi"/>
          <w:sz w:val="24"/>
          <w:szCs w:val="24"/>
        </w:rPr>
      </w:pPr>
      <w:r w:rsidRPr="00AB1D82">
        <w:rPr>
          <w:rFonts w:asciiTheme="minorHAnsi" w:hAnsiTheme="minorHAnsi"/>
          <w:sz w:val="24"/>
          <w:szCs w:val="24"/>
        </w:rPr>
        <w:t>Tirana, 7 May 2015</w:t>
      </w:r>
    </w:p>
    <w:p w:rsidR="00AB1D82" w:rsidRDefault="00AB1D82" w:rsidP="00AB1D82">
      <w:pPr>
        <w:rPr>
          <w:rFonts w:asciiTheme="minorHAnsi" w:hAnsiTheme="minorHAnsi"/>
          <w:sz w:val="24"/>
          <w:szCs w:val="24"/>
        </w:rPr>
      </w:pPr>
    </w:p>
    <w:p w:rsidR="0062545F" w:rsidRPr="00AB1D82" w:rsidRDefault="004A61BF" w:rsidP="00AB1D82">
      <w:pPr>
        <w:rPr>
          <w:rFonts w:asciiTheme="minorHAnsi" w:hAnsiTheme="minorHAnsi"/>
          <w:sz w:val="24"/>
          <w:szCs w:val="24"/>
        </w:rPr>
      </w:pPr>
      <w:r w:rsidRPr="00AB1D82">
        <w:rPr>
          <w:rFonts w:asciiTheme="minorHAnsi" w:hAnsiTheme="minorHAnsi"/>
          <w:sz w:val="24"/>
          <w:szCs w:val="24"/>
        </w:rPr>
        <w:t xml:space="preserve">Dear </w:t>
      </w:r>
      <w:r w:rsidR="000228BD" w:rsidRPr="00AB1D82">
        <w:rPr>
          <w:rFonts w:asciiTheme="minorHAnsi" w:hAnsiTheme="minorHAnsi"/>
          <w:sz w:val="24"/>
          <w:szCs w:val="24"/>
        </w:rPr>
        <w:t>Sir/Madam</w:t>
      </w:r>
      <w:r w:rsidRPr="00AB1D82">
        <w:rPr>
          <w:rFonts w:asciiTheme="minorHAnsi" w:hAnsiTheme="minorHAnsi"/>
          <w:sz w:val="24"/>
          <w:szCs w:val="24"/>
        </w:rPr>
        <w:t>,</w:t>
      </w:r>
      <w:r w:rsidR="00DF313A" w:rsidRPr="00AB1D82">
        <w:rPr>
          <w:rFonts w:asciiTheme="minorHAnsi" w:hAnsiTheme="minorHAnsi"/>
          <w:sz w:val="24"/>
          <w:szCs w:val="24"/>
        </w:rPr>
        <w:t xml:space="preserve"> </w:t>
      </w:r>
    </w:p>
    <w:p w:rsidR="0062545F" w:rsidRPr="00AB1D82" w:rsidRDefault="0062545F" w:rsidP="0062545F">
      <w:pPr>
        <w:rPr>
          <w:rFonts w:asciiTheme="minorHAnsi" w:hAnsiTheme="minorHAnsi"/>
          <w:sz w:val="24"/>
          <w:szCs w:val="24"/>
        </w:rPr>
      </w:pPr>
    </w:p>
    <w:p w:rsidR="00720A69" w:rsidRPr="00AB1D82" w:rsidRDefault="00C559CE" w:rsidP="00720A69">
      <w:pPr>
        <w:spacing w:after="120" w:line="276" w:lineRule="auto"/>
        <w:jc w:val="both"/>
        <w:rPr>
          <w:rFonts w:asciiTheme="minorHAnsi" w:hAnsiTheme="minorHAnsi"/>
          <w:sz w:val="24"/>
          <w:szCs w:val="24"/>
        </w:rPr>
      </w:pPr>
      <w:r w:rsidRPr="00AB1D82">
        <w:rPr>
          <w:rFonts w:asciiTheme="minorHAnsi" w:hAnsiTheme="minorHAnsi"/>
          <w:sz w:val="24"/>
          <w:szCs w:val="24"/>
        </w:rPr>
        <w:t xml:space="preserve">On the occasion of the Innovation Week 2015, </w:t>
      </w:r>
      <w:r w:rsidR="00850AE0" w:rsidRPr="00AB1D82">
        <w:rPr>
          <w:rFonts w:asciiTheme="minorHAnsi" w:hAnsiTheme="minorHAnsi"/>
          <w:sz w:val="24"/>
          <w:szCs w:val="24"/>
        </w:rPr>
        <w:t>the Office for Economic and Commercial Affairs of the Embassy of Greece in Tirana</w:t>
      </w:r>
      <w:r w:rsidR="00627448" w:rsidRPr="00AB1D82">
        <w:rPr>
          <w:rFonts w:asciiTheme="minorHAnsi" w:hAnsiTheme="minorHAnsi"/>
          <w:sz w:val="24"/>
          <w:szCs w:val="24"/>
        </w:rPr>
        <w:t xml:space="preserve"> </w:t>
      </w:r>
      <w:r w:rsidR="00850AE0" w:rsidRPr="00AB1D82">
        <w:rPr>
          <w:rFonts w:asciiTheme="minorHAnsi" w:hAnsiTheme="minorHAnsi"/>
          <w:sz w:val="24"/>
          <w:szCs w:val="24"/>
        </w:rPr>
        <w:t>cordially</w:t>
      </w:r>
      <w:r w:rsidR="00627448" w:rsidRPr="00AB1D82">
        <w:rPr>
          <w:rFonts w:asciiTheme="minorHAnsi" w:hAnsiTheme="minorHAnsi"/>
          <w:sz w:val="24"/>
          <w:szCs w:val="24"/>
        </w:rPr>
        <w:t xml:space="preserve"> invite you at the </w:t>
      </w:r>
    </w:p>
    <w:p w:rsidR="00720A69" w:rsidRPr="00AB1D82" w:rsidRDefault="00627448" w:rsidP="00720A69">
      <w:pPr>
        <w:spacing w:after="120" w:line="276" w:lineRule="auto"/>
        <w:ind w:firstLine="720"/>
        <w:jc w:val="center"/>
        <w:rPr>
          <w:rFonts w:asciiTheme="minorHAnsi" w:hAnsiTheme="minorHAnsi"/>
          <w:b/>
          <w:i/>
          <w:sz w:val="24"/>
          <w:szCs w:val="24"/>
        </w:rPr>
      </w:pPr>
      <w:r w:rsidRPr="00AB1D82">
        <w:rPr>
          <w:rFonts w:asciiTheme="minorHAnsi" w:hAnsiTheme="minorHAnsi"/>
          <w:b/>
          <w:i/>
          <w:sz w:val="24"/>
          <w:szCs w:val="24"/>
        </w:rPr>
        <w:t xml:space="preserve">6th </w:t>
      </w:r>
      <w:proofErr w:type="spellStart"/>
      <w:r w:rsidRPr="00AB1D82">
        <w:rPr>
          <w:rFonts w:asciiTheme="minorHAnsi" w:hAnsiTheme="minorHAnsi"/>
          <w:b/>
          <w:i/>
          <w:sz w:val="24"/>
          <w:szCs w:val="24"/>
        </w:rPr>
        <w:t>I</w:t>
      </w:r>
      <w:r w:rsidR="00850AE0" w:rsidRPr="00AB1D82">
        <w:rPr>
          <w:rFonts w:asciiTheme="minorHAnsi" w:hAnsiTheme="minorHAnsi"/>
          <w:b/>
          <w:i/>
          <w:sz w:val="24"/>
          <w:szCs w:val="24"/>
        </w:rPr>
        <w:t>nfoCom</w:t>
      </w:r>
      <w:proofErr w:type="spellEnd"/>
      <w:r w:rsidR="00850AE0" w:rsidRPr="00AB1D82">
        <w:rPr>
          <w:rFonts w:asciiTheme="minorHAnsi" w:hAnsiTheme="minorHAnsi"/>
          <w:b/>
          <w:i/>
          <w:sz w:val="24"/>
          <w:szCs w:val="24"/>
        </w:rPr>
        <w:t xml:space="preserve"> Albania – Telecom Forum</w:t>
      </w:r>
      <w:r w:rsidR="00720A69" w:rsidRPr="00AB1D82">
        <w:rPr>
          <w:rFonts w:asciiTheme="minorHAnsi" w:hAnsiTheme="minorHAnsi"/>
          <w:b/>
          <w:i/>
          <w:sz w:val="24"/>
          <w:szCs w:val="24"/>
        </w:rPr>
        <w:t xml:space="preserve"> “Time for Business”</w:t>
      </w:r>
    </w:p>
    <w:p w:rsidR="00C559CE" w:rsidRPr="00AB1D82" w:rsidRDefault="00AC39A0" w:rsidP="00720A69">
      <w:pPr>
        <w:spacing w:after="120" w:line="276" w:lineRule="auto"/>
        <w:jc w:val="both"/>
        <w:rPr>
          <w:rFonts w:asciiTheme="minorHAnsi" w:hAnsiTheme="minorHAnsi"/>
          <w:sz w:val="24"/>
          <w:szCs w:val="24"/>
        </w:rPr>
      </w:pPr>
      <w:r w:rsidRPr="00AB1D82">
        <w:rPr>
          <w:rFonts w:asciiTheme="minorHAnsi" w:hAnsiTheme="minorHAnsi"/>
          <w:sz w:val="24"/>
          <w:szCs w:val="24"/>
        </w:rPr>
        <w:t xml:space="preserve">The Forum will be held on </w:t>
      </w:r>
      <w:r w:rsidRPr="00AB1D82">
        <w:rPr>
          <w:rFonts w:asciiTheme="minorHAnsi" w:hAnsiTheme="minorHAnsi"/>
          <w:b/>
          <w:sz w:val="24"/>
          <w:szCs w:val="24"/>
        </w:rPr>
        <w:t>Tuesday 12 May 2015, at Sheraton Tirana Hotel</w:t>
      </w:r>
      <w:r w:rsidRPr="00AB1D82">
        <w:rPr>
          <w:rFonts w:asciiTheme="minorHAnsi" w:hAnsiTheme="minorHAnsi"/>
          <w:sz w:val="24"/>
          <w:szCs w:val="24"/>
        </w:rPr>
        <w:t xml:space="preserve">, </w:t>
      </w:r>
      <w:r w:rsidR="00C559CE" w:rsidRPr="00AB1D82">
        <w:rPr>
          <w:rFonts w:asciiTheme="minorHAnsi" w:hAnsiTheme="minorHAnsi"/>
          <w:sz w:val="24"/>
          <w:szCs w:val="24"/>
        </w:rPr>
        <w:t>under the Auspice</w:t>
      </w:r>
      <w:r w:rsidR="00850AE0" w:rsidRPr="00AB1D82">
        <w:rPr>
          <w:rFonts w:asciiTheme="minorHAnsi" w:hAnsiTheme="minorHAnsi"/>
          <w:sz w:val="24"/>
          <w:szCs w:val="24"/>
        </w:rPr>
        <w:t>s</w:t>
      </w:r>
      <w:r w:rsidR="00C559CE" w:rsidRPr="00AB1D82">
        <w:rPr>
          <w:rFonts w:asciiTheme="minorHAnsi" w:hAnsiTheme="minorHAnsi"/>
          <w:sz w:val="24"/>
          <w:szCs w:val="24"/>
        </w:rPr>
        <w:t xml:space="preserve"> of the Minister of Innovation &amp; Public Administration</w:t>
      </w:r>
      <w:r w:rsidR="00EE2339" w:rsidRPr="00AB1D82">
        <w:rPr>
          <w:rFonts w:asciiTheme="minorHAnsi" w:hAnsiTheme="minorHAnsi"/>
          <w:sz w:val="24"/>
          <w:szCs w:val="24"/>
        </w:rPr>
        <w:t xml:space="preserve">, AKEP, Albanian Innovation Foundation </w:t>
      </w:r>
      <w:r w:rsidR="00C559CE" w:rsidRPr="00AB1D82">
        <w:rPr>
          <w:rFonts w:asciiTheme="minorHAnsi" w:hAnsiTheme="minorHAnsi"/>
          <w:sz w:val="24"/>
          <w:szCs w:val="24"/>
        </w:rPr>
        <w:t xml:space="preserve">and the Embassy of Greece in Tirana. </w:t>
      </w:r>
    </w:p>
    <w:p w:rsidR="00850AE0" w:rsidRPr="00AB1D82" w:rsidRDefault="00850AE0" w:rsidP="00720A69">
      <w:pPr>
        <w:spacing w:after="120" w:line="276" w:lineRule="auto"/>
        <w:jc w:val="both"/>
        <w:rPr>
          <w:rFonts w:asciiTheme="minorHAnsi" w:hAnsiTheme="minorHAnsi"/>
          <w:sz w:val="24"/>
          <w:szCs w:val="24"/>
        </w:rPr>
      </w:pPr>
      <w:r w:rsidRPr="00AB1D82">
        <w:rPr>
          <w:rFonts w:asciiTheme="minorHAnsi" w:hAnsiTheme="minorHAnsi"/>
          <w:sz w:val="24"/>
          <w:szCs w:val="24"/>
        </w:rPr>
        <w:t xml:space="preserve">Following a five year legacy, this year event will also include a Regional Telecom Regulators Summit, under AKEP’s Auspice, with participants from all SE Europe Telecom Regulators. </w:t>
      </w:r>
    </w:p>
    <w:p w:rsidR="00627448" w:rsidRPr="00AB1D82" w:rsidRDefault="00627448" w:rsidP="00720A69">
      <w:pPr>
        <w:spacing w:after="120" w:line="276" w:lineRule="auto"/>
        <w:jc w:val="both"/>
        <w:rPr>
          <w:rFonts w:asciiTheme="minorHAnsi" w:hAnsiTheme="minorHAnsi"/>
          <w:sz w:val="24"/>
          <w:szCs w:val="24"/>
        </w:rPr>
      </w:pPr>
      <w:proofErr w:type="spellStart"/>
      <w:r w:rsidRPr="00AB1D82">
        <w:rPr>
          <w:rFonts w:asciiTheme="minorHAnsi" w:hAnsiTheme="minorHAnsi"/>
          <w:sz w:val="24"/>
          <w:szCs w:val="24"/>
        </w:rPr>
        <w:t>InfoCom</w:t>
      </w:r>
      <w:proofErr w:type="spellEnd"/>
      <w:r w:rsidRPr="00AB1D82">
        <w:rPr>
          <w:rFonts w:asciiTheme="minorHAnsi" w:hAnsiTheme="minorHAnsi"/>
          <w:sz w:val="24"/>
          <w:szCs w:val="24"/>
        </w:rPr>
        <w:t xml:space="preserve"> Albania – Telecom Forum </w:t>
      </w:r>
      <w:r w:rsidR="00F520FC" w:rsidRPr="00AB1D82">
        <w:rPr>
          <w:rFonts w:asciiTheme="minorHAnsi" w:hAnsiTheme="minorHAnsi"/>
          <w:sz w:val="24"/>
          <w:szCs w:val="24"/>
        </w:rPr>
        <w:t xml:space="preserve">attracts a wide range of telecom operators, </w:t>
      </w:r>
      <w:r w:rsidRPr="00AB1D82">
        <w:rPr>
          <w:rFonts w:asciiTheme="minorHAnsi" w:hAnsiTheme="minorHAnsi"/>
          <w:sz w:val="24"/>
          <w:szCs w:val="24"/>
        </w:rPr>
        <w:t>provid</w:t>
      </w:r>
      <w:r w:rsidR="00F520FC" w:rsidRPr="00AB1D82">
        <w:rPr>
          <w:rFonts w:asciiTheme="minorHAnsi" w:hAnsiTheme="minorHAnsi"/>
          <w:sz w:val="24"/>
          <w:szCs w:val="24"/>
        </w:rPr>
        <w:t>ing</w:t>
      </w:r>
      <w:r w:rsidRPr="00AB1D82">
        <w:rPr>
          <w:rFonts w:asciiTheme="minorHAnsi" w:hAnsiTheme="minorHAnsi"/>
          <w:sz w:val="24"/>
          <w:szCs w:val="24"/>
        </w:rPr>
        <w:t xml:space="preserve"> independent platform for local market players to network and share ideas regarding the main developments in next generation network infrastructure and services. </w:t>
      </w:r>
      <w:r w:rsidR="00F520FC" w:rsidRPr="00AB1D82">
        <w:rPr>
          <w:rFonts w:asciiTheme="minorHAnsi" w:hAnsiTheme="minorHAnsi"/>
          <w:sz w:val="24"/>
          <w:szCs w:val="24"/>
        </w:rPr>
        <w:t>In addition to this,</w:t>
      </w:r>
      <w:r w:rsidRPr="00AB1D82">
        <w:rPr>
          <w:rFonts w:asciiTheme="minorHAnsi" w:hAnsiTheme="minorHAnsi"/>
          <w:sz w:val="24"/>
          <w:szCs w:val="24"/>
        </w:rPr>
        <w:t xml:space="preserve"> network architecture and technology evolution aspects are covered as well as business impacts and opportunities for government, public and enterprise sectors, telecom operators and end-users. Moreover, the impact of evolving business models on future networks, operation and intelligent services is further elaborated from a business perspective. Future network/technology evolution scenarios are highlighted and possible strategic directions and paradigms are outlined, motivated and discussed by expert speakers from industry, academia and governmental authorities. All major Albanian mobile and fi</w:t>
      </w:r>
      <w:r w:rsidRPr="00AB1D82">
        <w:rPr>
          <w:rFonts w:asciiTheme="minorHAnsi" w:hAnsiTheme="minorHAnsi"/>
          <w:sz w:val="24"/>
          <w:szCs w:val="24"/>
        </w:rPr>
        <w:softHyphen/>
        <w:t>xed telecom operators (alternative ones included) are participating along with Albanian institutional entities and foreign speakers from the regional market.</w:t>
      </w:r>
      <w:r w:rsidR="00F520FC" w:rsidRPr="00AB1D82">
        <w:rPr>
          <w:rFonts w:asciiTheme="minorHAnsi" w:hAnsiTheme="minorHAnsi"/>
          <w:sz w:val="24"/>
          <w:szCs w:val="24"/>
        </w:rPr>
        <w:t xml:space="preserve"> </w:t>
      </w:r>
    </w:p>
    <w:p w:rsidR="00DF265C" w:rsidRPr="00AB1D82" w:rsidRDefault="00F520FC" w:rsidP="00DF265C">
      <w:pPr>
        <w:spacing w:after="120" w:line="276" w:lineRule="auto"/>
        <w:jc w:val="both"/>
        <w:rPr>
          <w:sz w:val="24"/>
          <w:szCs w:val="24"/>
        </w:rPr>
      </w:pPr>
      <w:r w:rsidRPr="00AB1D82">
        <w:rPr>
          <w:rFonts w:asciiTheme="minorHAnsi" w:hAnsiTheme="minorHAnsi"/>
          <w:sz w:val="24"/>
          <w:szCs w:val="24"/>
        </w:rPr>
        <w:t xml:space="preserve">For a more complete overview, we </w:t>
      </w:r>
      <w:r w:rsidR="00495A4E" w:rsidRPr="00AB1D82">
        <w:rPr>
          <w:rFonts w:asciiTheme="minorHAnsi" w:hAnsiTheme="minorHAnsi"/>
          <w:sz w:val="24"/>
          <w:szCs w:val="24"/>
        </w:rPr>
        <w:t xml:space="preserve">also </w:t>
      </w:r>
      <w:r w:rsidRPr="00AB1D82">
        <w:rPr>
          <w:rFonts w:asciiTheme="minorHAnsi" w:hAnsiTheme="minorHAnsi"/>
          <w:sz w:val="24"/>
          <w:szCs w:val="24"/>
        </w:rPr>
        <w:t xml:space="preserve">enclose the brief of this year’s event and the draft agenda. </w:t>
      </w:r>
      <w:r w:rsidR="00DF265C" w:rsidRPr="00AB1D82">
        <w:rPr>
          <w:rFonts w:asciiTheme="minorHAnsi" w:hAnsiTheme="minorHAnsi"/>
          <w:sz w:val="24"/>
          <w:szCs w:val="24"/>
        </w:rPr>
        <w:t xml:space="preserve">Please </w:t>
      </w:r>
      <w:r w:rsidR="00AB1D82" w:rsidRPr="00AB1D82">
        <w:rPr>
          <w:rFonts w:asciiTheme="minorHAnsi" w:hAnsiTheme="minorHAnsi"/>
          <w:sz w:val="24"/>
          <w:szCs w:val="24"/>
        </w:rPr>
        <w:t xml:space="preserve">ensure your participation by online registration at </w:t>
      </w:r>
      <w:r w:rsidR="00DF265C" w:rsidRPr="00AB1D82">
        <w:rPr>
          <w:sz w:val="24"/>
          <w:szCs w:val="24"/>
        </w:rPr>
        <w:t xml:space="preserve">the following website: </w:t>
      </w:r>
      <w:hyperlink r:id="rId9" w:history="1">
        <w:r w:rsidR="00DF265C" w:rsidRPr="00AB1D82">
          <w:rPr>
            <w:rStyle w:val="Hyperlink"/>
            <w:sz w:val="24"/>
            <w:szCs w:val="24"/>
          </w:rPr>
          <w:t>http://www.infocomalbania.com/</w:t>
        </w:r>
      </w:hyperlink>
    </w:p>
    <w:p w:rsidR="006549EC" w:rsidRPr="008C4293" w:rsidRDefault="00F10207" w:rsidP="00061482">
      <w:pPr>
        <w:spacing w:line="276" w:lineRule="auto"/>
        <w:rPr>
          <w:rFonts w:asciiTheme="minorHAnsi" w:hAnsiTheme="minorHAnsi"/>
          <w:sz w:val="16"/>
          <w:szCs w:val="16"/>
        </w:rPr>
      </w:pPr>
      <w:r w:rsidRPr="00AB1D82">
        <w:rPr>
          <w:rFonts w:asciiTheme="minorHAnsi" w:hAnsiTheme="minorHAnsi"/>
          <w:sz w:val="24"/>
          <w:szCs w:val="24"/>
        </w:rPr>
        <w:t xml:space="preserve"> </w:t>
      </w:r>
    </w:p>
    <w:p w:rsidR="0062545F" w:rsidRDefault="0062545F" w:rsidP="00061482">
      <w:pPr>
        <w:spacing w:after="120" w:line="276" w:lineRule="auto"/>
        <w:rPr>
          <w:rFonts w:asciiTheme="minorHAnsi" w:hAnsiTheme="minorHAnsi"/>
          <w:sz w:val="24"/>
          <w:szCs w:val="24"/>
        </w:rPr>
      </w:pPr>
      <w:r w:rsidRPr="00AB1D82">
        <w:rPr>
          <w:rFonts w:asciiTheme="minorHAnsi" w:hAnsiTheme="minorHAnsi"/>
          <w:sz w:val="24"/>
          <w:szCs w:val="24"/>
        </w:rPr>
        <w:t>Sincerely yours,</w:t>
      </w:r>
    </w:p>
    <w:p w:rsidR="00720A69" w:rsidRDefault="0062545F" w:rsidP="00720A69">
      <w:pPr>
        <w:rPr>
          <w:rFonts w:asciiTheme="minorHAnsi" w:hAnsiTheme="minorHAnsi"/>
          <w:sz w:val="24"/>
          <w:szCs w:val="24"/>
        </w:rPr>
      </w:pPr>
      <w:r w:rsidRPr="00AB1D82">
        <w:rPr>
          <w:rFonts w:asciiTheme="minorHAnsi" w:hAnsiTheme="minorHAnsi"/>
          <w:sz w:val="24"/>
          <w:szCs w:val="24"/>
        </w:rPr>
        <w:t>The Head of the Office</w:t>
      </w:r>
      <w:r w:rsidR="00720A69" w:rsidRPr="00AB1D82">
        <w:rPr>
          <w:rFonts w:asciiTheme="minorHAnsi" w:hAnsiTheme="minorHAnsi"/>
          <w:sz w:val="24"/>
          <w:szCs w:val="24"/>
        </w:rPr>
        <w:t>,</w:t>
      </w:r>
    </w:p>
    <w:p w:rsidR="008C4293" w:rsidRDefault="008C4293" w:rsidP="00720A69">
      <w:pPr>
        <w:rPr>
          <w:rFonts w:asciiTheme="minorHAnsi" w:hAnsiTheme="minorHAnsi"/>
          <w:sz w:val="24"/>
          <w:szCs w:val="24"/>
        </w:rPr>
      </w:pPr>
    </w:p>
    <w:p w:rsidR="008C4293" w:rsidRPr="003F718C" w:rsidRDefault="008C4293" w:rsidP="00720A69">
      <w:pPr>
        <w:rPr>
          <w:rFonts w:asciiTheme="minorHAnsi" w:hAnsiTheme="minorHAnsi"/>
          <w:sz w:val="16"/>
          <w:szCs w:val="16"/>
        </w:rPr>
      </w:pPr>
    </w:p>
    <w:p w:rsidR="0062545F" w:rsidRPr="00AB1D82" w:rsidRDefault="0062545F" w:rsidP="00720A69">
      <w:pPr>
        <w:rPr>
          <w:rFonts w:asciiTheme="minorHAnsi" w:hAnsiTheme="minorHAnsi"/>
          <w:sz w:val="24"/>
          <w:szCs w:val="24"/>
        </w:rPr>
      </w:pPr>
      <w:r w:rsidRPr="00AB1D82">
        <w:rPr>
          <w:rFonts w:asciiTheme="minorHAnsi" w:hAnsiTheme="minorHAnsi"/>
          <w:sz w:val="24"/>
          <w:szCs w:val="24"/>
        </w:rPr>
        <w:t xml:space="preserve">Betty </w:t>
      </w:r>
      <w:proofErr w:type="spellStart"/>
      <w:r w:rsidRPr="00AB1D82">
        <w:rPr>
          <w:rFonts w:asciiTheme="minorHAnsi" w:hAnsiTheme="minorHAnsi"/>
          <w:sz w:val="24"/>
          <w:szCs w:val="24"/>
        </w:rPr>
        <w:t>Larda</w:t>
      </w:r>
      <w:proofErr w:type="spellEnd"/>
    </w:p>
    <w:p w:rsidR="00335166" w:rsidRPr="00AB1D82" w:rsidRDefault="0062545F" w:rsidP="00335166">
      <w:pPr>
        <w:rPr>
          <w:rFonts w:asciiTheme="minorHAnsi" w:hAnsiTheme="minorHAnsi"/>
          <w:sz w:val="24"/>
          <w:szCs w:val="24"/>
        </w:rPr>
      </w:pPr>
      <w:r w:rsidRPr="00AB1D82">
        <w:rPr>
          <w:rFonts w:asciiTheme="minorHAnsi" w:hAnsiTheme="minorHAnsi"/>
          <w:sz w:val="24"/>
          <w:szCs w:val="24"/>
        </w:rPr>
        <w:t>Counselor</w:t>
      </w:r>
      <w:r w:rsidR="00335166" w:rsidRPr="00AB1D82">
        <w:rPr>
          <w:rFonts w:asciiTheme="minorHAnsi" w:hAnsiTheme="minorHAnsi"/>
          <w:sz w:val="24"/>
          <w:szCs w:val="24"/>
        </w:rPr>
        <w:t xml:space="preserve"> </w:t>
      </w:r>
    </w:p>
    <w:p w:rsidR="00AB1D82" w:rsidRPr="006549EC" w:rsidRDefault="0062545F">
      <w:pPr>
        <w:rPr>
          <w:sz w:val="26"/>
          <w:szCs w:val="26"/>
        </w:rPr>
      </w:pPr>
      <w:r w:rsidRPr="00AB1D82">
        <w:rPr>
          <w:rFonts w:asciiTheme="minorHAnsi" w:hAnsiTheme="minorHAnsi"/>
          <w:sz w:val="24"/>
          <w:szCs w:val="24"/>
        </w:rPr>
        <w:t>Economic and Commercial Affairs</w:t>
      </w:r>
    </w:p>
    <w:sectPr w:rsidR="00AB1D82" w:rsidRPr="006549EC" w:rsidSect="00AB1D82">
      <w:footerReference w:type="default" r:id="rId10"/>
      <w:pgSz w:w="12240" w:h="15840"/>
      <w:pgMar w:top="776" w:right="1041" w:bottom="1418" w:left="1134"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42" w:rsidRDefault="00C35642" w:rsidP="0062545F">
      <w:r>
        <w:separator/>
      </w:r>
    </w:p>
  </w:endnote>
  <w:endnote w:type="continuationSeparator" w:id="0">
    <w:p w:rsidR="00C35642" w:rsidRDefault="00C35642" w:rsidP="006254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94" w:rsidRDefault="00B83494" w:rsidP="00D81360">
    <w:pPr>
      <w:pStyle w:val="NoSpacing"/>
      <w:pBdr>
        <w:top w:val="single" w:sz="4" w:space="1" w:color="auto"/>
      </w:pBdr>
      <w:rPr>
        <w:rFonts w:ascii="Arial Narrow" w:hAnsi="Arial Narrow" w:cs="Arial"/>
        <w:b/>
        <w:bCs/>
        <w:color w:val="000000"/>
        <w:sz w:val="20"/>
        <w:szCs w:val="20"/>
      </w:rPr>
    </w:pPr>
  </w:p>
  <w:p w:rsidR="006D66A0" w:rsidRPr="0012030E" w:rsidRDefault="006D66A0" w:rsidP="006D66A0">
    <w:pPr>
      <w:pStyle w:val="NoSpacing"/>
      <w:pBdr>
        <w:top w:val="single" w:sz="4" w:space="1" w:color="auto"/>
      </w:pBdr>
      <w:jc w:val="center"/>
      <w:rPr>
        <w:rFonts w:ascii="Arial Narrow" w:hAnsi="Arial Narrow" w:cs="Arial"/>
        <w:b/>
        <w:bCs/>
        <w:color w:val="000000"/>
        <w:sz w:val="20"/>
        <w:szCs w:val="20"/>
      </w:rPr>
    </w:pPr>
    <w:r w:rsidRPr="0012030E">
      <w:rPr>
        <w:rFonts w:ascii="Arial Narrow" w:hAnsi="Arial Narrow" w:cs="Arial"/>
        <w:b/>
        <w:bCs/>
        <w:color w:val="000000"/>
        <w:sz w:val="20"/>
        <w:szCs w:val="20"/>
      </w:rPr>
      <w:t>Embassy of Greece, Economic &amp; Commercial Office</w:t>
    </w:r>
  </w:p>
  <w:p w:rsidR="006D66A0" w:rsidRPr="0012030E" w:rsidRDefault="006D66A0" w:rsidP="006D66A0">
    <w:pPr>
      <w:pStyle w:val="NoSpacing"/>
      <w:jc w:val="center"/>
      <w:rPr>
        <w:rFonts w:ascii="Arial Narrow" w:hAnsi="Arial Narrow" w:cs="Arial"/>
        <w:b/>
        <w:bCs/>
        <w:color w:val="000000"/>
        <w:sz w:val="20"/>
        <w:szCs w:val="20"/>
      </w:rPr>
    </w:pPr>
    <w:r w:rsidRPr="0012030E">
      <w:rPr>
        <w:rFonts w:ascii="Arial Narrow" w:hAnsi="Arial Narrow" w:cs="Arial"/>
        <w:b/>
        <w:bCs/>
        <w:color w:val="000000"/>
        <w:sz w:val="20"/>
        <w:szCs w:val="20"/>
      </w:rPr>
      <w:t>Rr. Ibrahim Rugova, Nr 5, Sky Tower, Tirana</w:t>
    </w:r>
  </w:p>
  <w:p w:rsidR="006D66A0" w:rsidRPr="006D66A0" w:rsidRDefault="006D66A0" w:rsidP="006D66A0">
    <w:pPr>
      <w:pStyle w:val="NoSpacing"/>
      <w:jc w:val="center"/>
      <w:rPr>
        <w:rFonts w:ascii="Arial Narrow" w:hAnsi="Arial Narrow" w:cs="Arial"/>
        <w:sz w:val="20"/>
        <w:szCs w:val="20"/>
      </w:rPr>
    </w:pPr>
    <w:r w:rsidRPr="006D66A0">
      <w:rPr>
        <w:rFonts w:ascii="Arial Narrow" w:hAnsi="Arial Narrow" w:cs="Arial"/>
        <w:b/>
        <w:bCs/>
        <w:color w:val="000000"/>
        <w:sz w:val="20"/>
        <w:szCs w:val="20"/>
      </w:rPr>
      <w:t>Tel.: +3554 2228980, 2247323</w:t>
    </w:r>
    <w:r>
      <w:rPr>
        <w:rFonts w:ascii="Arial Narrow" w:hAnsi="Arial Narrow" w:cs="Arial"/>
        <w:b/>
        <w:bCs/>
        <w:color w:val="000000"/>
        <w:sz w:val="20"/>
        <w:szCs w:val="20"/>
      </w:rPr>
      <w:t xml:space="preserve">, </w:t>
    </w:r>
    <w:r w:rsidRPr="006D66A0">
      <w:rPr>
        <w:rFonts w:ascii="Arial Narrow" w:hAnsi="Arial Narrow" w:cs="Arial"/>
        <w:b/>
        <w:bCs/>
        <w:color w:val="000000"/>
        <w:sz w:val="20"/>
        <w:szCs w:val="20"/>
      </w:rPr>
      <w:t>Fax: +3554 2228979</w:t>
    </w:r>
    <w:r>
      <w:rPr>
        <w:rFonts w:ascii="Arial Narrow" w:hAnsi="Arial Narrow" w:cs="Arial"/>
        <w:b/>
        <w:bCs/>
        <w:color w:val="000000"/>
        <w:sz w:val="20"/>
        <w:szCs w:val="20"/>
      </w:rPr>
      <w:t xml:space="preserve">, </w:t>
    </w:r>
    <w:r w:rsidRPr="006D66A0">
      <w:rPr>
        <w:rFonts w:ascii="Arial Narrow" w:hAnsi="Arial Narrow" w:cs="Arial"/>
        <w:b/>
        <w:bCs/>
        <w:color w:val="000000"/>
        <w:sz w:val="20"/>
        <w:szCs w:val="20"/>
      </w:rPr>
      <w:t xml:space="preserve">Email: </w:t>
    </w:r>
    <w:hyperlink r:id="rId1" w:history="1">
      <w:r w:rsidRPr="006D66A0">
        <w:rPr>
          <w:rStyle w:val="Hyperlink"/>
          <w:rFonts w:ascii="Arial Narrow" w:hAnsi="Arial Narrow" w:cs="Arial"/>
          <w:b/>
          <w:bCs/>
          <w:color w:val="000000"/>
          <w:sz w:val="20"/>
          <w:szCs w:val="20"/>
        </w:rPr>
        <w:t>ecocom-tirana@mfa.gr</w:t>
      </w:r>
    </w:hyperlink>
  </w:p>
  <w:p w:rsidR="006D66A0" w:rsidRDefault="006D66A0">
    <w:pPr>
      <w:pStyle w:val="Footer"/>
    </w:pPr>
  </w:p>
  <w:p w:rsidR="006D66A0" w:rsidRDefault="006D66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42" w:rsidRDefault="00C35642" w:rsidP="0062545F">
      <w:r>
        <w:separator/>
      </w:r>
    </w:p>
  </w:footnote>
  <w:footnote w:type="continuationSeparator" w:id="0">
    <w:p w:rsidR="00C35642" w:rsidRDefault="00C35642" w:rsidP="00625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B5E59"/>
    <w:multiLevelType w:val="hybridMultilevel"/>
    <w:tmpl w:val="74EC1304"/>
    <w:lvl w:ilvl="0" w:tplc="0408000F">
      <w:start w:val="1"/>
      <w:numFmt w:val="decimal"/>
      <w:lvlText w:val="%1."/>
      <w:lvlJc w:val="left"/>
      <w:pPr>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62545F"/>
    <w:rsid w:val="0002046D"/>
    <w:rsid w:val="000228BD"/>
    <w:rsid w:val="00061482"/>
    <w:rsid w:val="000664F7"/>
    <w:rsid w:val="00072632"/>
    <w:rsid w:val="000A09D4"/>
    <w:rsid w:val="000A1833"/>
    <w:rsid w:val="000A438B"/>
    <w:rsid w:val="000B2050"/>
    <w:rsid w:val="000F209D"/>
    <w:rsid w:val="00115702"/>
    <w:rsid w:val="0012030E"/>
    <w:rsid w:val="00137A7B"/>
    <w:rsid w:val="001818EB"/>
    <w:rsid w:val="001A2978"/>
    <w:rsid w:val="001B0AAF"/>
    <w:rsid w:val="001E6B0D"/>
    <w:rsid w:val="0027107A"/>
    <w:rsid w:val="00291B29"/>
    <w:rsid w:val="00297108"/>
    <w:rsid w:val="002B2C16"/>
    <w:rsid w:val="002C2174"/>
    <w:rsid w:val="002F35C0"/>
    <w:rsid w:val="00303576"/>
    <w:rsid w:val="003046DC"/>
    <w:rsid w:val="00323A04"/>
    <w:rsid w:val="0032567B"/>
    <w:rsid w:val="00335166"/>
    <w:rsid w:val="0036727D"/>
    <w:rsid w:val="00372187"/>
    <w:rsid w:val="00387A4D"/>
    <w:rsid w:val="003913A7"/>
    <w:rsid w:val="003948C8"/>
    <w:rsid w:val="003B425D"/>
    <w:rsid w:val="003F718C"/>
    <w:rsid w:val="00435DC3"/>
    <w:rsid w:val="00495A4E"/>
    <w:rsid w:val="004A3751"/>
    <w:rsid w:val="004A61BF"/>
    <w:rsid w:val="00526557"/>
    <w:rsid w:val="005500E9"/>
    <w:rsid w:val="00550BB8"/>
    <w:rsid w:val="00560D23"/>
    <w:rsid w:val="00591489"/>
    <w:rsid w:val="0062545F"/>
    <w:rsid w:val="00627448"/>
    <w:rsid w:val="00632D79"/>
    <w:rsid w:val="006549EC"/>
    <w:rsid w:val="006B51EB"/>
    <w:rsid w:val="006C5F33"/>
    <w:rsid w:val="006D187D"/>
    <w:rsid w:val="006D66A0"/>
    <w:rsid w:val="006E62CE"/>
    <w:rsid w:val="006E7096"/>
    <w:rsid w:val="00720A69"/>
    <w:rsid w:val="00750A6C"/>
    <w:rsid w:val="007719B5"/>
    <w:rsid w:val="00791FCC"/>
    <w:rsid w:val="007B7C67"/>
    <w:rsid w:val="007D0877"/>
    <w:rsid w:val="007D3BB1"/>
    <w:rsid w:val="007E4320"/>
    <w:rsid w:val="0082490A"/>
    <w:rsid w:val="008272FB"/>
    <w:rsid w:val="00846C99"/>
    <w:rsid w:val="00850AE0"/>
    <w:rsid w:val="00871F28"/>
    <w:rsid w:val="008A1BAC"/>
    <w:rsid w:val="008C3FAA"/>
    <w:rsid w:val="008C4293"/>
    <w:rsid w:val="008C6B1F"/>
    <w:rsid w:val="009408FA"/>
    <w:rsid w:val="00954FD7"/>
    <w:rsid w:val="00986639"/>
    <w:rsid w:val="009F5983"/>
    <w:rsid w:val="00A16CB1"/>
    <w:rsid w:val="00A33BE2"/>
    <w:rsid w:val="00AB1D82"/>
    <w:rsid w:val="00AB4688"/>
    <w:rsid w:val="00AC39A0"/>
    <w:rsid w:val="00B54787"/>
    <w:rsid w:val="00B70D5E"/>
    <w:rsid w:val="00B83494"/>
    <w:rsid w:val="00B86053"/>
    <w:rsid w:val="00BE3C9E"/>
    <w:rsid w:val="00BE7D7D"/>
    <w:rsid w:val="00C031D4"/>
    <w:rsid w:val="00C15069"/>
    <w:rsid w:val="00C3043F"/>
    <w:rsid w:val="00C35642"/>
    <w:rsid w:val="00C559CE"/>
    <w:rsid w:val="00C67E87"/>
    <w:rsid w:val="00CA210C"/>
    <w:rsid w:val="00CD6A86"/>
    <w:rsid w:val="00D06B03"/>
    <w:rsid w:val="00D10871"/>
    <w:rsid w:val="00D32F85"/>
    <w:rsid w:val="00D735A9"/>
    <w:rsid w:val="00D81360"/>
    <w:rsid w:val="00DF2128"/>
    <w:rsid w:val="00DF265C"/>
    <w:rsid w:val="00DF313A"/>
    <w:rsid w:val="00E32928"/>
    <w:rsid w:val="00E47773"/>
    <w:rsid w:val="00E54A76"/>
    <w:rsid w:val="00E57E34"/>
    <w:rsid w:val="00E639F8"/>
    <w:rsid w:val="00E66EE5"/>
    <w:rsid w:val="00EC1260"/>
    <w:rsid w:val="00EE2339"/>
    <w:rsid w:val="00EE7093"/>
    <w:rsid w:val="00F10207"/>
    <w:rsid w:val="00F14424"/>
    <w:rsid w:val="00F507F5"/>
    <w:rsid w:val="00F520FC"/>
    <w:rsid w:val="00F61381"/>
    <w:rsid w:val="00FD03E6"/>
    <w:rsid w:val="00FE0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5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45F"/>
    <w:rPr>
      <w:color w:val="0000FF"/>
      <w:u w:val="single"/>
    </w:rPr>
  </w:style>
  <w:style w:type="paragraph" w:styleId="Header">
    <w:name w:val="header"/>
    <w:basedOn w:val="Normal"/>
    <w:link w:val="HeaderChar"/>
    <w:uiPriority w:val="99"/>
    <w:semiHidden/>
    <w:unhideWhenUsed/>
    <w:rsid w:val="0062545F"/>
    <w:pPr>
      <w:tabs>
        <w:tab w:val="center" w:pos="4680"/>
        <w:tab w:val="right" w:pos="9360"/>
      </w:tabs>
    </w:pPr>
  </w:style>
  <w:style w:type="character" w:customStyle="1" w:styleId="HeaderChar">
    <w:name w:val="Header Char"/>
    <w:basedOn w:val="DefaultParagraphFont"/>
    <w:link w:val="Header"/>
    <w:uiPriority w:val="99"/>
    <w:semiHidden/>
    <w:rsid w:val="0062545F"/>
    <w:rPr>
      <w:rFonts w:ascii="Calibri" w:eastAsia="Calibri" w:hAnsi="Calibri" w:cs="Times New Roman"/>
    </w:rPr>
  </w:style>
  <w:style w:type="paragraph" w:styleId="Footer">
    <w:name w:val="footer"/>
    <w:basedOn w:val="Normal"/>
    <w:link w:val="FooterChar"/>
    <w:uiPriority w:val="99"/>
    <w:semiHidden/>
    <w:unhideWhenUsed/>
    <w:rsid w:val="0062545F"/>
    <w:pPr>
      <w:tabs>
        <w:tab w:val="center" w:pos="4680"/>
        <w:tab w:val="right" w:pos="9360"/>
      </w:tabs>
    </w:pPr>
  </w:style>
  <w:style w:type="character" w:customStyle="1" w:styleId="FooterChar">
    <w:name w:val="Footer Char"/>
    <w:basedOn w:val="DefaultParagraphFont"/>
    <w:link w:val="Footer"/>
    <w:uiPriority w:val="99"/>
    <w:semiHidden/>
    <w:rsid w:val="0062545F"/>
    <w:rPr>
      <w:rFonts w:ascii="Calibri" w:eastAsia="Calibri" w:hAnsi="Calibri" w:cs="Times New Roman"/>
    </w:rPr>
  </w:style>
  <w:style w:type="paragraph" w:styleId="BalloonText">
    <w:name w:val="Balloon Text"/>
    <w:basedOn w:val="Normal"/>
    <w:link w:val="BalloonTextChar"/>
    <w:uiPriority w:val="99"/>
    <w:semiHidden/>
    <w:unhideWhenUsed/>
    <w:rsid w:val="0062545F"/>
    <w:rPr>
      <w:rFonts w:ascii="Tahoma" w:hAnsi="Tahoma" w:cs="Tahoma"/>
      <w:sz w:val="16"/>
      <w:szCs w:val="16"/>
    </w:rPr>
  </w:style>
  <w:style w:type="character" w:customStyle="1" w:styleId="BalloonTextChar">
    <w:name w:val="Balloon Text Char"/>
    <w:basedOn w:val="DefaultParagraphFont"/>
    <w:link w:val="BalloonText"/>
    <w:uiPriority w:val="99"/>
    <w:semiHidden/>
    <w:rsid w:val="0062545F"/>
    <w:rPr>
      <w:rFonts w:ascii="Tahoma" w:eastAsia="Calibri" w:hAnsi="Tahoma" w:cs="Tahoma"/>
      <w:sz w:val="16"/>
      <w:szCs w:val="16"/>
    </w:rPr>
  </w:style>
  <w:style w:type="paragraph" w:styleId="ListParagraph">
    <w:name w:val="List Paragraph"/>
    <w:basedOn w:val="Normal"/>
    <w:uiPriority w:val="34"/>
    <w:qFormat/>
    <w:rsid w:val="00B54787"/>
    <w:pPr>
      <w:ind w:left="720"/>
    </w:pPr>
    <w:rPr>
      <w:rFonts w:eastAsiaTheme="minorHAnsi"/>
    </w:rPr>
  </w:style>
  <w:style w:type="paragraph" w:styleId="NoSpacing">
    <w:name w:val="No Spacing"/>
    <w:basedOn w:val="Normal"/>
    <w:uiPriority w:val="99"/>
    <w:qFormat/>
    <w:rsid w:val="006D66A0"/>
    <w:rPr>
      <w:rFonts w:eastAsiaTheme="minorHAnsi"/>
    </w:rPr>
  </w:style>
</w:styles>
</file>

<file path=word/webSettings.xml><?xml version="1.0" encoding="utf-8"?>
<w:webSettings xmlns:r="http://schemas.openxmlformats.org/officeDocument/2006/relationships" xmlns:w="http://schemas.openxmlformats.org/wordprocessingml/2006/main">
  <w:divs>
    <w:div w:id="318005663">
      <w:bodyDiv w:val="1"/>
      <w:marLeft w:val="0"/>
      <w:marRight w:val="0"/>
      <w:marTop w:val="0"/>
      <w:marBottom w:val="0"/>
      <w:divBdr>
        <w:top w:val="none" w:sz="0" w:space="0" w:color="auto"/>
        <w:left w:val="none" w:sz="0" w:space="0" w:color="auto"/>
        <w:bottom w:val="none" w:sz="0" w:space="0" w:color="auto"/>
        <w:right w:val="none" w:sz="0" w:space="0" w:color="auto"/>
      </w:divBdr>
    </w:div>
    <w:div w:id="1170290121">
      <w:bodyDiv w:val="1"/>
      <w:marLeft w:val="0"/>
      <w:marRight w:val="0"/>
      <w:marTop w:val="0"/>
      <w:marBottom w:val="0"/>
      <w:divBdr>
        <w:top w:val="none" w:sz="0" w:space="0" w:color="auto"/>
        <w:left w:val="none" w:sz="0" w:space="0" w:color="auto"/>
        <w:bottom w:val="none" w:sz="0" w:space="0" w:color="auto"/>
        <w:right w:val="none" w:sz="0" w:space="0" w:color="auto"/>
      </w:divBdr>
    </w:div>
    <w:div w:id="1580479854">
      <w:bodyDiv w:val="1"/>
      <w:marLeft w:val="0"/>
      <w:marRight w:val="0"/>
      <w:marTop w:val="0"/>
      <w:marBottom w:val="0"/>
      <w:divBdr>
        <w:top w:val="none" w:sz="0" w:space="0" w:color="auto"/>
        <w:left w:val="none" w:sz="0" w:space="0" w:color="auto"/>
        <w:bottom w:val="none" w:sz="0" w:space="0" w:color="auto"/>
        <w:right w:val="none" w:sz="0" w:space="0" w:color="auto"/>
      </w:divBdr>
    </w:div>
    <w:div w:id="16795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comalbani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cocom-tirana@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C366C-68B9-4A51-BE0C-C7B95760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oey_office</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oey</dc:creator>
  <cp:lastModifiedBy>oey</cp:lastModifiedBy>
  <cp:revision>2</cp:revision>
  <cp:lastPrinted>2015-04-06T11:24:00Z</cp:lastPrinted>
  <dcterms:created xsi:type="dcterms:W3CDTF">2015-05-08T07:53:00Z</dcterms:created>
  <dcterms:modified xsi:type="dcterms:W3CDTF">2015-05-08T07:53:00Z</dcterms:modified>
</cp:coreProperties>
</file>