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C9E70" w14:textId="77777777" w:rsidR="002214C6" w:rsidRPr="001136E1" w:rsidRDefault="002214C6" w:rsidP="001B4D04">
      <w:pPr>
        <w:jc w:val="center"/>
        <w:rPr>
          <w:rFonts w:ascii="Open Sans" w:hAnsi="Open Sans" w:cs="Open Sans"/>
          <w:b/>
          <w:bCs/>
          <w:color w:val="365F91" w:themeColor="accent1" w:themeShade="BF"/>
          <w:sz w:val="28"/>
          <w:szCs w:val="28"/>
          <w:lang w:val="en-US"/>
        </w:rPr>
      </w:pPr>
      <w:r w:rsidRPr="001136E1">
        <w:rPr>
          <w:rFonts w:ascii="Open Sans" w:hAnsi="Open Sans" w:cs="Open Sans"/>
          <w:b/>
          <w:bCs/>
          <w:color w:val="365F91" w:themeColor="accent1" w:themeShade="BF"/>
          <w:sz w:val="28"/>
          <w:szCs w:val="28"/>
          <w:lang w:val="en-US"/>
        </w:rPr>
        <w:t>PRESS RELEASE</w:t>
      </w:r>
    </w:p>
    <w:p w14:paraId="477D1254" w14:textId="645F7002" w:rsidR="00815190" w:rsidRDefault="00815190" w:rsidP="00815190">
      <w:pPr>
        <w:jc w:val="center"/>
        <w:rPr>
          <w:rFonts w:ascii="Open Sans" w:hAnsi="Open Sans" w:cs="Open Sans"/>
          <w:b/>
          <w:color w:val="365F91" w:themeColor="accent1" w:themeShade="BF"/>
          <w:sz w:val="24"/>
          <w:szCs w:val="24"/>
          <w:lang w:val="en-US"/>
        </w:rPr>
      </w:pPr>
      <w:r w:rsidRPr="00815190">
        <w:rPr>
          <w:rFonts w:ascii="Open Sans" w:hAnsi="Open Sans" w:cs="Open Sans"/>
          <w:b/>
          <w:color w:val="365F91" w:themeColor="accent1" w:themeShade="BF"/>
          <w:sz w:val="24"/>
          <w:szCs w:val="24"/>
          <w:lang w:val="en-US"/>
        </w:rPr>
        <w:t>The Transnational Project Creative@Hubs</w:t>
      </w:r>
      <w:r>
        <w:rPr>
          <w:rFonts w:ascii="Open Sans" w:hAnsi="Open Sans" w:cs="Open Sans"/>
          <w:b/>
          <w:color w:val="365F91" w:themeColor="accent1" w:themeShade="BF"/>
          <w:sz w:val="24"/>
          <w:szCs w:val="24"/>
          <w:lang w:val="en-US"/>
        </w:rPr>
        <w:t xml:space="preserve"> -</w:t>
      </w:r>
      <w:r w:rsidRPr="00815190">
        <w:rPr>
          <w:rFonts w:ascii="Open Sans" w:hAnsi="Open Sans" w:cs="Open Sans"/>
          <w:b/>
          <w:color w:val="365F91" w:themeColor="accent1" w:themeShade="BF"/>
          <w:sz w:val="24"/>
          <w:szCs w:val="24"/>
          <w:lang w:val="en-US"/>
        </w:rPr>
        <w:t xml:space="preserve"> Interreg V-A Greece-Italy 2014-2020 conducts an </w:t>
      </w:r>
      <w:r>
        <w:rPr>
          <w:rFonts w:ascii="Open Sans" w:hAnsi="Open Sans" w:cs="Open Sans"/>
          <w:b/>
          <w:color w:val="365F91" w:themeColor="accent1" w:themeShade="BF"/>
          <w:sz w:val="24"/>
          <w:szCs w:val="24"/>
          <w:lang w:val="en-US"/>
        </w:rPr>
        <w:t>O</w:t>
      </w:r>
      <w:r w:rsidRPr="00815190">
        <w:rPr>
          <w:rFonts w:ascii="Open Sans" w:hAnsi="Open Sans" w:cs="Open Sans"/>
          <w:b/>
          <w:color w:val="365F91" w:themeColor="accent1" w:themeShade="BF"/>
          <w:sz w:val="24"/>
          <w:szCs w:val="24"/>
          <w:lang w:val="en-US"/>
        </w:rPr>
        <w:t xml:space="preserve">pen </w:t>
      </w:r>
      <w:r>
        <w:rPr>
          <w:rFonts w:ascii="Open Sans" w:hAnsi="Open Sans" w:cs="Open Sans"/>
          <w:b/>
          <w:color w:val="365F91" w:themeColor="accent1" w:themeShade="BF"/>
          <w:sz w:val="24"/>
          <w:szCs w:val="24"/>
          <w:lang w:val="en-US"/>
        </w:rPr>
        <w:t>I</w:t>
      </w:r>
      <w:r w:rsidRPr="00815190">
        <w:rPr>
          <w:rFonts w:ascii="Open Sans" w:hAnsi="Open Sans" w:cs="Open Sans"/>
          <w:b/>
          <w:color w:val="365F91" w:themeColor="accent1" w:themeShade="BF"/>
          <w:sz w:val="24"/>
          <w:szCs w:val="24"/>
          <w:lang w:val="en-US"/>
        </w:rPr>
        <w:t xml:space="preserve">nnovation </w:t>
      </w:r>
      <w:r>
        <w:rPr>
          <w:rFonts w:ascii="Open Sans" w:hAnsi="Open Sans" w:cs="Open Sans"/>
          <w:b/>
          <w:color w:val="365F91" w:themeColor="accent1" w:themeShade="BF"/>
          <w:sz w:val="24"/>
          <w:szCs w:val="24"/>
          <w:lang w:val="en-US"/>
        </w:rPr>
        <w:t>Contest</w:t>
      </w:r>
      <w:r w:rsidRPr="00815190">
        <w:rPr>
          <w:rFonts w:ascii="Open Sans" w:hAnsi="Open Sans" w:cs="Open Sans"/>
          <w:b/>
          <w:color w:val="365F91" w:themeColor="accent1" w:themeShade="BF"/>
          <w:sz w:val="24"/>
          <w:szCs w:val="24"/>
          <w:lang w:val="en-US"/>
        </w:rPr>
        <w:t xml:space="preserve"> for creators, artists, organizations and companies in the field of </w:t>
      </w:r>
      <w:r w:rsidR="00950BD5">
        <w:rPr>
          <w:rFonts w:ascii="Open Sans" w:hAnsi="Open Sans" w:cs="Open Sans"/>
          <w:b/>
          <w:color w:val="365F91" w:themeColor="accent1" w:themeShade="BF"/>
          <w:sz w:val="24"/>
          <w:szCs w:val="24"/>
          <w:lang w:val="en-US"/>
        </w:rPr>
        <w:t>C</w:t>
      </w:r>
      <w:r w:rsidRPr="00815190">
        <w:rPr>
          <w:rFonts w:ascii="Open Sans" w:hAnsi="Open Sans" w:cs="Open Sans"/>
          <w:b/>
          <w:color w:val="365F91" w:themeColor="accent1" w:themeShade="BF"/>
          <w:sz w:val="24"/>
          <w:szCs w:val="24"/>
          <w:lang w:val="en-US"/>
        </w:rPr>
        <w:t xml:space="preserve">ultural &amp; </w:t>
      </w:r>
      <w:r w:rsidR="00950BD5">
        <w:rPr>
          <w:rFonts w:ascii="Open Sans" w:hAnsi="Open Sans" w:cs="Open Sans"/>
          <w:b/>
          <w:color w:val="365F91" w:themeColor="accent1" w:themeShade="BF"/>
          <w:sz w:val="24"/>
          <w:szCs w:val="24"/>
          <w:lang w:val="en-US"/>
        </w:rPr>
        <w:t>C</w:t>
      </w:r>
      <w:r w:rsidRPr="00815190">
        <w:rPr>
          <w:rFonts w:ascii="Open Sans" w:hAnsi="Open Sans" w:cs="Open Sans"/>
          <w:b/>
          <w:color w:val="365F91" w:themeColor="accent1" w:themeShade="BF"/>
          <w:sz w:val="24"/>
          <w:szCs w:val="24"/>
          <w:lang w:val="en-US"/>
        </w:rPr>
        <w:t xml:space="preserve">reative </w:t>
      </w:r>
      <w:r w:rsidR="00950BD5">
        <w:rPr>
          <w:rFonts w:ascii="Open Sans" w:hAnsi="Open Sans" w:cs="Open Sans"/>
          <w:b/>
          <w:color w:val="365F91" w:themeColor="accent1" w:themeShade="BF"/>
          <w:sz w:val="24"/>
          <w:szCs w:val="24"/>
          <w:lang w:val="en-US"/>
        </w:rPr>
        <w:t>I</w:t>
      </w:r>
      <w:r w:rsidRPr="00815190">
        <w:rPr>
          <w:rFonts w:ascii="Open Sans" w:hAnsi="Open Sans" w:cs="Open Sans"/>
          <w:b/>
          <w:color w:val="365F91" w:themeColor="accent1" w:themeShade="BF"/>
          <w:sz w:val="24"/>
          <w:szCs w:val="24"/>
          <w:lang w:val="en-US"/>
        </w:rPr>
        <w:t>ndustries (CCIs)</w:t>
      </w:r>
    </w:p>
    <w:p w14:paraId="2F9A9CD3" w14:textId="36767578" w:rsidR="00385E98" w:rsidRDefault="00940565" w:rsidP="009E660F">
      <w:pPr>
        <w:jc w:val="both"/>
        <w:rPr>
          <w:rFonts w:ascii="Open Sans" w:hAnsi="Open Sans" w:cs="Open Sans"/>
          <w:sz w:val="20"/>
          <w:lang w:val="en-US"/>
        </w:rPr>
      </w:pPr>
      <w:r w:rsidRPr="00940565">
        <w:rPr>
          <w:rFonts w:ascii="Open Sans" w:hAnsi="Open Sans" w:cs="Open Sans"/>
          <w:sz w:val="20"/>
          <w:lang w:val="en-US"/>
        </w:rPr>
        <w:t>As part of the Creative@Hubs project of the European Territorial Cooperation Program</w:t>
      </w:r>
      <w:r w:rsidR="00580795">
        <w:rPr>
          <w:rFonts w:ascii="Open Sans" w:hAnsi="Open Sans" w:cs="Open Sans"/>
          <w:sz w:val="20"/>
          <w:lang w:val="en-US"/>
        </w:rPr>
        <w:t>me</w:t>
      </w:r>
      <w:r w:rsidRPr="00940565">
        <w:rPr>
          <w:rFonts w:ascii="Open Sans" w:hAnsi="Open Sans" w:cs="Open Sans"/>
          <w:sz w:val="20"/>
          <w:lang w:val="en-US"/>
        </w:rPr>
        <w:t xml:space="preserve"> "Interreg </w:t>
      </w:r>
      <w:r w:rsidR="00086E76">
        <w:rPr>
          <w:rFonts w:ascii="Open Sans" w:hAnsi="Open Sans" w:cs="Open Sans"/>
          <w:sz w:val="20"/>
          <w:lang w:val="en-US"/>
        </w:rPr>
        <w:t xml:space="preserve">V-A </w:t>
      </w:r>
      <w:r w:rsidRPr="00940565">
        <w:rPr>
          <w:rFonts w:ascii="Open Sans" w:hAnsi="Open Sans" w:cs="Open Sans"/>
          <w:sz w:val="20"/>
          <w:lang w:val="en-US"/>
        </w:rPr>
        <w:t xml:space="preserve">Greece-Italy 2014-2020", </w:t>
      </w:r>
      <w:r w:rsidR="00385E98" w:rsidRPr="00385E98">
        <w:rPr>
          <w:rFonts w:ascii="Open Sans" w:hAnsi="Open Sans" w:cs="Open Sans"/>
          <w:sz w:val="20"/>
          <w:lang w:val="en-US"/>
        </w:rPr>
        <w:t xml:space="preserve">a </w:t>
      </w:r>
      <w:r w:rsidR="00904D1A">
        <w:rPr>
          <w:rFonts w:ascii="Open Sans" w:hAnsi="Open Sans" w:cs="Open Sans"/>
          <w:sz w:val="20"/>
          <w:lang w:val="en-US"/>
        </w:rPr>
        <w:t>C</w:t>
      </w:r>
      <w:r w:rsidR="00385E98" w:rsidRPr="00385E98">
        <w:rPr>
          <w:rFonts w:ascii="Open Sans" w:hAnsi="Open Sans" w:cs="Open Sans"/>
          <w:sz w:val="20"/>
          <w:lang w:val="en-US"/>
        </w:rPr>
        <w:t>ross-</w:t>
      </w:r>
      <w:r w:rsidR="00904D1A">
        <w:rPr>
          <w:rFonts w:ascii="Open Sans" w:hAnsi="Open Sans" w:cs="Open Sans"/>
          <w:sz w:val="20"/>
          <w:lang w:val="en-US"/>
        </w:rPr>
        <w:t>B</w:t>
      </w:r>
      <w:r w:rsidR="00385E98" w:rsidRPr="00385E98">
        <w:rPr>
          <w:rFonts w:ascii="Open Sans" w:hAnsi="Open Sans" w:cs="Open Sans"/>
          <w:sz w:val="20"/>
          <w:lang w:val="en-US"/>
        </w:rPr>
        <w:t xml:space="preserve">order </w:t>
      </w:r>
      <w:r w:rsidR="00DE5B82">
        <w:rPr>
          <w:rFonts w:ascii="Open Sans" w:hAnsi="Open Sans" w:cs="Open Sans"/>
          <w:sz w:val="20"/>
          <w:lang w:val="en-US"/>
        </w:rPr>
        <w:t>O</w:t>
      </w:r>
      <w:r w:rsidR="00385E98" w:rsidRPr="00385E98">
        <w:rPr>
          <w:rFonts w:ascii="Open Sans" w:hAnsi="Open Sans" w:cs="Open Sans"/>
          <w:sz w:val="20"/>
          <w:lang w:val="en-US"/>
        </w:rPr>
        <w:t xml:space="preserve">pen </w:t>
      </w:r>
      <w:r w:rsidR="00DE5B82">
        <w:rPr>
          <w:rFonts w:ascii="Open Sans" w:hAnsi="Open Sans" w:cs="Open Sans"/>
          <w:sz w:val="20"/>
          <w:lang w:val="en-US"/>
        </w:rPr>
        <w:t>I</w:t>
      </w:r>
      <w:r w:rsidR="00385E98" w:rsidRPr="00385E98">
        <w:rPr>
          <w:rFonts w:ascii="Open Sans" w:hAnsi="Open Sans" w:cs="Open Sans"/>
          <w:sz w:val="20"/>
          <w:lang w:val="en-US"/>
        </w:rPr>
        <w:t xml:space="preserve">nnovation </w:t>
      </w:r>
      <w:r w:rsidR="00DE5B82">
        <w:rPr>
          <w:rFonts w:ascii="Open Sans" w:hAnsi="Open Sans" w:cs="Open Sans"/>
          <w:sz w:val="20"/>
          <w:lang w:val="en-US"/>
        </w:rPr>
        <w:t>Contest</w:t>
      </w:r>
      <w:r w:rsidR="00385E98" w:rsidRPr="00385E98">
        <w:rPr>
          <w:rFonts w:ascii="Open Sans" w:hAnsi="Open Sans" w:cs="Open Sans"/>
          <w:sz w:val="20"/>
          <w:lang w:val="en-US"/>
        </w:rPr>
        <w:t xml:space="preserve"> is being held in the following thematic </w:t>
      </w:r>
      <w:r w:rsidR="00385E98">
        <w:rPr>
          <w:rFonts w:ascii="Open Sans" w:hAnsi="Open Sans" w:cs="Open Sans"/>
          <w:sz w:val="20"/>
          <w:lang w:val="en-US"/>
        </w:rPr>
        <w:t>areas</w:t>
      </w:r>
      <w:r w:rsidR="00385E98" w:rsidRPr="00385E98">
        <w:rPr>
          <w:rFonts w:ascii="Open Sans" w:hAnsi="Open Sans" w:cs="Open Sans"/>
          <w:sz w:val="20"/>
          <w:lang w:val="en-US"/>
        </w:rPr>
        <w:t>:</w:t>
      </w:r>
    </w:p>
    <w:p w14:paraId="66740486" w14:textId="3939B3B5" w:rsidR="00385E98" w:rsidRPr="00385E98" w:rsidRDefault="00385E98" w:rsidP="009E660F">
      <w:pPr>
        <w:pStyle w:val="a6"/>
        <w:numPr>
          <w:ilvl w:val="0"/>
          <w:numId w:val="2"/>
        </w:numPr>
        <w:jc w:val="both"/>
        <w:rPr>
          <w:rFonts w:ascii="Open Sans" w:hAnsi="Open Sans" w:cs="Open Sans"/>
          <w:sz w:val="20"/>
          <w:lang w:val="en-US"/>
        </w:rPr>
      </w:pPr>
      <w:r w:rsidRPr="00385E98">
        <w:rPr>
          <w:rFonts w:ascii="Open Sans" w:hAnsi="Open Sans" w:cs="Open Sans"/>
          <w:sz w:val="20"/>
          <w:lang w:val="en-US"/>
        </w:rPr>
        <w:t>Agri-food sector</w:t>
      </w:r>
    </w:p>
    <w:p w14:paraId="0BDE7ACD" w14:textId="0716F752" w:rsidR="00385E98" w:rsidRPr="00385E98" w:rsidRDefault="00385E98" w:rsidP="009E660F">
      <w:pPr>
        <w:pStyle w:val="a6"/>
        <w:numPr>
          <w:ilvl w:val="0"/>
          <w:numId w:val="2"/>
        </w:numPr>
        <w:jc w:val="both"/>
        <w:rPr>
          <w:rFonts w:ascii="Open Sans" w:hAnsi="Open Sans" w:cs="Open Sans"/>
          <w:sz w:val="20"/>
          <w:lang w:val="en-US"/>
        </w:rPr>
      </w:pPr>
      <w:r w:rsidRPr="00385E98">
        <w:rPr>
          <w:rFonts w:ascii="Open Sans" w:hAnsi="Open Sans" w:cs="Open Sans"/>
          <w:sz w:val="20"/>
          <w:lang w:val="en-US"/>
        </w:rPr>
        <w:t>Crafts / Visual-Artistic creations / Performing Arts (Theatre, Dance, Music, etc.)</w:t>
      </w:r>
    </w:p>
    <w:p w14:paraId="7E236D62" w14:textId="0315DC07" w:rsidR="00385E98" w:rsidRPr="00385E98" w:rsidRDefault="00385E98" w:rsidP="009E660F">
      <w:pPr>
        <w:pStyle w:val="a6"/>
        <w:numPr>
          <w:ilvl w:val="0"/>
          <w:numId w:val="2"/>
        </w:numPr>
        <w:jc w:val="both"/>
        <w:rPr>
          <w:rFonts w:ascii="Open Sans" w:hAnsi="Open Sans" w:cs="Open Sans"/>
          <w:sz w:val="20"/>
          <w:lang w:val="en-US"/>
        </w:rPr>
      </w:pPr>
      <w:r w:rsidRPr="00385E98">
        <w:rPr>
          <w:rFonts w:ascii="Open Sans" w:hAnsi="Open Sans" w:cs="Open Sans"/>
          <w:sz w:val="20"/>
          <w:lang w:val="en-US"/>
        </w:rPr>
        <w:t>Cultural Tourism / cultural heritage</w:t>
      </w:r>
    </w:p>
    <w:p w14:paraId="0B0494A1" w14:textId="77777777" w:rsidR="00385E98" w:rsidRPr="00385E98" w:rsidRDefault="00385E98" w:rsidP="009E660F">
      <w:pPr>
        <w:jc w:val="both"/>
        <w:rPr>
          <w:rFonts w:ascii="Open Sans" w:hAnsi="Open Sans" w:cs="Open Sans"/>
          <w:sz w:val="20"/>
          <w:lang w:val="en-US"/>
        </w:rPr>
      </w:pPr>
      <w:r w:rsidRPr="00385E98">
        <w:rPr>
          <w:rFonts w:ascii="Open Sans" w:hAnsi="Open Sans" w:cs="Open Sans"/>
          <w:sz w:val="20"/>
          <w:lang w:val="en-US"/>
        </w:rPr>
        <w:t>Proposals can be submitted by:</w:t>
      </w:r>
    </w:p>
    <w:p w14:paraId="49C6908C" w14:textId="7DA62B5E" w:rsidR="00385E98" w:rsidRPr="00385E98" w:rsidRDefault="00385E98" w:rsidP="009E660F">
      <w:pPr>
        <w:pStyle w:val="a6"/>
        <w:numPr>
          <w:ilvl w:val="0"/>
          <w:numId w:val="3"/>
        </w:numPr>
        <w:jc w:val="both"/>
        <w:rPr>
          <w:rFonts w:ascii="Open Sans" w:hAnsi="Open Sans" w:cs="Open Sans"/>
          <w:sz w:val="20"/>
          <w:lang w:val="en-US"/>
        </w:rPr>
      </w:pPr>
      <w:r w:rsidRPr="00385E98">
        <w:rPr>
          <w:rFonts w:ascii="Open Sans" w:hAnsi="Open Sans" w:cs="Open Sans"/>
          <w:sz w:val="20"/>
          <w:lang w:val="en-US"/>
        </w:rPr>
        <w:t>Individuals or groups intending to start a new business activity</w:t>
      </w:r>
    </w:p>
    <w:p w14:paraId="61A41D34" w14:textId="617AC5E4" w:rsidR="00385E98" w:rsidRPr="00385E98" w:rsidRDefault="00385E98" w:rsidP="009E660F">
      <w:pPr>
        <w:pStyle w:val="a6"/>
        <w:numPr>
          <w:ilvl w:val="0"/>
          <w:numId w:val="3"/>
        </w:numPr>
        <w:jc w:val="both"/>
        <w:rPr>
          <w:rFonts w:ascii="Open Sans" w:hAnsi="Open Sans" w:cs="Open Sans"/>
          <w:sz w:val="20"/>
          <w:lang w:val="en-US"/>
        </w:rPr>
      </w:pPr>
      <w:r w:rsidRPr="00385E98">
        <w:rPr>
          <w:rFonts w:ascii="Open Sans" w:hAnsi="Open Sans" w:cs="Open Sans"/>
          <w:sz w:val="20"/>
          <w:lang w:val="en-US"/>
        </w:rPr>
        <w:t>Existing businesses or organizations that intend to develop new products or services</w:t>
      </w:r>
    </w:p>
    <w:p w14:paraId="700145A1" w14:textId="6C74B844" w:rsidR="00385E98" w:rsidRPr="00385E98" w:rsidRDefault="00DC5EA4" w:rsidP="009E660F">
      <w:pPr>
        <w:jc w:val="both"/>
        <w:rPr>
          <w:rFonts w:ascii="Open Sans" w:hAnsi="Open Sans" w:cs="Open Sans"/>
          <w:sz w:val="20"/>
          <w:lang w:val="en-US"/>
        </w:rPr>
      </w:pPr>
      <w:r>
        <w:rPr>
          <w:rFonts w:ascii="Open Sans" w:hAnsi="Open Sans" w:cs="Open Sans"/>
          <w:sz w:val="20"/>
          <w:lang w:val="en-US"/>
        </w:rPr>
        <w:t>C</w:t>
      </w:r>
      <w:r w:rsidR="00385E98" w:rsidRPr="00385E98">
        <w:rPr>
          <w:rFonts w:ascii="Open Sans" w:hAnsi="Open Sans" w:cs="Open Sans"/>
          <w:sz w:val="20"/>
          <w:lang w:val="en-US"/>
        </w:rPr>
        <w:t>andidates must meet all of the following criteria:</w:t>
      </w:r>
    </w:p>
    <w:p w14:paraId="7BD92759" w14:textId="4017F3F5" w:rsidR="00385E98" w:rsidRPr="00385E98" w:rsidRDefault="00385E98" w:rsidP="009E660F">
      <w:pPr>
        <w:pStyle w:val="a6"/>
        <w:numPr>
          <w:ilvl w:val="0"/>
          <w:numId w:val="4"/>
        </w:numPr>
        <w:jc w:val="both"/>
        <w:rPr>
          <w:rFonts w:ascii="Open Sans" w:hAnsi="Open Sans" w:cs="Open Sans"/>
          <w:sz w:val="20"/>
          <w:lang w:val="en-US"/>
        </w:rPr>
      </w:pPr>
      <w:r w:rsidRPr="00385E98">
        <w:rPr>
          <w:rFonts w:ascii="Open Sans" w:hAnsi="Open Sans" w:cs="Open Sans"/>
          <w:sz w:val="20"/>
          <w:lang w:val="en-US"/>
        </w:rPr>
        <w:t>Be residents or be professionally active in the Regions covered by the Interreg Greece - Italy program, i.e., the Regions of Western Greece, Epirus, Ionian Islands and Apulia.</w:t>
      </w:r>
    </w:p>
    <w:p w14:paraId="211DD7FF" w14:textId="77777777" w:rsidR="0065322A" w:rsidRPr="0065322A" w:rsidRDefault="0065322A" w:rsidP="0065322A">
      <w:pPr>
        <w:pStyle w:val="a6"/>
        <w:numPr>
          <w:ilvl w:val="0"/>
          <w:numId w:val="4"/>
        </w:numPr>
        <w:jc w:val="both"/>
        <w:rPr>
          <w:rFonts w:ascii="Open Sans" w:hAnsi="Open Sans" w:cs="Open Sans"/>
          <w:sz w:val="20"/>
          <w:lang w:val="en-US"/>
        </w:rPr>
      </w:pPr>
      <w:r w:rsidRPr="0065322A">
        <w:rPr>
          <w:rFonts w:ascii="Open Sans" w:hAnsi="Open Sans" w:cs="Open Sans"/>
          <w:sz w:val="20"/>
          <w:lang w:val="en-US"/>
        </w:rPr>
        <w:t>Have a professional / amateur occupation or an academic background in the field of Cultural and Creative Industries with an emphasis on the target areas as described previously.</w:t>
      </w:r>
    </w:p>
    <w:p w14:paraId="097A30A9" w14:textId="0F0C1E88" w:rsidR="0053010B" w:rsidRPr="0053010B" w:rsidRDefault="0053010B" w:rsidP="0053010B">
      <w:pPr>
        <w:pStyle w:val="a6"/>
        <w:numPr>
          <w:ilvl w:val="0"/>
          <w:numId w:val="4"/>
        </w:numPr>
        <w:jc w:val="both"/>
        <w:rPr>
          <w:rFonts w:ascii="Open Sans" w:hAnsi="Open Sans" w:cs="Open Sans"/>
          <w:sz w:val="20"/>
          <w:lang w:val="en-US"/>
        </w:rPr>
      </w:pPr>
      <w:r w:rsidRPr="0053010B">
        <w:rPr>
          <w:rFonts w:ascii="Open Sans" w:hAnsi="Open Sans" w:cs="Open Sans"/>
          <w:sz w:val="20"/>
          <w:lang w:val="en-US"/>
        </w:rPr>
        <w:t xml:space="preserve">Have proven participation in at least one of the events of the </w:t>
      </w:r>
      <w:proofErr w:type="spellStart"/>
      <w:r w:rsidRPr="0053010B">
        <w:rPr>
          <w:rFonts w:ascii="Open Sans" w:hAnsi="Open Sans" w:cs="Open Sans"/>
          <w:sz w:val="20"/>
          <w:lang w:val="en-US"/>
        </w:rPr>
        <w:t>Creative@Hubs</w:t>
      </w:r>
      <w:proofErr w:type="spellEnd"/>
      <w:r w:rsidRPr="0053010B">
        <w:rPr>
          <w:rFonts w:ascii="Open Sans" w:hAnsi="Open Sans" w:cs="Open Sans"/>
          <w:sz w:val="20"/>
          <w:lang w:val="en-US"/>
        </w:rPr>
        <w:t xml:space="preserve"> project (seminars, workshops, </w:t>
      </w:r>
      <w:proofErr w:type="spellStart"/>
      <w:r w:rsidRPr="0053010B">
        <w:rPr>
          <w:rFonts w:ascii="Open Sans" w:hAnsi="Open Sans" w:cs="Open Sans"/>
          <w:sz w:val="20"/>
          <w:lang w:val="en-US"/>
        </w:rPr>
        <w:t>infodays</w:t>
      </w:r>
      <w:proofErr w:type="spellEnd"/>
      <w:r w:rsidRPr="0053010B">
        <w:rPr>
          <w:rFonts w:ascii="Open Sans" w:hAnsi="Open Sans" w:cs="Open Sans"/>
          <w:sz w:val="20"/>
          <w:lang w:val="en-US"/>
        </w:rPr>
        <w:t xml:space="preserve"> etc.) or have been registered in the Creative Business Portal of the project: </w:t>
      </w:r>
      <w:hyperlink r:id="rId8" w:history="1">
        <w:r w:rsidRPr="0053010B">
          <w:rPr>
            <w:rStyle w:val="-"/>
            <w:rFonts w:ascii="Open Sans" w:hAnsi="Open Sans" w:cs="Open Sans"/>
            <w:sz w:val="20"/>
            <w:lang w:val="en-US"/>
          </w:rPr>
          <w:t>https://creativehubs-portal.cti.gr</w:t>
        </w:r>
      </w:hyperlink>
      <w:r>
        <w:rPr>
          <w:rFonts w:ascii="Open Sans" w:hAnsi="Open Sans" w:cs="Open Sans"/>
          <w:sz w:val="20"/>
          <w:lang w:val="en-US"/>
        </w:rPr>
        <w:t>.</w:t>
      </w:r>
    </w:p>
    <w:p w14:paraId="24563A59" w14:textId="50141714" w:rsidR="007004AD" w:rsidRPr="004806D6" w:rsidRDefault="00012F74" w:rsidP="007004AD">
      <w:pPr>
        <w:jc w:val="both"/>
        <w:rPr>
          <w:rFonts w:ascii="Open Sans" w:hAnsi="Open Sans" w:cs="Open Sans"/>
          <w:b/>
          <w:bCs/>
          <w:sz w:val="20"/>
          <w:lang w:val="en-US"/>
        </w:rPr>
      </w:pPr>
      <w:r>
        <w:rPr>
          <w:rFonts w:ascii="Open Sans" w:hAnsi="Open Sans" w:cs="Open Sans"/>
          <w:b/>
          <w:bCs/>
          <w:sz w:val="20"/>
          <w:lang w:val="en-US"/>
        </w:rPr>
        <w:t>D</w:t>
      </w:r>
      <w:r w:rsidR="007004AD" w:rsidRPr="004806D6">
        <w:rPr>
          <w:rFonts w:ascii="Open Sans" w:hAnsi="Open Sans" w:cs="Open Sans"/>
          <w:b/>
          <w:bCs/>
          <w:sz w:val="20"/>
          <w:lang w:val="en-US"/>
        </w:rPr>
        <w:t xml:space="preserve">ue to the Cross-Border nature, </w:t>
      </w:r>
      <w:r>
        <w:rPr>
          <w:rFonts w:ascii="Open Sans" w:hAnsi="Open Sans" w:cs="Open Sans"/>
          <w:b/>
          <w:bCs/>
          <w:sz w:val="20"/>
          <w:lang w:val="en-US"/>
        </w:rPr>
        <w:t xml:space="preserve">proposals </w:t>
      </w:r>
      <w:r w:rsidR="007004AD" w:rsidRPr="004806D6">
        <w:rPr>
          <w:rFonts w:ascii="Open Sans" w:hAnsi="Open Sans" w:cs="Open Sans"/>
          <w:b/>
          <w:bCs/>
          <w:sz w:val="20"/>
          <w:lang w:val="en-US"/>
        </w:rPr>
        <w:t xml:space="preserve">will be submitted in the English language. </w:t>
      </w:r>
    </w:p>
    <w:p w14:paraId="1B092C98" w14:textId="521E131B" w:rsidR="007004AD" w:rsidRPr="009E660F" w:rsidRDefault="007004AD" w:rsidP="007004AD">
      <w:pPr>
        <w:jc w:val="both"/>
        <w:rPr>
          <w:rFonts w:ascii="Open Sans" w:hAnsi="Open Sans" w:cs="Open Sans"/>
          <w:sz w:val="20"/>
          <w:lang w:val="en-US"/>
        </w:rPr>
      </w:pPr>
      <w:r w:rsidRPr="009E660F">
        <w:rPr>
          <w:rFonts w:ascii="Open Sans" w:hAnsi="Open Sans" w:cs="Open Sans"/>
          <w:sz w:val="20"/>
          <w:lang w:val="en-US"/>
        </w:rPr>
        <w:lastRenderedPageBreak/>
        <w:t xml:space="preserve">Proposals will be submitted electronically to the Open Innovation </w:t>
      </w:r>
      <w:r>
        <w:rPr>
          <w:rFonts w:ascii="Open Sans" w:hAnsi="Open Sans" w:cs="Open Sans"/>
          <w:sz w:val="20"/>
          <w:lang w:val="en-US"/>
        </w:rPr>
        <w:t>P</w:t>
      </w:r>
      <w:r w:rsidRPr="009E660F">
        <w:rPr>
          <w:rFonts w:ascii="Open Sans" w:hAnsi="Open Sans" w:cs="Open Sans"/>
          <w:sz w:val="20"/>
          <w:lang w:val="en-US"/>
        </w:rPr>
        <w:t xml:space="preserve">latform of the Regional Development Fund of the </w:t>
      </w:r>
      <w:r>
        <w:rPr>
          <w:rFonts w:ascii="Open Sans" w:hAnsi="Open Sans" w:cs="Open Sans"/>
          <w:sz w:val="20"/>
          <w:lang w:val="en-US"/>
        </w:rPr>
        <w:t xml:space="preserve">Region of </w:t>
      </w:r>
      <w:r w:rsidRPr="009E660F">
        <w:rPr>
          <w:rFonts w:ascii="Open Sans" w:hAnsi="Open Sans" w:cs="Open Sans"/>
          <w:sz w:val="20"/>
          <w:lang w:val="en-US"/>
        </w:rPr>
        <w:t>Western Greece</w:t>
      </w:r>
      <w:r>
        <w:rPr>
          <w:rFonts w:ascii="Open Sans" w:hAnsi="Open Sans" w:cs="Open Sans"/>
          <w:sz w:val="20"/>
          <w:lang w:val="en-US"/>
        </w:rPr>
        <w:t xml:space="preserve"> </w:t>
      </w:r>
      <w:r w:rsidRPr="009E660F">
        <w:rPr>
          <w:rFonts w:ascii="Open Sans" w:hAnsi="Open Sans" w:cs="Open Sans"/>
          <w:sz w:val="20"/>
          <w:lang w:val="en-US"/>
        </w:rPr>
        <w:t>(</w:t>
      </w:r>
      <w:hyperlink r:id="rId9" w:history="1">
        <w:r w:rsidRPr="00C054E7">
          <w:rPr>
            <w:rStyle w:val="-"/>
            <w:rFonts w:ascii="Open Sans" w:hAnsi="Open Sans" w:cs="Open Sans"/>
            <w:sz w:val="20"/>
            <w:lang w:val="en-US"/>
          </w:rPr>
          <w:t>www.pde-oip.gr</w:t>
        </w:r>
      </w:hyperlink>
      <w:r w:rsidR="00781FE8">
        <w:rPr>
          <w:rStyle w:val="-"/>
          <w:rFonts w:ascii="Open Sans" w:hAnsi="Open Sans" w:cs="Open Sans"/>
          <w:sz w:val="20"/>
          <w:lang w:val="en-US"/>
        </w:rPr>
        <w:t>/en</w:t>
      </w:r>
      <w:r w:rsidRPr="009E660F">
        <w:rPr>
          <w:rFonts w:ascii="Open Sans" w:hAnsi="Open Sans" w:cs="Open Sans"/>
          <w:sz w:val="20"/>
          <w:lang w:val="en-US"/>
        </w:rPr>
        <w:t>)</w:t>
      </w:r>
      <w:r w:rsidR="004806D6">
        <w:rPr>
          <w:rFonts w:ascii="Open Sans" w:hAnsi="Open Sans" w:cs="Open Sans"/>
          <w:sz w:val="20"/>
          <w:lang w:val="en-US"/>
        </w:rPr>
        <w:t xml:space="preserve"> </w:t>
      </w:r>
      <w:r w:rsidR="004806D6" w:rsidRPr="004806D6">
        <w:rPr>
          <w:rFonts w:ascii="Open Sans" w:hAnsi="Open Sans" w:cs="Open Sans"/>
          <w:b/>
          <w:bCs/>
          <w:sz w:val="20"/>
          <w:lang w:val="en-US"/>
        </w:rPr>
        <w:t>not later than Sunday</w:t>
      </w:r>
      <w:r w:rsidR="00DD3E9C">
        <w:rPr>
          <w:rFonts w:ascii="Open Sans" w:hAnsi="Open Sans" w:cs="Open Sans"/>
          <w:b/>
          <w:bCs/>
          <w:sz w:val="20"/>
          <w:lang w:val="en-US"/>
        </w:rPr>
        <w:t xml:space="preserve"> 11/12/</w:t>
      </w:r>
      <w:r w:rsidR="004806D6" w:rsidRPr="004806D6">
        <w:rPr>
          <w:rFonts w:ascii="Open Sans" w:hAnsi="Open Sans" w:cs="Open Sans"/>
          <w:b/>
          <w:bCs/>
          <w:sz w:val="20"/>
          <w:lang w:val="en-US"/>
        </w:rPr>
        <w:t>2022,</w:t>
      </w:r>
      <w:r w:rsidR="00DD3E9C">
        <w:rPr>
          <w:rFonts w:ascii="Open Sans" w:hAnsi="Open Sans" w:cs="Open Sans"/>
          <w:b/>
          <w:bCs/>
          <w:sz w:val="20"/>
          <w:lang w:val="en-US"/>
        </w:rPr>
        <w:t xml:space="preserve">at </w:t>
      </w:r>
      <w:r w:rsidR="004806D6" w:rsidRPr="004806D6">
        <w:rPr>
          <w:rFonts w:ascii="Open Sans" w:hAnsi="Open Sans" w:cs="Open Sans"/>
          <w:b/>
          <w:bCs/>
          <w:sz w:val="20"/>
          <w:lang w:val="en-US"/>
        </w:rPr>
        <w:t>23:59</w:t>
      </w:r>
      <w:r w:rsidR="00DD3E9C">
        <w:rPr>
          <w:rFonts w:ascii="Open Sans" w:hAnsi="Open Sans" w:cs="Open Sans"/>
          <w:sz w:val="20"/>
          <w:lang w:val="en-US"/>
        </w:rPr>
        <w:t xml:space="preserve"> </w:t>
      </w:r>
      <w:r w:rsidR="00DD3E9C" w:rsidRPr="00DD3E9C">
        <w:rPr>
          <w:rFonts w:ascii="Open Sans" w:hAnsi="Open Sans" w:cs="Open Sans"/>
          <w:b/>
          <w:bCs/>
          <w:sz w:val="20"/>
          <w:lang w:val="en-US"/>
        </w:rPr>
        <w:t>h</w:t>
      </w:r>
      <w:r w:rsidR="00DD3E9C" w:rsidRPr="00DD3E9C">
        <w:rPr>
          <w:rFonts w:ascii="Open Sans" w:hAnsi="Open Sans" w:cs="Open Sans"/>
          <w:sz w:val="20"/>
          <w:lang w:val="en-US"/>
        </w:rPr>
        <w:t>.</w:t>
      </w:r>
    </w:p>
    <w:p w14:paraId="3BC7B10B" w14:textId="77777777" w:rsidR="00960E8A" w:rsidRPr="00960E8A" w:rsidRDefault="00960E8A" w:rsidP="00960E8A">
      <w:pPr>
        <w:jc w:val="both"/>
        <w:rPr>
          <w:rFonts w:ascii="Open Sans" w:hAnsi="Open Sans" w:cs="Open Sans"/>
          <w:sz w:val="20"/>
          <w:lang w:val="en-US"/>
        </w:rPr>
      </w:pPr>
      <w:r w:rsidRPr="00960E8A">
        <w:rPr>
          <w:rFonts w:ascii="Open Sans" w:hAnsi="Open Sans" w:cs="Open Sans"/>
          <w:sz w:val="20"/>
          <w:lang w:val="en-US"/>
        </w:rPr>
        <w:t xml:space="preserve">For each thematic section, the 3 best ideas will be awarded based on the score they receive, as long as they meet the minimum quality criteria (minimum score). </w:t>
      </w:r>
      <w:r w:rsidRPr="00960E8A">
        <w:rPr>
          <w:rFonts w:ascii="Open Sans" w:hAnsi="Open Sans" w:cs="Open Sans"/>
          <w:b/>
          <w:bCs/>
          <w:sz w:val="20"/>
          <w:u w:val="single"/>
          <w:lang w:val="en-US"/>
        </w:rPr>
        <w:t>In total, 9 business proposals will be awarded</w:t>
      </w:r>
      <w:r w:rsidRPr="00960E8A">
        <w:rPr>
          <w:rFonts w:ascii="Open Sans" w:hAnsi="Open Sans" w:cs="Open Sans"/>
          <w:sz w:val="20"/>
          <w:lang w:val="en-US"/>
        </w:rPr>
        <w:t>.</w:t>
      </w:r>
    </w:p>
    <w:p w14:paraId="76DFC9FC" w14:textId="77777777" w:rsidR="00960E8A" w:rsidRPr="00960E8A" w:rsidRDefault="00960E8A" w:rsidP="00960E8A">
      <w:pPr>
        <w:jc w:val="both"/>
        <w:rPr>
          <w:rFonts w:ascii="Open Sans" w:hAnsi="Open Sans" w:cs="Open Sans"/>
          <w:sz w:val="20"/>
          <w:lang w:val="en-US"/>
        </w:rPr>
      </w:pPr>
      <w:r w:rsidRPr="00960E8A">
        <w:rPr>
          <w:rFonts w:ascii="Open Sans" w:hAnsi="Open Sans" w:cs="Open Sans"/>
          <w:sz w:val="20"/>
          <w:lang w:val="en-US"/>
        </w:rPr>
        <w:t>The awards offered include the following services:</w:t>
      </w:r>
    </w:p>
    <w:p w14:paraId="0254C455" w14:textId="489124A6" w:rsidR="00960E8A" w:rsidRDefault="00960E8A" w:rsidP="00960E8A">
      <w:pPr>
        <w:pStyle w:val="a6"/>
        <w:numPr>
          <w:ilvl w:val="0"/>
          <w:numId w:val="5"/>
        </w:numPr>
        <w:jc w:val="both"/>
        <w:rPr>
          <w:rFonts w:ascii="Open Sans" w:hAnsi="Open Sans" w:cs="Open Sans"/>
          <w:sz w:val="20"/>
          <w:lang w:val="en-US"/>
        </w:rPr>
      </w:pPr>
      <w:r w:rsidRPr="00960E8A">
        <w:rPr>
          <w:rFonts w:ascii="Open Sans" w:hAnsi="Open Sans" w:cs="Open Sans"/>
          <w:sz w:val="20"/>
          <w:lang w:val="en-US"/>
        </w:rPr>
        <w:t>The organization and implementation of a mentoring program of at least 20 hours with the aim of further developing the proposals into a business plan that will lead to a final product</w:t>
      </w:r>
    </w:p>
    <w:p w14:paraId="0337CDEC" w14:textId="6DDC377E" w:rsidR="002D26E1" w:rsidRPr="002D26E1" w:rsidRDefault="002D26E1" w:rsidP="002D26E1">
      <w:pPr>
        <w:pStyle w:val="a6"/>
        <w:numPr>
          <w:ilvl w:val="0"/>
          <w:numId w:val="5"/>
        </w:numPr>
        <w:jc w:val="both"/>
        <w:rPr>
          <w:rFonts w:ascii="Open Sans" w:hAnsi="Open Sans" w:cs="Open Sans"/>
          <w:sz w:val="20"/>
          <w:lang w:val="en-US"/>
        </w:rPr>
      </w:pPr>
      <w:r w:rsidRPr="00960E8A">
        <w:rPr>
          <w:rFonts w:ascii="Open Sans" w:hAnsi="Open Sans" w:cs="Open Sans"/>
          <w:sz w:val="20"/>
          <w:lang w:val="en-US"/>
        </w:rPr>
        <w:t>The participation in an exhibition or other event of the creative sector in the intervention area of the program or the networking of the awarded group with another creative hub in the context of the project.</w:t>
      </w:r>
    </w:p>
    <w:p w14:paraId="08FCA70E" w14:textId="42005A76" w:rsidR="00960E8A" w:rsidRPr="00960E8A" w:rsidRDefault="00960E8A" w:rsidP="00960E8A">
      <w:pPr>
        <w:pStyle w:val="a6"/>
        <w:numPr>
          <w:ilvl w:val="0"/>
          <w:numId w:val="5"/>
        </w:numPr>
        <w:jc w:val="both"/>
        <w:rPr>
          <w:rFonts w:ascii="Open Sans" w:hAnsi="Open Sans" w:cs="Open Sans"/>
          <w:sz w:val="20"/>
          <w:lang w:val="en-US"/>
        </w:rPr>
      </w:pPr>
      <w:r w:rsidRPr="00960E8A">
        <w:rPr>
          <w:rFonts w:ascii="Open Sans" w:hAnsi="Open Sans" w:cs="Open Sans"/>
          <w:sz w:val="20"/>
          <w:lang w:val="en-US"/>
        </w:rPr>
        <w:t>The development of publicity material for each company that includes the creation of a corporate identity (logo etc.) and the development of a short video (about 2') for the presentation of the idea in a pitching / networking event.</w:t>
      </w:r>
    </w:p>
    <w:p w14:paraId="5254C261" w14:textId="664642C9" w:rsidR="00960E8A" w:rsidRPr="00960E8A" w:rsidRDefault="00960E8A" w:rsidP="00960E8A">
      <w:pPr>
        <w:jc w:val="both"/>
        <w:rPr>
          <w:rFonts w:ascii="Open Sans" w:hAnsi="Open Sans" w:cs="Open Sans"/>
          <w:sz w:val="20"/>
          <w:lang w:val="en-US"/>
        </w:rPr>
      </w:pPr>
      <w:r w:rsidRPr="00960E8A">
        <w:rPr>
          <w:rFonts w:ascii="Open Sans" w:hAnsi="Open Sans" w:cs="Open Sans"/>
          <w:sz w:val="20"/>
          <w:lang w:val="en-US"/>
        </w:rPr>
        <w:t xml:space="preserve">In particular, the first prize in each thematic section will receive all of the above services (1, 2 and 3), the second and third prizes will receive services 1 and </w:t>
      </w:r>
      <w:r w:rsidR="002D26E1">
        <w:rPr>
          <w:rFonts w:ascii="Open Sans" w:hAnsi="Open Sans" w:cs="Open Sans"/>
          <w:sz w:val="20"/>
          <w:lang w:val="en-US"/>
        </w:rPr>
        <w:t>2</w:t>
      </w:r>
      <w:r w:rsidRPr="00960E8A">
        <w:rPr>
          <w:rFonts w:ascii="Open Sans" w:hAnsi="Open Sans" w:cs="Open Sans"/>
          <w:sz w:val="20"/>
          <w:lang w:val="en-US"/>
        </w:rPr>
        <w:t>.</w:t>
      </w:r>
    </w:p>
    <w:p w14:paraId="0916A01A" w14:textId="6C9BBD3B" w:rsidR="00960E8A" w:rsidRDefault="00960E8A" w:rsidP="00960E8A">
      <w:pPr>
        <w:jc w:val="both"/>
        <w:rPr>
          <w:rFonts w:ascii="Open Sans" w:hAnsi="Open Sans" w:cs="Open Sans"/>
          <w:sz w:val="20"/>
          <w:lang w:val="en-US"/>
        </w:rPr>
      </w:pPr>
      <w:r w:rsidRPr="00960E8A">
        <w:rPr>
          <w:rFonts w:ascii="Open Sans" w:hAnsi="Open Sans" w:cs="Open Sans"/>
          <w:sz w:val="20"/>
          <w:lang w:val="en-US"/>
        </w:rPr>
        <w:t>In addition, the RWG will undertake the participation (travel expenses) of the awarded team with the highest absolute score in an exhibition of the creative sector in an area outside the intervention area of the program, subject to the approval by the Administrative Authority of the Program (in case of a tie of different thematic sections, a public lottery will be held).</w:t>
      </w:r>
    </w:p>
    <w:p w14:paraId="2DB7655D" w14:textId="051A272F" w:rsidR="00CB7C0A" w:rsidRPr="00692995" w:rsidRDefault="00CB7C0A" w:rsidP="00960E8A">
      <w:pPr>
        <w:jc w:val="both"/>
        <w:rPr>
          <w:rFonts w:ascii="Open Sans" w:hAnsi="Open Sans" w:cs="Open Sans"/>
          <w:sz w:val="20"/>
          <w:lang w:val="en-US"/>
        </w:rPr>
      </w:pPr>
      <w:r w:rsidRPr="00692995">
        <w:rPr>
          <w:rFonts w:ascii="Open Sans" w:hAnsi="Open Sans" w:cs="Open Sans"/>
          <w:sz w:val="20"/>
          <w:lang w:val="en-US"/>
        </w:rPr>
        <w:t>Detailed information and the terms of the competition can be found at the following link:</w:t>
      </w:r>
      <w:r w:rsidR="00692995" w:rsidRPr="00692995">
        <w:rPr>
          <w:rFonts w:ascii="Open Sans" w:hAnsi="Open Sans" w:cs="Open Sans"/>
          <w:sz w:val="20"/>
          <w:lang w:val="en-US"/>
        </w:rPr>
        <w:t xml:space="preserve"> </w:t>
      </w:r>
      <w:hyperlink r:id="rId10" w:history="1">
        <w:r w:rsidR="00692995" w:rsidRPr="00692995">
          <w:rPr>
            <w:rStyle w:val="-"/>
            <w:rFonts w:ascii="Open Sans" w:hAnsi="Open Sans" w:cs="Open Sans"/>
            <w:sz w:val="20"/>
            <w:lang w:val="en-US"/>
          </w:rPr>
          <w:t>https://www.pde-oip.gr/en</w:t>
        </w:r>
      </w:hyperlink>
      <w:r w:rsidR="005728DE" w:rsidRPr="005728DE">
        <w:rPr>
          <w:rFonts w:ascii="Open Sans" w:hAnsi="Open Sans" w:cs="Open Sans"/>
          <w:sz w:val="20"/>
          <w:lang w:val="en-US"/>
        </w:rPr>
        <w:t>.</w:t>
      </w:r>
    </w:p>
    <w:p w14:paraId="223374DF" w14:textId="41472F26" w:rsidR="0016092B" w:rsidRPr="00692995" w:rsidRDefault="0016092B" w:rsidP="009E660F">
      <w:pPr>
        <w:jc w:val="both"/>
        <w:rPr>
          <w:rFonts w:ascii="Open Sans" w:hAnsi="Open Sans" w:cs="Open Sans"/>
          <w:sz w:val="20"/>
          <w:lang w:val="en-US"/>
        </w:rPr>
      </w:pPr>
      <w:r w:rsidRPr="00692995">
        <w:rPr>
          <w:rFonts w:ascii="Open Sans" w:hAnsi="Open Sans" w:cs="Open Sans"/>
          <w:sz w:val="20"/>
          <w:lang w:val="en-US"/>
        </w:rPr>
        <w:t xml:space="preserve">On Thursday 24/11/2022, at 4.00 </w:t>
      </w:r>
      <w:r w:rsidR="00692995">
        <w:rPr>
          <w:rFonts w:ascii="Open Sans" w:hAnsi="Open Sans" w:cs="Open Sans"/>
          <w:sz w:val="20"/>
          <w:lang w:val="en-US"/>
        </w:rPr>
        <w:t>PM CET</w:t>
      </w:r>
      <w:r w:rsidRPr="00692995">
        <w:rPr>
          <w:rFonts w:ascii="Open Sans" w:hAnsi="Open Sans" w:cs="Open Sans"/>
          <w:sz w:val="20"/>
          <w:lang w:val="en-US"/>
        </w:rPr>
        <w:t xml:space="preserve">, an online event will be </w:t>
      </w:r>
      <w:proofErr w:type="spellStart"/>
      <w:r w:rsidRPr="00692995">
        <w:rPr>
          <w:rFonts w:ascii="Open Sans" w:hAnsi="Open Sans" w:cs="Open Sans"/>
          <w:sz w:val="20"/>
          <w:lang w:val="en-US"/>
        </w:rPr>
        <w:t>organised</w:t>
      </w:r>
      <w:proofErr w:type="spellEnd"/>
      <w:r w:rsidRPr="00692995">
        <w:rPr>
          <w:rFonts w:ascii="Open Sans" w:hAnsi="Open Sans" w:cs="Open Sans"/>
          <w:sz w:val="20"/>
          <w:lang w:val="en-US"/>
        </w:rPr>
        <w:t xml:space="preserve"> to provide detailed information on the competition. To participate in the event, please register at: </w:t>
      </w:r>
      <w:hyperlink r:id="rId11" w:history="1">
        <w:r w:rsidRPr="00692995">
          <w:rPr>
            <w:rStyle w:val="-"/>
            <w:lang w:val="en-US"/>
          </w:rPr>
          <w:t>bit.ly/</w:t>
        </w:r>
        <w:proofErr w:type="spellStart"/>
        <w:r w:rsidRPr="00692995">
          <w:rPr>
            <w:rStyle w:val="-"/>
            <w:lang w:val="en-US"/>
          </w:rPr>
          <w:t>CreativeHubs_Contest</w:t>
        </w:r>
        <w:proofErr w:type="spellEnd"/>
      </w:hyperlink>
      <w:r w:rsidR="00692995">
        <w:rPr>
          <w:rFonts w:ascii="Open Sans" w:hAnsi="Open Sans" w:cs="Open Sans"/>
          <w:sz w:val="20"/>
          <w:lang w:val="en-US"/>
        </w:rPr>
        <w:t>.</w:t>
      </w:r>
    </w:p>
    <w:p w14:paraId="1374DA8B" w14:textId="11631BF0" w:rsidR="00940565" w:rsidRPr="00940565" w:rsidRDefault="00940565" w:rsidP="009E660F">
      <w:pPr>
        <w:jc w:val="both"/>
        <w:rPr>
          <w:rFonts w:ascii="Open Sans" w:hAnsi="Open Sans" w:cs="Open Sans"/>
          <w:sz w:val="20"/>
          <w:lang w:val="en-US"/>
        </w:rPr>
      </w:pPr>
      <w:r w:rsidRPr="00940565">
        <w:rPr>
          <w:rFonts w:ascii="Open Sans" w:hAnsi="Open Sans" w:cs="Open Sans"/>
          <w:sz w:val="20"/>
          <w:lang w:val="en-US"/>
        </w:rPr>
        <w:lastRenderedPageBreak/>
        <w:t xml:space="preserve">The </w:t>
      </w:r>
      <w:proofErr w:type="spellStart"/>
      <w:r w:rsidRPr="00940565">
        <w:rPr>
          <w:rFonts w:ascii="Open Sans" w:hAnsi="Open Sans" w:cs="Open Sans"/>
          <w:sz w:val="20"/>
          <w:lang w:val="en-US"/>
        </w:rPr>
        <w:t>Creative@Hubs</w:t>
      </w:r>
      <w:proofErr w:type="spellEnd"/>
      <w:r w:rsidRPr="00940565">
        <w:rPr>
          <w:rFonts w:ascii="Open Sans" w:hAnsi="Open Sans" w:cs="Open Sans"/>
          <w:sz w:val="20"/>
          <w:lang w:val="en-US"/>
        </w:rPr>
        <w:t xml:space="preserve"> – Interreg V-A Greece-Italy project involves four partners: Region of Western Greece – Regional Development Fund (lead), Region of Epirus, Region of Ionian Islands and Region of Apulia.</w:t>
      </w:r>
    </w:p>
    <w:p w14:paraId="419D5175" w14:textId="24BEA831" w:rsidR="008C4A18" w:rsidRDefault="00407CF7" w:rsidP="009E660F">
      <w:pPr>
        <w:jc w:val="both"/>
        <w:rPr>
          <w:rFonts w:ascii="Open Sans" w:hAnsi="Open Sans" w:cs="Open Sans"/>
          <w:sz w:val="20"/>
          <w:lang w:val="en-US"/>
        </w:rPr>
      </w:pPr>
      <w:r w:rsidRPr="00407CF7">
        <w:rPr>
          <w:rFonts w:ascii="Open Sans" w:hAnsi="Open Sans" w:cs="Open Sans"/>
          <w:sz w:val="20"/>
          <w:lang w:val="en-US"/>
        </w:rPr>
        <w:t xml:space="preserve">For more information, visit the project </w:t>
      </w:r>
      <w:r w:rsidR="00692995">
        <w:rPr>
          <w:rFonts w:ascii="Open Sans" w:hAnsi="Open Sans" w:cs="Open Sans"/>
          <w:sz w:val="20"/>
          <w:lang w:val="en-US"/>
        </w:rPr>
        <w:t>platform</w:t>
      </w:r>
      <w:r w:rsidRPr="00407CF7">
        <w:rPr>
          <w:rFonts w:ascii="Open Sans" w:hAnsi="Open Sans" w:cs="Open Sans"/>
          <w:sz w:val="20"/>
          <w:lang w:val="en-US"/>
        </w:rPr>
        <w:t>:</w:t>
      </w:r>
      <w:r w:rsidR="00692995">
        <w:rPr>
          <w:lang w:val="en-US"/>
        </w:rPr>
        <w:t xml:space="preserve"> </w:t>
      </w:r>
      <w:hyperlink r:id="rId12" w:history="1">
        <w:r w:rsidR="00692995" w:rsidRPr="00692995">
          <w:rPr>
            <w:rStyle w:val="-"/>
            <w:lang w:val="en-US"/>
          </w:rPr>
          <w:t>https://creativehubs.cti.gr</w:t>
        </w:r>
      </w:hyperlink>
      <w:r>
        <w:rPr>
          <w:rFonts w:ascii="Open Sans" w:hAnsi="Open Sans" w:cs="Open Sans"/>
          <w:sz w:val="20"/>
          <w:lang w:val="en-US"/>
        </w:rPr>
        <w:t xml:space="preserve"> </w:t>
      </w:r>
    </w:p>
    <w:p w14:paraId="4C533674" w14:textId="33CD35FC" w:rsidR="00901D65" w:rsidRDefault="00901D65" w:rsidP="009E660F">
      <w:pPr>
        <w:jc w:val="both"/>
        <w:rPr>
          <w:rFonts w:ascii="Open Sans" w:hAnsi="Open Sans" w:cs="Open Sans"/>
          <w:sz w:val="20"/>
          <w:lang w:val="en-US"/>
        </w:rPr>
      </w:pPr>
    </w:p>
    <w:p w14:paraId="08C7E87B" w14:textId="7D77AC0F" w:rsidR="007004AD" w:rsidRDefault="007004AD" w:rsidP="009E660F">
      <w:pPr>
        <w:jc w:val="both"/>
        <w:rPr>
          <w:rFonts w:ascii="Open Sans" w:hAnsi="Open Sans" w:cs="Open Sans"/>
          <w:sz w:val="20"/>
          <w:lang w:val="en-US"/>
        </w:rPr>
      </w:pPr>
      <w:r>
        <w:rPr>
          <w:rFonts w:ascii="Open Sans" w:hAnsi="Open Sans" w:cs="Open Sans"/>
          <w:noProof/>
          <w:sz w:val="20"/>
          <w:lang w:val="en-US"/>
        </w:rPr>
        <w:drawing>
          <wp:inline distT="0" distB="0" distL="0" distR="0" wp14:anchorId="7310BE59" wp14:editId="1D0EB66B">
            <wp:extent cx="5274310" cy="2966720"/>
            <wp:effectExtent l="0" t="0" r="2540"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59BA1A2F" w14:textId="47FE7B2A" w:rsidR="00940565" w:rsidRDefault="00940565" w:rsidP="009E660F">
      <w:pPr>
        <w:jc w:val="both"/>
        <w:rPr>
          <w:rFonts w:ascii="Open Sans" w:hAnsi="Open Sans" w:cs="Open Sans"/>
          <w:sz w:val="20"/>
          <w:lang w:val="en-US"/>
        </w:rPr>
      </w:pPr>
      <w:r>
        <w:rPr>
          <w:rFonts w:ascii="Open Sans" w:hAnsi="Open Sans" w:cs="Open Sans"/>
          <w:sz w:val="20"/>
          <w:lang w:val="en-US"/>
        </w:rPr>
        <w:br w:type="page"/>
      </w:r>
    </w:p>
    <w:p w14:paraId="01C6EB83" w14:textId="77777777" w:rsidR="00901D65" w:rsidRPr="00407CF7" w:rsidRDefault="00901D65" w:rsidP="00CF515D">
      <w:pPr>
        <w:jc w:val="center"/>
        <w:rPr>
          <w:rFonts w:ascii="Open Sans" w:hAnsi="Open Sans" w:cs="Open Sans"/>
          <w:sz w:val="20"/>
          <w:lang w:val="en-US"/>
        </w:rPr>
      </w:pPr>
    </w:p>
    <w:p w14:paraId="726BEEDD" w14:textId="39B02A83" w:rsidR="008C4A18" w:rsidRDefault="008C4A18" w:rsidP="008C4A18">
      <w:pPr>
        <w:spacing w:after="0" w:line="360" w:lineRule="auto"/>
        <w:jc w:val="center"/>
        <w:rPr>
          <w:sz w:val="20"/>
          <w:szCs w:val="20"/>
          <w:lang w:val="en-US"/>
        </w:rPr>
      </w:pPr>
      <w:r>
        <w:rPr>
          <w:noProof/>
          <w:sz w:val="20"/>
          <w:szCs w:val="20"/>
        </w:rPr>
        <w:drawing>
          <wp:inline distT="0" distB="0" distL="0" distR="0" wp14:anchorId="6AE2595F" wp14:editId="2F49674F">
            <wp:extent cx="2933700" cy="1883629"/>
            <wp:effectExtent l="0" t="0" r="0" b="254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540" cy="1898936"/>
                    </a:xfrm>
                    <a:prstGeom prst="rect">
                      <a:avLst/>
                    </a:prstGeom>
                  </pic:spPr>
                </pic:pic>
              </a:graphicData>
            </a:graphic>
          </wp:inline>
        </w:drawing>
      </w:r>
    </w:p>
    <w:p w14:paraId="6838EEA4" w14:textId="77777777" w:rsidR="008C4A18" w:rsidRDefault="008C4A18" w:rsidP="000C63FC">
      <w:pPr>
        <w:spacing w:after="0" w:line="360" w:lineRule="auto"/>
        <w:rPr>
          <w:sz w:val="20"/>
          <w:szCs w:val="20"/>
          <w:lang w:val="en-US"/>
        </w:rPr>
      </w:pPr>
    </w:p>
    <w:p w14:paraId="023430B0" w14:textId="5677ABE0" w:rsidR="000C63FC" w:rsidRPr="000C63FC" w:rsidRDefault="00AD7DCD" w:rsidP="000C63FC">
      <w:pPr>
        <w:spacing w:after="0" w:line="360" w:lineRule="auto"/>
        <w:rPr>
          <w:sz w:val="20"/>
          <w:szCs w:val="20"/>
          <w:lang w:val="en-US"/>
        </w:rPr>
      </w:pPr>
      <w:r>
        <w:rPr>
          <w:sz w:val="20"/>
          <w:szCs w:val="20"/>
          <w:lang w:val="en-US"/>
        </w:rPr>
        <w:t>For m</w:t>
      </w:r>
      <w:r w:rsidR="000C63FC" w:rsidRPr="000C63FC">
        <w:rPr>
          <w:sz w:val="20"/>
          <w:szCs w:val="20"/>
          <w:lang w:val="en-US"/>
        </w:rPr>
        <w:t xml:space="preserve">ore </w:t>
      </w:r>
      <w:r w:rsidR="007B4623" w:rsidRPr="000C63FC">
        <w:rPr>
          <w:sz w:val="20"/>
          <w:szCs w:val="20"/>
          <w:lang w:val="en-US"/>
        </w:rPr>
        <w:t>information,</w:t>
      </w:r>
      <w:r w:rsidR="000C63FC" w:rsidRPr="000C63FC">
        <w:rPr>
          <w:sz w:val="20"/>
          <w:szCs w:val="20"/>
          <w:lang w:val="en-US"/>
        </w:rPr>
        <w:t xml:space="preserve"> </w:t>
      </w:r>
      <w:r>
        <w:rPr>
          <w:sz w:val="20"/>
          <w:szCs w:val="20"/>
          <w:lang w:val="en-US"/>
        </w:rPr>
        <w:t>please contact the following</w:t>
      </w:r>
      <w:r w:rsidR="000C63FC" w:rsidRPr="000C63FC">
        <w:rPr>
          <w:sz w:val="20"/>
          <w:szCs w:val="20"/>
          <w:lang w:val="en-US"/>
        </w:rPr>
        <w:t xml:space="preserve"> email:</w:t>
      </w:r>
      <w:r w:rsidR="000C63FC">
        <w:rPr>
          <w:sz w:val="20"/>
          <w:szCs w:val="20"/>
          <w:lang w:val="en-US"/>
        </w:rPr>
        <w:t xml:space="preserve"> (</w:t>
      </w:r>
      <w:hyperlink r:id="rId15" w:history="1">
        <w:r w:rsidR="000C63FC" w:rsidRPr="000C63FC">
          <w:rPr>
            <w:rStyle w:val="-"/>
            <w:sz w:val="20"/>
            <w:szCs w:val="20"/>
            <w:lang w:val="en-US"/>
          </w:rPr>
          <w:t>tlybereas@ptapde.gr</w:t>
        </w:r>
      </w:hyperlink>
      <w:r w:rsidR="000C63FC" w:rsidRPr="000C63FC">
        <w:rPr>
          <w:rStyle w:val="-"/>
          <w:color w:val="auto"/>
          <w:sz w:val="20"/>
          <w:szCs w:val="20"/>
          <w:lang w:val="en-US"/>
        </w:rPr>
        <w:t>)</w:t>
      </w:r>
      <w:r w:rsidR="000C63FC" w:rsidRPr="000C63FC">
        <w:rPr>
          <w:sz w:val="20"/>
          <w:szCs w:val="20"/>
          <w:lang w:val="en-US"/>
        </w:rPr>
        <w:t xml:space="preserve"> </w:t>
      </w:r>
    </w:p>
    <w:p w14:paraId="6F997BFF" w14:textId="75B056F6" w:rsidR="001A1C40" w:rsidRPr="008C4A18" w:rsidRDefault="000C63FC" w:rsidP="008C4A18">
      <w:pPr>
        <w:spacing w:after="0" w:line="360" w:lineRule="auto"/>
        <w:rPr>
          <w:sz w:val="20"/>
          <w:szCs w:val="20"/>
          <w:lang w:val="en-US"/>
        </w:rPr>
      </w:pPr>
      <w:r w:rsidRPr="000C63FC">
        <w:rPr>
          <w:sz w:val="20"/>
          <w:szCs w:val="20"/>
          <w:lang w:val="en-US"/>
        </w:rPr>
        <w:t xml:space="preserve">Project web site: </w:t>
      </w:r>
      <w:hyperlink r:id="rId16" w:history="1">
        <w:r w:rsidRPr="000C63FC">
          <w:rPr>
            <w:rStyle w:val="-"/>
            <w:sz w:val="20"/>
            <w:szCs w:val="20"/>
            <w:lang w:val="en-US"/>
          </w:rPr>
          <w:t>https://greece-italy.eu/rlb-funded-projects/creativehubs/</w:t>
        </w:r>
      </w:hyperlink>
      <w:r w:rsidRPr="000C63FC">
        <w:rPr>
          <w:sz w:val="20"/>
          <w:szCs w:val="20"/>
          <w:lang w:val="en-US"/>
        </w:rPr>
        <w:t xml:space="preserve">  </w:t>
      </w:r>
    </w:p>
    <w:p w14:paraId="09D828F9" w14:textId="77777777" w:rsidR="008C4A18" w:rsidRPr="005B4F81" w:rsidRDefault="008C4A18" w:rsidP="008C4A18">
      <w:pPr>
        <w:pBdr>
          <w:top w:val="single" w:sz="4" w:space="1" w:color="auto"/>
        </w:pBdr>
        <w:spacing w:after="0" w:line="240" w:lineRule="auto"/>
        <w:rPr>
          <w:sz w:val="20"/>
          <w:szCs w:val="20"/>
          <w:lang w:val="en-US"/>
        </w:rPr>
      </w:pPr>
      <w:r w:rsidRPr="005B4F81">
        <w:rPr>
          <w:sz w:val="20"/>
          <w:szCs w:val="20"/>
          <w:lang w:val="en-US"/>
        </w:rPr>
        <w:t xml:space="preserve">Joint Secretariat Communication Officer </w:t>
      </w:r>
    </w:p>
    <w:p w14:paraId="44A883FE" w14:textId="77777777" w:rsidR="008C4A18" w:rsidRPr="005B4F81" w:rsidRDefault="008C4A18" w:rsidP="008C4A18">
      <w:pPr>
        <w:pBdr>
          <w:top w:val="single" w:sz="4" w:space="1" w:color="auto"/>
        </w:pBdr>
        <w:spacing w:after="0" w:line="240" w:lineRule="auto"/>
        <w:rPr>
          <w:sz w:val="20"/>
          <w:szCs w:val="20"/>
          <w:lang w:val="en-US"/>
        </w:rPr>
      </w:pPr>
      <w:r w:rsidRPr="005B4F81">
        <w:rPr>
          <w:sz w:val="20"/>
          <w:szCs w:val="20"/>
          <w:lang w:val="en-US"/>
        </w:rPr>
        <w:t xml:space="preserve">Contact person: </w:t>
      </w:r>
      <w:proofErr w:type="spellStart"/>
      <w:r w:rsidRPr="005B4F81">
        <w:rPr>
          <w:sz w:val="20"/>
          <w:szCs w:val="20"/>
          <w:lang w:val="en-US"/>
        </w:rPr>
        <w:t>Mrs</w:t>
      </w:r>
      <w:proofErr w:type="spellEnd"/>
      <w:r w:rsidRPr="005B4F81">
        <w:rPr>
          <w:sz w:val="20"/>
          <w:szCs w:val="20"/>
          <w:lang w:val="en-US"/>
        </w:rPr>
        <w:t xml:space="preserve"> Carmela </w:t>
      </w:r>
      <w:proofErr w:type="spellStart"/>
      <w:r w:rsidRPr="005B4F81">
        <w:rPr>
          <w:sz w:val="20"/>
          <w:szCs w:val="20"/>
          <w:lang w:val="en-US"/>
        </w:rPr>
        <w:t>Sfregola</w:t>
      </w:r>
      <w:proofErr w:type="spellEnd"/>
      <w:r w:rsidRPr="005B4F81">
        <w:rPr>
          <w:sz w:val="20"/>
          <w:szCs w:val="20"/>
          <w:lang w:val="en-US"/>
        </w:rPr>
        <w:t xml:space="preserve">, Tel: +39 3493916007 </w:t>
      </w:r>
    </w:p>
    <w:p w14:paraId="0FDC6F35" w14:textId="77777777" w:rsidR="008C4A18" w:rsidRPr="005B4F81" w:rsidRDefault="008C4A18" w:rsidP="008C4A18">
      <w:pPr>
        <w:pBdr>
          <w:top w:val="single" w:sz="4" w:space="1" w:color="auto"/>
        </w:pBdr>
        <w:spacing w:after="0" w:line="240" w:lineRule="auto"/>
        <w:rPr>
          <w:sz w:val="20"/>
          <w:szCs w:val="20"/>
          <w:lang w:val="en-US"/>
        </w:rPr>
      </w:pPr>
      <w:r w:rsidRPr="005B4F81">
        <w:rPr>
          <w:sz w:val="20"/>
          <w:szCs w:val="20"/>
          <w:lang w:val="en-US"/>
        </w:rPr>
        <w:t xml:space="preserve">email: </w:t>
      </w:r>
      <w:hyperlink r:id="rId17" w:history="1">
        <w:r w:rsidRPr="00D152ED">
          <w:rPr>
            <w:rStyle w:val="-"/>
            <w:sz w:val="20"/>
            <w:szCs w:val="20"/>
            <w:lang w:val="en-US"/>
          </w:rPr>
          <w:t>c.sfregola@greece-italy.eu</w:t>
        </w:r>
      </w:hyperlink>
      <w:r w:rsidRPr="005B4F81">
        <w:rPr>
          <w:sz w:val="20"/>
          <w:szCs w:val="20"/>
          <w:lang w:val="en-US"/>
        </w:rPr>
        <w:t xml:space="preserve"> </w:t>
      </w:r>
    </w:p>
    <w:p w14:paraId="16A3061E" w14:textId="77777777" w:rsidR="008C4A18" w:rsidRPr="00F21E76" w:rsidRDefault="00363BA4" w:rsidP="008C4A18">
      <w:pPr>
        <w:pBdr>
          <w:top w:val="single" w:sz="4" w:space="1" w:color="auto"/>
        </w:pBdr>
        <w:spacing w:after="0" w:line="360" w:lineRule="auto"/>
        <w:jc w:val="center"/>
        <w:rPr>
          <w:sz w:val="24"/>
          <w:szCs w:val="24"/>
          <w:lang w:val="en-US"/>
        </w:rPr>
      </w:pPr>
      <w:hyperlink r:id="rId18" w:history="1">
        <w:r w:rsidR="008C4A18" w:rsidRPr="00D152ED">
          <w:rPr>
            <w:rStyle w:val="-"/>
            <w:sz w:val="24"/>
            <w:szCs w:val="24"/>
            <w:lang w:val="en-US"/>
          </w:rPr>
          <w:t>www.greece-italy.eu</w:t>
        </w:r>
      </w:hyperlink>
    </w:p>
    <w:p w14:paraId="072E79C7" w14:textId="77777777" w:rsidR="008C4A18" w:rsidRDefault="008C4A18" w:rsidP="008C4A18">
      <w:pPr>
        <w:spacing w:after="0" w:line="360" w:lineRule="auto"/>
        <w:jc w:val="center"/>
      </w:pPr>
      <w:r>
        <w:rPr>
          <w:noProof/>
          <w:lang w:eastAsia="el-GR"/>
        </w:rPr>
        <w:drawing>
          <wp:inline distT="0" distB="0" distL="0" distR="0" wp14:anchorId="1D0288B5" wp14:editId="05435130">
            <wp:extent cx="1971950" cy="314369"/>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1950" cy="314369"/>
                    </a:xfrm>
                    <a:prstGeom prst="rect">
                      <a:avLst/>
                    </a:prstGeom>
                  </pic:spPr>
                </pic:pic>
              </a:graphicData>
            </a:graphic>
          </wp:inline>
        </w:drawing>
      </w:r>
    </w:p>
    <w:p w14:paraId="7695E06D" w14:textId="77777777" w:rsidR="00F21E76" w:rsidRPr="00F21E76" w:rsidRDefault="00F21E76" w:rsidP="00F21E76">
      <w:pPr>
        <w:spacing w:after="0" w:line="360" w:lineRule="auto"/>
        <w:jc w:val="center"/>
        <w:rPr>
          <w:color w:val="7F7F7F" w:themeColor="text1" w:themeTint="80"/>
          <w:sz w:val="20"/>
          <w:szCs w:val="20"/>
          <w:lang w:val="en-US"/>
        </w:rPr>
      </w:pPr>
      <w:r w:rsidRPr="00F21E76">
        <w:rPr>
          <w:color w:val="7F7F7F" w:themeColor="text1" w:themeTint="80"/>
          <w:sz w:val="20"/>
          <w:szCs w:val="20"/>
          <w:lang w:val="en-US"/>
        </w:rPr>
        <w:t>Interreg V-A Greece-Italy Programme is a European Territorial Cooperation Programme that aims to help public institutions and local stakeholders to develop cross-border projects and pilot actions and to create new policy, products and services, with the final goal to improve the citizens’ quality of life.</w:t>
      </w:r>
    </w:p>
    <w:p w14:paraId="34BA8214" w14:textId="3D68AF38" w:rsidR="00E054B0" w:rsidRDefault="00F21E76" w:rsidP="000C63FC">
      <w:pPr>
        <w:spacing w:after="0" w:line="360" w:lineRule="auto"/>
        <w:jc w:val="center"/>
        <w:rPr>
          <w:sz w:val="20"/>
          <w:lang w:val="en-US"/>
        </w:rPr>
      </w:pPr>
      <w:r w:rsidRPr="00F21E76">
        <w:rPr>
          <w:color w:val="7F7F7F" w:themeColor="text1" w:themeTint="80"/>
          <w:sz w:val="20"/>
          <w:szCs w:val="20"/>
          <w:lang w:val="en-US"/>
        </w:rPr>
        <w:t xml:space="preserve">Strategically, the programme will enhance innovation in a number of fields such as blue growth, tourism and culture, </w:t>
      </w:r>
      <w:proofErr w:type="spellStart"/>
      <w:r w:rsidRPr="00F21E76">
        <w:rPr>
          <w:color w:val="7F7F7F" w:themeColor="text1" w:themeTint="80"/>
          <w:sz w:val="20"/>
          <w:szCs w:val="20"/>
          <w:lang w:val="en-US"/>
        </w:rPr>
        <w:t>agro</w:t>
      </w:r>
      <w:proofErr w:type="spellEnd"/>
      <w:r w:rsidR="00AD7DCD">
        <w:rPr>
          <w:color w:val="7F7F7F" w:themeColor="text1" w:themeTint="80"/>
          <w:sz w:val="20"/>
          <w:szCs w:val="20"/>
          <w:lang w:val="en-US"/>
        </w:rPr>
        <w:t>-</w:t>
      </w:r>
      <w:r w:rsidRPr="00F21E76">
        <w:rPr>
          <w:color w:val="7F7F7F" w:themeColor="text1" w:themeTint="80"/>
          <w:sz w:val="20"/>
          <w:szCs w:val="20"/>
          <w:lang w:val="en-US"/>
        </w:rPr>
        <w:t>food and cultural and creative industries. Interreg V-A Greece-Italy Programme aims to get maximum return from EUR 123 million financed per 85% by European Regional Development Fund (ERDF) and per 15% by the 2 member states through a national co-financing.</w:t>
      </w:r>
    </w:p>
    <w:sectPr w:rsidR="00E054B0" w:rsidSect="0065322A">
      <w:headerReference w:type="default" r:id="rId20"/>
      <w:footerReference w:type="default" r:id="rId21"/>
      <w:pgSz w:w="11906" w:h="16838"/>
      <w:pgMar w:top="2224" w:right="1800" w:bottom="1440" w:left="1800" w:header="708" w:footer="29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D7918" w14:textId="77777777" w:rsidR="00363BA4" w:rsidRDefault="00363BA4" w:rsidP="002214C6">
      <w:pPr>
        <w:spacing w:after="0" w:line="240" w:lineRule="auto"/>
      </w:pPr>
      <w:r>
        <w:separator/>
      </w:r>
    </w:p>
  </w:endnote>
  <w:endnote w:type="continuationSeparator" w:id="0">
    <w:p w14:paraId="22A6C162" w14:textId="77777777" w:rsidR="00363BA4" w:rsidRDefault="00363BA4" w:rsidP="0022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1AB3" w14:textId="7B210B70" w:rsidR="008B545F" w:rsidRDefault="008B545F">
    <w:pPr>
      <w:pStyle w:val="a4"/>
    </w:pPr>
  </w:p>
  <w:p w14:paraId="006D010F" w14:textId="3B7F094C" w:rsidR="002214C6" w:rsidRPr="002214C6" w:rsidRDefault="0065322A">
    <w:pPr>
      <w:pStyle w:val="a4"/>
      <w:rPr>
        <w:lang w:val="en-US"/>
      </w:rPr>
    </w:pPr>
    <w:r>
      <w:rPr>
        <w:noProof/>
        <w:lang w:eastAsia="el-GR"/>
      </w:rPr>
      <w:drawing>
        <wp:anchor distT="0" distB="0" distL="114300" distR="114300" simplePos="0" relativeHeight="251659264" behindDoc="0" locked="0" layoutInCell="1" allowOverlap="1" wp14:anchorId="42CEFE85" wp14:editId="6D0211F0">
          <wp:simplePos x="0" y="0"/>
          <wp:positionH relativeFrom="column">
            <wp:posOffset>-352425</wp:posOffset>
          </wp:positionH>
          <wp:positionV relativeFrom="paragraph">
            <wp:posOffset>243205</wp:posOffset>
          </wp:positionV>
          <wp:extent cx="6109335" cy="1259840"/>
          <wp:effectExtent l="0" t="0" r="571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Hubs_newsletter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9335" cy="12598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EA142" w14:textId="77777777" w:rsidR="00363BA4" w:rsidRDefault="00363BA4" w:rsidP="002214C6">
      <w:pPr>
        <w:spacing w:after="0" w:line="240" w:lineRule="auto"/>
      </w:pPr>
      <w:r>
        <w:separator/>
      </w:r>
    </w:p>
  </w:footnote>
  <w:footnote w:type="continuationSeparator" w:id="0">
    <w:p w14:paraId="14E0ABC6" w14:textId="77777777" w:rsidR="00363BA4" w:rsidRDefault="00363BA4" w:rsidP="0022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C647" w14:textId="011AD01F" w:rsidR="002214C6" w:rsidRDefault="001B4D04">
    <w:pPr>
      <w:pStyle w:val="a3"/>
    </w:pPr>
    <w:r>
      <w:rPr>
        <w:noProof/>
        <w:lang w:eastAsia="el-GR"/>
      </w:rPr>
      <w:drawing>
        <wp:anchor distT="0" distB="0" distL="114300" distR="114300" simplePos="0" relativeHeight="251658240" behindDoc="0" locked="0" layoutInCell="1" allowOverlap="1" wp14:anchorId="701DDD14" wp14:editId="44B73091">
          <wp:simplePos x="0" y="0"/>
          <wp:positionH relativeFrom="column">
            <wp:posOffset>-748665</wp:posOffset>
          </wp:positionH>
          <wp:positionV relativeFrom="paragraph">
            <wp:posOffset>-1905</wp:posOffset>
          </wp:positionV>
          <wp:extent cx="6699250" cy="539750"/>
          <wp:effectExtent l="0" t="0" r="635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0" cy="539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E01A4"/>
    <w:multiLevelType w:val="hybridMultilevel"/>
    <w:tmpl w:val="4C9C7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F7040D"/>
    <w:multiLevelType w:val="hybridMultilevel"/>
    <w:tmpl w:val="2CE01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514F33"/>
    <w:multiLevelType w:val="hybridMultilevel"/>
    <w:tmpl w:val="609A4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0F61AD"/>
    <w:multiLevelType w:val="hybridMultilevel"/>
    <w:tmpl w:val="DDB290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702405"/>
    <w:multiLevelType w:val="hybridMultilevel"/>
    <w:tmpl w:val="2F8210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AF50943"/>
    <w:multiLevelType w:val="hybridMultilevel"/>
    <w:tmpl w:val="1A22DED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C6"/>
    <w:rsid w:val="00000DA7"/>
    <w:rsid w:val="00012F74"/>
    <w:rsid w:val="000222C2"/>
    <w:rsid w:val="000345E2"/>
    <w:rsid w:val="00077D4A"/>
    <w:rsid w:val="00086E76"/>
    <w:rsid w:val="000A0D6E"/>
    <w:rsid w:val="000A5F8A"/>
    <w:rsid w:val="000B1813"/>
    <w:rsid w:val="000B2ECC"/>
    <w:rsid w:val="000C63FC"/>
    <w:rsid w:val="000D4592"/>
    <w:rsid w:val="000E5CA2"/>
    <w:rsid w:val="000F5C6C"/>
    <w:rsid w:val="0010554E"/>
    <w:rsid w:val="00106759"/>
    <w:rsid w:val="001115BC"/>
    <w:rsid w:val="001136E1"/>
    <w:rsid w:val="001163F5"/>
    <w:rsid w:val="00132C41"/>
    <w:rsid w:val="00133CBB"/>
    <w:rsid w:val="00144568"/>
    <w:rsid w:val="001520A8"/>
    <w:rsid w:val="0016092B"/>
    <w:rsid w:val="00160B27"/>
    <w:rsid w:val="001A1C40"/>
    <w:rsid w:val="001B4D04"/>
    <w:rsid w:val="001C0F45"/>
    <w:rsid w:val="001D1CF2"/>
    <w:rsid w:val="001D2857"/>
    <w:rsid w:val="001F6575"/>
    <w:rsid w:val="00205ECD"/>
    <w:rsid w:val="002158DA"/>
    <w:rsid w:val="002214C6"/>
    <w:rsid w:val="00237754"/>
    <w:rsid w:val="0025625F"/>
    <w:rsid w:val="002663F3"/>
    <w:rsid w:val="00285BE5"/>
    <w:rsid w:val="00287951"/>
    <w:rsid w:val="002B32CF"/>
    <w:rsid w:val="002C0E5C"/>
    <w:rsid w:val="002C376A"/>
    <w:rsid w:val="002C67FA"/>
    <w:rsid w:val="002D26E1"/>
    <w:rsid w:val="002E1400"/>
    <w:rsid w:val="002F6FFE"/>
    <w:rsid w:val="00300374"/>
    <w:rsid w:val="0030315C"/>
    <w:rsid w:val="00324FCB"/>
    <w:rsid w:val="00343AD6"/>
    <w:rsid w:val="00363BA4"/>
    <w:rsid w:val="00385E98"/>
    <w:rsid w:val="00391404"/>
    <w:rsid w:val="003B3C0B"/>
    <w:rsid w:val="003E3837"/>
    <w:rsid w:val="003E63AF"/>
    <w:rsid w:val="003F28B6"/>
    <w:rsid w:val="003F3A63"/>
    <w:rsid w:val="003F6151"/>
    <w:rsid w:val="00407CF7"/>
    <w:rsid w:val="00421DF9"/>
    <w:rsid w:val="004433D4"/>
    <w:rsid w:val="0044614B"/>
    <w:rsid w:val="00450D44"/>
    <w:rsid w:val="00470AFB"/>
    <w:rsid w:val="004806D6"/>
    <w:rsid w:val="004878BD"/>
    <w:rsid w:val="00490B63"/>
    <w:rsid w:val="00495FD6"/>
    <w:rsid w:val="004A6AF6"/>
    <w:rsid w:val="004B728B"/>
    <w:rsid w:val="004E0403"/>
    <w:rsid w:val="004F4283"/>
    <w:rsid w:val="00517180"/>
    <w:rsid w:val="0053010B"/>
    <w:rsid w:val="005728DE"/>
    <w:rsid w:val="00574F22"/>
    <w:rsid w:val="00576072"/>
    <w:rsid w:val="00580795"/>
    <w:rsid w:val="00581A2D"/>
    <w:rsid w:val="00596150"/>
    <w:rsid w:val="005C4296"/>
    <w:rsid w:val="005D3383"/>
    <w:rsid w:val="00605AC9"/>
    <w:rsid w:val="006070D2"/>
    <w:rsid w:val="00615AAE"/>
    <w:rsid w:val="006176C2"/>
    <w:rsid w:val="0062149D"/>
    <w:rsid w:val="0063334C"/>
    <w:rsid w:val="0065322A"/>
    <w:rsid w:val="00682677"/>
    <w:rsid w:val="00692995"/>
    <w:rsid w:val="00693CB1"/>
    <w:rsid w:val="006B0C2F"/>
    <w:rsid w:val="006C7925"/>
    <w:rsid w:val="006D36A3"/>
    <w:rsid w:val="006E3216"/>
    <w:rsid w:val="006E3C0E"/>
    <w:rsid w:val="006E69D4"/>
    <w:rsid w:val="006F4F9C"/>
    <w:rsid w:val="007004AD"/>
    <w:rsid w:val="00701092"/>
    <w:rsid w:val="007070EB"/>
    <w:rsid w:val="00734A0E"/>
    <w:rsid w:val="007357B3"/>
    <w:rsid w:val="00742A78"/>
    <w:rsid w:val="00742E5B"/>
    <w:rsid w:val="00744B52"/>
    <w:rsid w:val="00761E64"/>
    <w:rsid w:val="00781FE8"/>
    <w:rsid w:val="007A16FB"/>
    <w:rsid w:val="007B4623"/>
    <w:rsid w:val="00801D22"/>
    <w:rsid w:val="00813C46"/>
    <w:rsid w:val="008144EA"/>
    <w:rsid w:val="00815190"/>
    <w:rsid w:val="008231FF"/>
    <w:rsid w:val="00836F5B"/>
    <w:rsid w:val="008604BB"/>
    <w:rsid w:val="00874BDD"/>
    <w:rsid w:val="00877B28"/>
    <w:rsid w:val="00885231"/>
    <w:rsid w:val="008A02C4"/>
    <w:rsid w:val="008B545F"/>
    <w:rsid w:val="008C2566"/>
    <w:rsid w:val="008C4A18"/>
    <w:rsid w:val="008D28A6"/>
    <w:rsid w:val="008D606F"/>
    <w:rsid w:val="008E38DF"/>
    <w:rsid w:val="008F0C61"/>
    <w:rsid w:val="00901D65"/>
    <w:rsid w:val="00904D1A"/>
    <w:rsid w:val="00915C53"/>
    <w:rsid w:val="009302B6"/>
    <w:rsid w:val="009304B7"/>
    <w:rsid w:val="00940565"/>
    <w:rsid w:val="00950BD5"/>
    <w:rsid w:val="00951536"/>
    <w:rsid w:val="00951C24"/>
    <w:rsid w:val="00951F04"/>
    <w:rsid w:val="0095547E"/>
    <w:rsid w:val="00960E8A"/>
    <w:rsid w:val="00981975"/>
    <w:rsid w:val="00990CCB"/>
    <w:rsid w:val="0099639A"/>
    <w:rsid w:val="009E312D"/>
    <w:rsid w:val="009E660F"/>
    <w:rsid w:val="009F1EBD"/>
    <w:rsid w:val="009F3867"/>
    <w:rsid w:val="009F56A1"/>
    <w:rsid w:val="00A223A7"/>
    <w:rsid w:val="00A24490"/>
    <w:rsid w:val="00A31E80"/>
    <w:rsid w:val="00A3722F"/>
    <w:rsid w:val="00A450AF"/>
    <w:rsid w:val="00A46EAB"/>
    <w:rsid w:val="00A50FEA"/>
    <w:rsid w:val="00A72A7A"/>
    <w:rsid w:val="00A76E63"/>
    <w:rsid w:val="00A84C38"/>
    <w:rsid w:val="00A96487"/>
    <w:rsid w:val="00A968D0"/>
    <w:rsid w:val="00AB1922"/>
    <w:rsid w:val="00AB525C"/>
    <w:rsid w:val="00AD7DCD"/>
    <w:rsid w:val="00AE32F9"/>
    <w:rsid w:val="00AF6D88"/>
    <w:rsid w:val="00B44FCB"/>
    <w:rsid w:val="00B820C3"/>
    <w:rsid w:val="00B956D0"/>
    <w:rsid w:val="00BC466D"/>
    <w:rsid w:val="00BD1332"/>
    <w:rsid w:val="00C81019"/>
    <w:rsid w:val="00C81E00"/>
    <w:rsid w:val="00C95341"/>
    <w:rsid w:val="00CA2FF2"/>
    <w:rsid w:val="00CB7C0A"/>
    <w:rsid w:val="00CC4059"/>
    <w:rsid w:val="00CC40CF"/>
    <w:rsid w:val="00CC4D73"/>
    <w:rsid w:val="00CC65F7"/>
    <w:rsid w:val="00CE0D3D"/>
    <w:rsid w:val="00CF515D"/>
    <w:rsid w:val="00D12130"/>
    <w:rsid w:val="00D27194"/>
    <w:rsid w:val="00D62118"/>
    <w:rsid w:val="00D65254"/>
    <w:rsid w:val="00D6787D"/>
    <w:rsid w:val="00D87479"/>
    <w:rsid w:val="00D92998"/>
    <w:rsid w:val="00DA1C23"/>
    <w:rsid w:val="00DA6A7E"/>
    <w:rsid w:val="00DC08C8"/>
    <w:rsid w:val="00DC475B"/>
    <w:rsid w:val="00DC5EA4"/>
    <w:rsid w:val="00DD3E9C"/>
    <w:rsid w:val="00DE5477"/>
    <w:rsid w:val="00DE5B82"/>
    <w:rsid w:val="00DF1DCA"/>
    <w:rsid w:val="00E03325"/>
    <w:rsid w:val="00E054B0"/>
    <w:rsid w:val="00E20875"/>
    <w:rsid w:val="00E2591F"/>
    <w:rsid w:val="00E34134"/>
    <w:rsid w:val="00E3742E"/>
    <w:rsid w:val="00E425C3"/>
    <w:rsid w:val="00E508D2"/>
    <w:rsid w:val="00E51CB3"/>
    <w:rsid w:val="00E61745"/>
    <w:rsid w:val="00E6367D"/>
    <w:rsid w:val="00E641EF"/>
    <w:rsid w:val="00E80517"/>
    <w:rsid w:val="00EA4424"/>
    <w:rsid w:val="00EB14DC"/>
    <w:rsid w:val="00EC1BD1"/>
    <w:rsid w:val="00EE3503"/>
    <w:rsid w:val="00EE3930"/>
    <w:rsid w:val="00F21E76"/>
    <w:rsid w:val="00F32282"/>
    <w:rsid w:val="00F472A7"/>
    <w:rsid w:val="00F639A3"/>
    <w:rsid w:val="00F93B5E"/>
    <w:rsid w:val="00FA1FE4"/>
    <w:rsid w:val="00FE3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261F5"/>
  <w15:docId w15:val="{A71B16C8-9DB4-4829-992E-8A732FCA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4C6"/>
    <w:pPr>
      <w:tabs>
        <w:tab w:val="center" w:pos="4153"/>
        <w:tab w:val="right" w:pos="8306"/>
      </w:tabs>
      <w:spacing w:after="0" w:line="240" w:lineRule="auto"/>
    </w:pPr>
  </w:style>
  <w:style w:type="character" w:customStyle="1" w:styleId="Char">
    <w:name w:val="Κεφαλίδα Char"/>
    <w:basedOn w:val="a0"/>
    <w:link w:val="a3"/>
    <w:uiPriority w:val="99"/>
    <w:rsid w:val="002214C6"/>
  </w:style>
  <w:style w:type="paragraph" w:styleId="a4">
    <w:name w:val="footer"/>
    <w:basedOn w:val="a"/>
    <w:link w:val="Char0"/>
    <w:uiPriority w:val="99"/>
    <w:unhideWhenUsed/>
    <w:rsid w:val="002214C6"/>
    <w:pPr>
      <w:tabs>
        <w:tab w:val="center" w:pos="4153"/>
        <w:tab w:val="right" w:pos="8306"/>
      </w:tabs>
      <w:spacing w:after="0" w:line="240" w:lineRule="auto"/>
    </w:pPr>
  </w:style>
  <w:style w:type="character" w:customStyle="1" w:styleId="Char0">
    <w:name w:val="Υποσέλιδο Char"/>
    <w:basedOn w:val="a0"/>
    <w:link w:val="a4"/>
    <w:uiPriority w:val="99"/>
    <w:rsid w:val="002214C6"/>
  </w:style>
  <w:style w:type="paragraph" w:styleId="a5">
    <w:name w:val="Balloon Text"/>
    <w:basedOn w:val="a"/>
    <w:link w:val="Char1"/>
    <w:uiPriority w:val="99"/>
    <w:semiHidden/>
    <w:unhideWhenUsed/>
    <w:rsid w:val="002214C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214C6"/>
    <w:rPr>
      <w:rFonts w:ascii="Tahoma" w:hAnsi="Tahoma" w:cs="Tahoma"/>
      <w:sz w:val="16"/>
      <w:szCs w:val="16"/>
    </w:rPr>
  </w:style>
  <w:style w:type="character" w:styleId="-">
    <w:name w:val="Hyperlink"/>
    <w:uiPriority w:val="99"/>
    <w:unhideWhenUsed/>
    <w:rsid w:val="00F21E76"/>
    <w:rPr>
      <w:color w:val="0000FF"/>
      <w:u w:val="single"/>
    </w:rPr>
  </w:style>
  <w:style w:type="character" w:customStyle="1" w:styleId="1">
    <w:name w:val="Ανεπίλυτη αναφορά1"/>
    <w:basedOn w:val="a0"/>
    <w:uiPriority w:val="99"/>
    <w:semiHidden/>
    <w:unhideWhenUsed/>
    <w:rsid w:val="007357B3"/>
    <w:rPr>
      <w:color w:val="605E5C"/>
      <w:shd w:val="clear" w:color="auto" w:fill="E1DFDD"/>
    </w:rPr>
  </w:style>
  <w:style w:type="paragraph" w:styleId="a6">
    <w:name w:val="List Paragraph"/>
    <w:basedOn w:val="a"/>
    <w:uiPriority w:val="34"/>
    <w:qFormat/>
    <w:rsid w:val="006176C2"/>
    <w:pPr>
      <w:ind w:left="720"/>
      <w:contextualSpacing/>
    </w:pPr>
  </w:style>
  <w:style w:type="character" w:styleId="a7">
    <w:name w:val="Unresolved Mention"/>
    <w:basedOn w:val="a0"/>
    <w:uiPriority w:val="99"/>
    <w:semiHidden/>
    <w:unhideWhenUsed/>
    <w:rsid w:val="00343AD6"/>
    <w:rPr>
      <w:color w:val="605E5C"/>
      <w:shd w:val="clear" w:color="auto" w:fill="E1DFDD"/>
    </w:rPr>
  </w:style>
  <w:style w:type="paragraph" w:customStyle="1" w:styleId="Default">
    <w:name w:val="Default"/>
    <w:rsid w:val="005301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hubs-portal.cti.gr/" TargetMode="External"/><Relationship Id="rId13" Type="http://schemas.openxmlformats.org/officeDocument/2006/relationships/image" Target="media/image1.jpg"/><Relationship Id="rId18" Type="http://schemas.openxmlformats.org/officeDocument/2006/relationships/hyperlink" Target="http://www.greece-italy.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hubs.cti.gr/" TargetMode="External"/><Relationship Id="rId17" Type="http://schemas.openxmlformats.org/officeDocument/2006/relationships/hyperlink" Target="mailto:c.sfregola@greece-italy.eu" TargetMode="External"/><Relationship Id="rId2" Type="http://schemas.openxmlformats.org/officeDocument/2006/relationships/numbering" Target="numbering.xml"/><Relationship Id="rId16" Type="http://schemas.openxmlformats.org/officeDocument/2006/relationships/hyperlink" Target="https://greece-italy.eu/rlb-funded-projects/creativehub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it.ly/CreativeHubs_Contest" TargetMode="External"/><Relationship Id="rId5" Type="http://schemas.openxmlformats.org/officeDocument/2006/relationships/webSettings" Target="webSettings.xml"/><Relationship Id="rId15" Type="http://schemas.openxmlformats.org/officeDocument/2006/relationships/hyperlink" Target="mailto:tlybereas@ptapde.gr" TargetMode="External"/><Relationship Id="rId23" Type="http://schemas.openxmlformats.org/officeDocument/2006/relationships/theme" Target="theme/theme1.xml"/><Relationship Id="rId10" Type="http://schemas.openxmlformats.org/officeDocument/2006/relationships/hyperlink" Target="https://www.pde-oip.gr/e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pde-oip.gr" TargetMode="Externa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6A53-B787-4BD8-BBFB-CB442B10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4360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user51</dc:creator>
  <cp:lastModifiedBy>Εκδόσεις ΤΟ ΔΟΝΤΙ</cp:lastModifiedBy>
  <cp:revision>2</cp:revision>
  <dcterms:created xsi:type="dcterms:W3CDTF">2022-11-21T16:25:00Z</dcterms:created>
  <dcterms:modified xsi:type="dcterms:W3CDTF">2022-11-21T16:25:00Z</dcterms:modified>
</cp:coreProperties>
</file>