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9E70" w14:textId="3B889AFD" w:rsidR="002214C6" w:rsidRPr="0088115D" w:rsidRDefault="004A658E" w:rsidP="001B4D04">
      <w:pPr>
        <w:jc w:val="center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88115D">
        <w:rPr>
          <w:rFonts w:cstheme="minorHAnsi"/>
          <w:b/>
          <w:bCs/>
          <w:color w:val="365F91" w:themeColor="accent1" w:themeShade="BF"/>
          <w:sz w:val="28"/>
          <w:szCs w:val="28"/>
        </w:rPr>
        <w:t>ΔΕΛΤΙΟ ΤΥΠΟΥ</w:t>
      </w:r>
    </w:p>
    <w:p w14:paraId="5D39DBEE" w14:textId="6A564C8E" w:rsidR="002C0566" w:rsidRPr="00FD42B4" w:rsidRDefault="002C0566" w:rsidP="002C0566">
      <w:pPr>
        <w:jc w:val="center"/>
        <w:rPr>
          <w:rFonts w:cstheme="minorHAnsi"/>
          <w:b/>
          <w:color w:val="365F91" w:themeColor="accent1" w:themeShade="BF"/>
          <w:sz w:val="24"/>
          <w:szCs w:val="24"/>
        </w:rPr>
      </w:pPr>
      <w:r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Το Διακρατικό Έργο </w:t>
      </w:r>
      <w:proofErr w:type="spellStart"/>
      <w:r w:rsidRPr="00FD42B4">
        <w:rPr>
          <w:rFonts w:cstheme="minorHAnsi"/>
          <w:b/>
          <w:color w:val="365F91" w:themeColor="accent1" w:themeShade="BF"/>
          <w:sz w:val="24"/>
          <w:szCs w:val="24"/>
        </w:rPr>
        <w:t>Creative@Hubs</w:t>
      </w:r>
      <w:proofErr w:type="spellEnd"/>
      <w:r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FD42B4">
        <w:rPr>
          <w:rFonts w:cstheme="minorHAnsi"/>
          <w:b/>
          <w:color w:val="365F91" w:themeColor="accent1" w:themeShade="BF"/>
          <w:sz w:val="24"/>
          <w:szCs w:val="24"/>
        </w:rPr>
        <w:t>Interreg</w:t>
      </w:r>
      <w:proofErr w:type="spellEnd"/>
      <w:r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 V-A Ελλάδα-Ιταλία 2014-2020 </w:t>
      </w:r>
      <w:r w:rsidR="00A31F29"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διενεργεί </w:t>
      </w:r>
      <w:r w:rsidR="00C10D82">
        <w:rPr>
          <w:rFonts w:cstheme="minorHAnsi"/>
          <w:b/>
          <w:color w:val="365F91" w:themeColor="accent1" w:themeShade="BF"/>
          <w:sz w:val="24"/>
          <w:szCs w:val="24"/>
        </w:rPr>
        <w:t xml:space="preserve">διασυνοριακό </w:t>
      </w:r>
      <w:r w:rsidR="00A31F29"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διαγωνισμό </w:t>
      </w:r>
      <w:r w:rsidR="00C10D82">
        <w:rPr>
          <w:rFonts w:cstheme="minorHAnsi"/>
          <w:b/>
          <w:color w:val="365F91" w:themeColor="accent1" w:themeShade="BF"/>
          <w:sz w:val="24"/>
          <w:szCs w:val="24"/>
        </w:rPr>
        <w:t xml:space="preserve">ανοικτής </w:t>
      </w:r>
      <w:r w:rsidR="00A31F29" w:rsidRPr="00FD42B4">
        <w:rPr>
          <w:rFonts w:cstheme="minorHAnsi"/>
          <w:b/>
          <w:color w:val="365F91" w:themeColor="accent1" w:themeShade="BF"/>
          <w:sz w:val="24"/>
          <w:szCs w:val="24"/>
        </w:rPr>
        <w:t xml:space="preserve">καινοτομίας </w:t>
      </w:r>
      <w:r w:rsidR="008017AE" w:rsidRPr="00FD42B4">
        <w:rPr>
          <w:rFonts w:cstheme="minorHAnsi"/>
          <w:b/>
          <w:color w:val="365F91" w:themeColor="accent1" w:themeShade="BF"/>
          <w:sz w:val="24"/>
          <w:szCs w:val="24"/>
        </w:rPr>
        <w:t>για δημιουργούς, καλλιτέχνες, οργανισμούς και εταιρείες του χώρου της δημιουργικής βιομηχανίας</w:t>
      </w:r>
    </w:p>
    <w:p w14:paraId="06A13BEB" w14:textId="1BDE3D3D" w:rsidR="00F06957" w:rsidRPr="00FD42B4" w:rsidRDefault="002C0566" w:rsidP="002C0566">
      <w:pPr>
        <w:jc w:val="both"/>
        <w:rPr>
          <w:rFonts w:cstheme="minorHAnsi"/>
        </w:rPr>
      </w:pPr>
      <w:r w:rsidRPr="00FD42B4">
        <w:rPr>
          <w:rFonts w:cstheme="minorHAnsi"/>
        </w:rPr>
        <w:t xml:space="preserve">Στο πλαίσιο του έργου </w:t>
      </w:r>
      <w:proofErr w:type="spellStart"/>
      <w:r w:rsidRPr="00FD42B4">
        <w:rPr>
          <w:rFonts w:cstheme="minorHAnsi"/>
        </w:rPr>
        <w:t>Creative@Hubs</w:t>
      </w:r>
      <w:proofErr w:type="spellEnd"/>
      <w:r w:rsidRPr="00FD42B4">
        <w:rPr>
          <w:rFonts w:cstheme="minorHAnsi"/>
        </w:rPr>
        <w:t xml:space="preserve"> του Προγράμματος Ευρωπαϊκής Εδαφικής Συνεργασίας «</w:t>
      </w:r>
      <w:proofErr w:type="spellStart"/>
      <w:r w:rsidRPr="00FD42B4">
        <w:rPr>
          <w:rFonts w:cstheme="minorHAnsi"/>
        </w:rPr>
        <w:t>Interreg</w:t>
      </w:r>
      <w:proofErr w:type="spellEnd"/>
      <w:r w:rsidRPr="00FD42B4">
        <w:rPr>
          <w:rFonts w:cstheme="minorHAnsi"/>
        </w:rPr>
        <w:t xml:space="preserve"> Ελλάδα-Ιταλία 2014-2020»</w:t>
      </w:r>
      <w:r w:rsidR="009A2FC3" w:rsidRPr="00FD42B4">
        <w:rPr>
          <w:rFonts w:cstheme="minorHAnsi"/>
        </w:rPr>
        <w:t xml:space="preserve"> </w:t>
      </w:r>
      <w:r w:rsidR="00BA3E1C" w:rsidRPr="00FD42B4">
        <w:rPr>
          <w:rFonts w:cstheme="minorHAnsi"/>
        </w:rPr>
        <w:t xml:space="preserve">διενεργείται διασυνοριακός διαγωνισμός </w:t>
      </w:r>
      <w:r w:rsidR="00C10D82">
        <w:rPr>
          <w:rFonts w:cstheme="minorHAnsi"/>
        </w:rPr>
        <w:t xml:space="preserve">ανοικτής </w:t>
      </w:r>
      <w:r w:rsidR="00BA3E1C" w:rsidRPr="00FD42B4">
        <w:rPr>
          <w:rFonts w:cstheme="minorHAnsi"/>
        </w:rPr>
        <w:t>καινοτομίας στις εξής θεματικές ενότητες:</w:t>
      </w:r>
    </w:p>
    <w:p w14:paraId="20824F5F" w14:textId="504B8FBA" w:rsidR="00BA3E1C" w:rsidRPr="00FD42B4" w:rsidRDefault="00BA3E1C" w:rsidP="00BA3E1C">
      <w:pPr>
        <w:pStyle w:val="a6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FD42B4">
        <w:rPr>
          <w:rFonts w:cstheme="minorHAnsi"/>
        </w:rPr>
        <w:t>Αγροδιατροφικός</w:t>
      </w:r>
      <w:proofErr w:type="spellEnd"/>
      <w:r w:rsidRPr="00FD42B4">
        <w:rPr>
          <w:rFonts w:cstheme="minorHAnsi"/>
        </w:rPr>
        <w:t xml:space="preserve"> τομέας</w:t>
      </w:r>
    </w:p>
    <w:p w14:paraId="422BA34A" w14:textId="474A9F13" w:rsidR="00BA3E1C" w:rsidRPr="00FD42B4" w:rsidRDefault="00BA3E1C" w:rsidP="00BA3E1C">
      <w:pPr>
        <w:pStyle w:val="a6"/>
        <w:numPr>
          <w:ilvl w:val="0"/>
          <w:numId w:val="3"/>
        </w:numPr>
        <w:jc w:val="both"/>
        <w:rPr>
          <w:rFonts w:cstheme="minorHAnsi"/>
        </w:rPr>
      </w:pPr>
      <w:r w:rsidRPr="00FD42B4">
        <w:rPr>
          <w:rFonts w:cstheme="minorHAnsi"/>
        </w:rPr>
        <w:t>Χειροτεχνία / Εικαστικές</w:t>
      </w:r>
      <w:r w:rsidR="008B2919">
        <w:rPr>
          <w:rFonts w:cstheme="minorHAnsi"/>
        </w:rPr>
        <w:t xml:space="preserve"> </w:t>
      </w:r>
      <w:r w:rsidRPr="00FD42B4">
        <w:rPr>
          <w:rFonts w:cstheme="minorHAnsi"/>
        </w:rPr>
        <w:t>-</w:t>
      </w:r>
      <w:r w:rsidR="008B2919">
        <w:rPr>
          <w:rFonts w:cstheme="minorHAnsi"/>
        </w:rPr>
        <w:t xml:space="preserve"> κ</w:t>
      </w:r>
      <w:r w:rsidRPr="00FD42B4">
        <w:rPr>
          <w:rFonts w:cstheme="minorHAnsi"/>
        </w:rPr>
        <w:t xml:space="preserve">αλλιτεχνικές δημιουργίες / Παραστατικές </w:t>
      </w:r>
      <w:r w:rsidR="008B2919">
        <w:rPr>
          <w:rFonts w:cstheme="minorHAnsi"/>
        </w:rPr>
        <w:t>τ</w:t>
      </w:r>
      <w:r w:rsidRPr="00FD42B4">
        <w:rPr>
          <w:rFonts w:cstheme="minorHAnsi"/>
        </w:rPr>
        <w:t>έχνες (</w:t>
      </w:r>
      <w:r w:rsidR="008B2919">
        <w:rPr>
          <w:rFonts w:cstheme="minorHAnsi"/>
        </w:rPr>
        <w:t>θ</w:t>
      </w:r>
      <w:r w:rsidRPr="00FD42B4">
        <w:rPr>
          <w:rFonts w:cstheme="minorHAnsi"/>
        </w:rPr>
        <w:t xml:space="preserve">έατρο, </w:t>
      </w:r>
      <w:r w:rsidR="008B2919">
        <w:rPr>
          <w:rFonts w:cstheme="minorHAnsi"/>
        </w:rPr>
        <w:t>χ</w:t>
      </w:r>
      <w:r w:rsidRPr="00FD42B4">
        <w:rPr>
          <w:rFonts w:cstheme="minorHAnsi"/>
        </w:rPr>
        <w:t xml:space="preserve">ορός, </w:t>
      </w:r>
      <w:r w:rsidR="008B2919">
        <w:rPr>
          <w:rFonts w:cstheme="minorHAnsi"/>
        </w:rPr>
        <w:t>μ</w:t>
      </w:r>
      <w:r w:rsidRPr="00FD42B4">
        <w:rPr>
          <w:rFonts w:cstheme="minorHAnsi"/>
        </w:rPr>
        <w:t>ουσική κ.λπ.)</w:t>
      </w:r>
    </w:p>
    <w:p w14:paraId="3AC069C5" w14:textId="185BDD42" w:rsidR="00BA3E1C" w:rsidRPr="00FD42B4" w:rsidRDefault="00BA3E1C" w:rsidP="00BA3E1C">
      <w:pPr>
        <w:pStyle w:val="a6"/>
        <w:numPr>
          <w:ilvl w:val="0"/>
          <w:numId w:val="3"/>
        </w:numPr>
        <w:jc w:val="both"/>
        <w:rPr>
          <w:rFonts w:cstheme="minorHAnsi"/>
        </w:rPr>
      </w:pPr>
      <w:r w:rsidRPr="00FD42B4">
        <w:rPr>
          <w:rFonts w:cstheme="minorHAnsi"/>
        </w:rPr>
        <w:t xml:space="preserve">Πολιτιστικός </w:t>
      </w:r>
      <w:r w:rsidR="008B2919">
        <w:rPr>
          <w:rFonts w:cstheme="minorHAnsi"/>
        </w:rPr>
        <w:t>τ</w:t>
      </w:r>
      <w:r w:rsidRPr="00FD42B4">
        <w:rPr>
          <w:rFonts w:cstheme="minorHAnsi"/>
        </w:rPr>
        <w:t>ουρισμός / πολιτιστική κληρονομιά</w:t>
      </w:r>
    </w:p>
    <w:p w14:paraId="60124E29" w14:textId="64752336" w:rsidR="00FD42B4" w:rsidRPr="00FD42B4" w:rsidRDefault="00FD42B4" w:rsidP="00FD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cstheme="minorHAnsi"/>
        </w:rPr>
      </w:pPr>
      <w:r w:rsidRPr="00FD42B4">
        <w:rPr>
          <w:rFonts w:cstheme="minorHAnsi"/>
        </w:rPr>
        <w:t>Προτάσεις μπορούν να υποβληθούν από:</w:t>
      </w:r>
    </w:p>
    <w:p w14:paraId="394D71A8" w14:textId="77777777" w:rsidR="00FD42B4" w:rsidRPr="00FD42B4" w:rsidRDefault="00FD42B4" w:rsidP="00FD42B4">
      <w:pPr>
        <w:pStyle w:val="a6"/>
        <w:numPr>
          <w:ilvl w:val="0"/>
          <w:numId w:val="7"/>
        </w:numPr>
        <w:spacing w:after="120"/>
        <w:contextualSpacing w:val="0"/>
        <w:jc w:val="both"/>
        <w:rPr>
          <w:rFonts w:cstheme="minorHAnsi"/>
        </w:rPr>
      </w:pPr>
      <w:r w:rsidRPr="00FD42B4">
        <w:rPr>
          <w:rFonts w:cstheme="minorHAnsi"/>
        </w:rPr>
        <w:t>Άτομα ή ομάδες που σκοπεύουν να ξεκινήσουν μια νέα επιχειρηματική δραστηριότητα</w:t>
      </w:r>
    </w:p>
    <w:p w14:paraId="6B0E100C" w14:textId="64E7985A" w:rsidR="00FD42B4" w:rsidRPr="00FD42B4" w:rsidRDefault="00FD42B4" w:rsidP="00FD42B4">
      <w:pPr>
        <w:pStyle w:val="a6"/>
        <w:numPr>
          <w:ilvl w:val="0"/>
          <w:numId w:val="7"/>
        </w:numPr>
        <w:spacing w:after="120"/>
        <w:contextualSpacing w:val="0"/>
        <w:jc w:val="both"/>
        <w:rPr>
          <w:rFonts w:cstheme="minorHAnsi"/>
        </w:rPr>
      </w:pPr>
      <w:r w:rsidRPr="00FD42B4">
        <w:rPr>
          <w:rFonts w:cstheme="minorHAnsi"/>
        </w:rPr>
        <w:t>Υφιστάμενες επιχειρήσεις ή φορείς που σκοπεύουν να αναπτύξουν νέα προϊόντα ή υπηρεσίες</w:t>
      </w:r>
    </w:p>
    <w:p w14:paraId="158A8A48" w14:textId="7F214785" w:rsidR="00FD42B4" w:rsidRPr="00FD42B4" w:rsidRDefault="007A64F4" w:rsidP="00FD42B4">
      <w:pPr>
        <w:spacing w:after="120"/>
        <w:jc w:val="both"/>
        <w:rPr>
          <w:rFonts w:cstheme="minorHAnsi"/>
        </w:rPr>
      </w:pPr>
      <w:r>
        <w:rPr>
          <w:rFonts w:cstheme="minorHAnsi"/>
        </w:rPr>
        <w:t>Ο</w:t>
      </w:r>
      <w:r w:rsidR="00FD42B4" w:rsidRPr="00FD42B4">
        <w:rPr>
          <w:rFonts w:cstheme="minorHAnsi"/>
        </w:rPr>
        <w:t>ι υποψήφιοι θα πρέπει να πληρούν το σύνολο των ακόλουθων κριτηρίων:</w:t>
      </w:r>
    </w:p>
    <w:p w14:paraId="7EE7B19C" w14:textId="03E388DF" w:rsidR="00FD42B4" w:rsidRPr="00FD42B4" w:rsidRDefault="00FD42B4" w:rsidP="00FD42B4">
      <w:pPr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FD42B4">
        <w:rPr>
          <w:rFonts w:cstheme="minorHAnsi"/>
        </w:rPr>
        <w:t xml:space="preserve">Να είναι κάτοικοι ή να δραστηριοποιούνται επιχειρηματικά στις Περιφέρειες που καλύπτει το πρόγραμμα </w:t>
      </w:r>
      <w:r w:rsidRPr="00FD42B4">
        <w:rPr>
          <w:rFonts w:cstheme="minorHAnsi"/>
          <w:lang w:val="en-GB"/>
        </w:rPr>
        <w:t>Interreg</w:t>
      </w:r>
      <w:r w:rsidRPr="00FD42B4">
        <w:rPr>
          <w:rFonts w:cstheme="minorHAnsi"/>
        </w:rPr>
        <w:t xml:space="preserve"> Ελλάδας – Ιταλίας, </w:t>
      </w:r>
      <w:r w:rsidR="008B2919">
        <w:rPr>
          <w:rFonts w:cstheme="minorHAnsi"/>
        </w:rPr>
        <w:t>δηλ.</w:t>
      </w:r>
      <w:r w:rsidRPr="00FD42B4">
        <w:rPr>
          <w:rFonts w:cstheme="minorHAnsi"/>
        </w:rPr>
        <w:t xml:space="preserve"> των Περιφερειών</w:t>
      </w:r>
      <w:r w:rsidR="00DD2C6C" w:rsidRPr="00DD2C6C">
        <w:rPr>
          <w:rFonts w:cstheme="minorHAnsi"/>
        </w:rPr>
        <w:t>:</w:t>
      </w:r>
      <w:r w:rsidRPr="00FD42B4">
        <w:rPr>
          <w:rFonts w:cstheme="minorHAnsi"/>
        </w:rPr>
        <w:t xml:space="preserve"> Δυτικής Ελλάδος, Ηπείρου, Ιονίων Νήσων και Απουλίας.</w:t>
      </w:r>
    </w:p>
    <w:p w14:paraId="1995BC7D" w14:textId="535D9EE3" w:rsidR="00FD42B4" w:rsidRPr="00FD42B4" w:rsidRDefault="00FD42B4" w:rsidP="00FD42B4">
      <w:pPr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FD42B4">
        <w:rPr>
          <w:rFonts w:cstheme="minorHAnsi"/>
        </w:rPr>
        <w:t>Να διαθέτουν επαγγελματική</w:t>
      </w:r>
      <w:r w:rsidR="004D5D31" w:rsidRPr="004D5D31">
        <w:rPr>
          <w:rFonts w:cstheme="minorHAnsi"/>
        </w:rPr>
        <w:t xml:space="preserve"> / </w:t>
      </w:r>
      <w:r w:rsidRPr="00FD42B4">
        <w:rPr>
          <w:rFonts w:cstheme="minorHAnsi"/>
        </w:rPr>
        <w:t xml:space="preserve">ερασιτεχνική ενασχόληση </w:t>
      </w:r>
      <w:r w:rsidR="004D5D31">
        <w:rPr>
          <w:rFonts w:cstheme="minorHAnsi"/>
        </w:rPr>
        <w:t xml:space="preserve">ή ακαδημαϊκό </w:t>
      </w:r>
      <w:proofErr w:type="spellStart"/>
      <w:r w:rsidR="004D5D31">
        <w:rPr>
          <w:rFonts w:cstheme="minorHAnsi"/>
        </w:rPr>
        <w:t xml:space="preserve">υπόβαθρο </w:t>
      </w:r>
      <w:proofErr w:type="spellEnd"/>
      <w:r w:rsidRPr="00FD42B4">
        <w:rPr>
          <w:rFonts w:cstheme="minorHAnsi"/>
        </w:rPr>
        <w:t xml:space="preserve">στον κλάδο της Πολιτιστικής και Δημιουργικής Βιομηχανίας με έμφαση στους τομείς </w:t>
      </w:r>
      <w:r w:rsidR="004D5D31">
        <w:rPr>
          <w:rFonts w:cstheme="minorHAnsi"/>
        </w:rPr>
        <w:t>ενδιαφέροντος της</w:t>
      </w:r>
      <w:r w:rsidRPr="00FD42B4">
        <w:rPr>
          <w:rFonts w:cstheme="minorHAnsi"/>
        </w:rPr>
        <w:t xml:space="preserve"> συγκεκριμένη</w:t>
      </w:r>
      <w:r w:rsidR="004D5D31">
        <w:rPr>
          <w:rFonts w:cstheme="minorHAnsi"/>
        </w:rPr>
        <w:t>ς</w:t>
      </w:r>
      <w:r w:rsidRPr="00FD42B4">
        <w:rPr>
          <w:rFonts w:cstheme="minorHAnsi"/>
        </w:rPr>
        <w:t xml:space="preserve"> πρόσκληση</w:t>
      </w:r>
      <w:r w:rsidR="004D5D31">
        <w:rPr>
          <w:rFonts w:cstheme="minorHAnsi"/>
        </w:rPr>
        <w:t>ς</w:t>
      </w:r>
      <w:r w:rsidRPr="00FD42B4">
        <w:rPr>
          <w:rFonts w:cstheme="minorHAnsi"/>
        </w:rPr>
        <w:t>.</w:t>
      </w:r>
    </w:p>
    <w:p w14:paraId="206CC2FB" w14:textId="56F06F4F" w:rsidR="00FD42B4" w:rsidRPr="00FD42B4" w:rsidRDefault="00FD42B4" w:rsidP="00FD42B4">
      <w:pPr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FD42B4">
        <w:rPr>
          <w:rFonts w:cstheme="minorHAnsi"/>
        </w:rPr>
        <w:t>Να έχουν αποδεδειγμένη συμμετοχή σ</w:t>
      </w:r>
      <w:r w:rsidR="005D2966">
        <w:rPr>
          <w:rFonts w:cstheme="minorHAnsi"/>
        </w:rPr>
        <w:t>ε τουλάχιστον μία από τις εκδηλώσεις</w:t>
      </w:r>
      <w:r w:rsidRPr="00FD42B4">
        <w:rPr>
          <w:rFonts w:cstheme="minorHAnsi"/>
        </w:rPr>
        <w:t xml:space="preserve"> του έργου </w:t>
      </w:r>
      <w:r w:rsidRPr="00FD42B4">
        <w:rPr>
          <w:rFonts w:cstheme="minorHAnsi"/>
          <w:lang w:val="en-GB"/>
        </w:rPr>
        <w:t>Creative</w:t>
      </w:r>
      <w:r w:rsidRPr="00FD42B4">
        <w:rPr>
          <w:rFonts w:cstheme="minorHAnsi"/>
        </w:rPr>
        <w:t>@</w:t>
      </w:r>
      <w:r w:rsidRPr="00FD42B4">
        <w:rPr>
          <w:rFonts w:cstheme="minorHAnsi"/>
          <w:lang w:val="en-GB"/>
        </w:rPr>
        <w:t>Hubs</w:t>
      </w:r>
      <w:r w:rsidR="00F70D20" w:rsidRPr="00F70D20">
        <w:rPr>
          <w:rFonts w:cstheme="minorHAnsi"/>
        </w:rPr>
        <w:t xml:space="preserve"> (</w:t>
      </w:r>
      <w:r w:rsidR="00F70D20">
        <w:rPr>
          <w:rFonts w:cstheme="minorHAnsi"/>
        </w:rPr>
        <w:t>σεμινάρια, εργαστήρια</w:t>
      </w:r>
      <w:r w:rsidR="007C6F16" w:rsidRPr="007C6F16">
        <w:rPr>
          <w:rFonts w:cstheme="minorHAnsi"/>
        </w:rPr>
        <w:t xml:space="preserve">, </w:t>
      </w:r>
      <w:proofErr w:type="spellStart"/>
      <w:r w:rsidR="007C6F16">
        <w:rPr>
          <w:rFonts w:cstheme="minorHAnsi"/>
          <w:lang w:val="en-US"/>
        </w:rPr>
        <w:t>infodays</w:t>
      </w:r>
      <w:proofErr w:type="spellEnd"/>
      <w:r w:rsidR="00F70D20">
        <w:rPr>
          <w:rFonts w:cstheme="minorHAnsi"/>
        </w:rPr>
        <w:t xml:space="preserve"> κ.τ.λ.) ή </w:t>
      </w:r>
      <w:r w:rsidRPr="00FD42B4">
        <w:rPr>
          <w:rFonts w:cstheme="minorHAnsi"/>
        </w:rPr>
        <w:t>να έχουν εγγραφεί στ</w:t>
      </w:r>
      <w:r w:rsidR="00F70D20">
        <w:rPr>
          <w:rFonts w:cstheme="minorHAnsi"/>
        </w:rPr>
        <w:t xml:space="preserve">ο </w:t>
      </w:r>
      <w:proofErr w:type="spellStart"/>
      <w:r w:rsidR="00F70D20">
        <w:rPr>
          <w:rFonts w:cstheme="minorHAnsi"/>
        </w:rPr>
        <w:t>πόρταλ</w:t>
      </w:r>
      <w:proofErr w:type="spellEnd"/>
      <w:r w:rsidR="00F70D20">
        <w:rPr>
          <w:rFonts w:cstheme="minorHAnsi"/>
        </w:rPr>
        <w:t xml:space="preserve"> επιχειρήσεων του έργου: </w:t>
      </w:r>
      <w:hyperlink r:id="rId7" w:history="1">
        <w:r w:rsidR="00F70D20" w:rsidRPr="00F70D20">
          <w:rPr>
            <w:rStyle w:val="-"/>
            <w:rFonts w:cstheme="minorHAnsi"/>
          </w:rPr>
          <w:t>https://creativehubs-portal.cti.gr</w:t>
        </w:r>
      </w:hyperlink>
      <w:r w:rsidR="00F70D20">
        <w:rPr>
          <w:rFonts w:cstheme="minorHAnsi"/>
        </w:rPr>
        <w:t>.</w:t>
      </w:r>
    </w:p>
    <w:p w14:paraId="76550D76" w14:textId="112D1C4D" w:rsidR="004F5150" w:rsidRPr="006C638F" w:rsidRDefault="00755428">
      <w:pPr>
        <w:rPr>
          <w:rFonts w:cstheme="minorHAnsi"/>
          <w:b/>
          <w:bCs/>
        </w:rPr>
      </w:pPr>
      <w:r w:rsidRPr="009B54DF">
        <w:rPr>
          <w:rFonts w:cstheme="minorHAnsi"/>
          <w:b/>
          <w:bCs/>
        </w:rPr>
        <w:t xml:space="preserve">Οι </w:t>
      </w:r>
      <w:r w:rsidR="004F5150" w:rsidRPr="009B54DF">
        <w:rPr>
          <w:rFonts w:cstheme="minorHAnsi"/>
          <w:b/>
          <w:bCs/>
        </w:rPr>
        <w:t>συμμετοχές</w:t>
      </w:r>
      <w:r w:rsidRPr="009B54DF">
        <w:rPr>
          <w:rFonts w:cstheme="minorHAnsi"/>
          <w:b/>
          <w:bCs/>
        </w:rPr>
        <w:t xml:space="preserve">, λόγω της </w:t>
      </w:r>
      <w:proofErr w:type="spellStart"/>
      <w:r w:rsidRPr="009B54DF">
        <w:rPr>
          <w:rFonts w:cstheme="minorHAnsi"/>
          <w:b/>
          <w:bCs/>
        </w:rPr>
        <w:t>διασυνοριακότητας</w:t>
      </w:r>
      <w:proofErr w:type="spellEnd"/>
      <w:r w:rsidRPr="009B54DF">
        <w:rPr>
          <w:rFonts w:cstheme="minorHAnsi"/>
          <w:b/>
          <w:bCs/>
        </w:rPr>
        <w:t xml:space="preserve">, θα υποβληθούν στην αγγλική γλώσσα. </w:t>
      </w:r>
    </w:p>
    <w:p w14:paraId="0061333E" w14:textId="512CC9EC" w:rsidR="00DC35AC" w:rsidRDefault="00755428" w:rsidP="00186D29">
      <w:pPr>
        <w:jc w:val="both"/>
        <w:rPr>
          <w:rFonts w:cstheme="minorHAnsi"/>
        </w:rPr>
      </w:pPr>
      <w:r w:rsidRPr="00755428">
        <w:rPr>
          <w:rFonts w:cstheme="minorHAnsi"/>
        </w:rPr>
        <w:t>Οι</w:t>
      </w:r>
      <w:r>
        <w:rPr>
          <w:rFonts w:cstheme="minorHAnsi"/>
        </w:rPr>
        <w:t xml:space="preserve"> </w:t>
      </w:r>
      <w:r w:rsidRPr="00755428">
        <w:rPr>
          <w:rFonts w:cstheme="minorHAnsi"/>
        </w:rPr>
        <w:t>προτάσεις θα υποβληθούν ηλεκτρονικά στην πλατφόρμα</w:t>
      </w:r>
      <w:r>
        <w:rPr>
          <w:rFonts w:cstheme="minorHAnsi"/>
        </w:rPr>
        <w:t xml:space="preserve"> Ανοικτής Καινοτομίας του Περιφερειακού Ταμείου Ανάπτυξης της Περιφέρειας Δυτικής Ελλάδας</w:t>
      </w:r>
      <w:r w:rsidRPr="00755428">
        <w:rPr>
          <w:rFonts w:cstheme="minorHAnsi"/>
        </w:rPr>
        <w:t xml:space="preserve"> </w:t>
      </w:r>
      <w:r>
        <w:rPr>
          <w:rFonts w:cstheme="minorHAnsi"/>
        </w:rPr>
        <w:t>(</w:t>
      </w:r>
      <w:hyperlink r:id="rId8" w:history="1">
        <w:r w:rsidRPr="00177A56">
          <w:rPr>
            <w:rStyle w:val="-"/>
            <w:rFonts w:cstheme="minorHAnsi"/>
          </w:rPr>
          <w:t>www.pde-oip.gr</w:t>
        </w:r>
      </w:hyperlink>
      <w:r w:rsidR="00FD1CEF" w:rsidRPr="00FD1CEF">
        <w:rPr>
          <w:rStyle w:val="-"/>
          <w:rFonts w:cstheme="minorHAnsi"/>
        </w:rPr>
        <w:t>/</w:t>
      </w:r>
      <w:proofErr w:type="spellStart"/>
      <w:r w:rsidR="00FD1CEF">
        <w:rPr>
          <w:rStyle w:val="-"/>
          <w:rFonts w:cstheme="minorHAnsi"/>
          <w:lang w:val="en-US"/>
        </w:rPr>
        <w:t>en</w:t>
      </w:r>
      <w:proofErr w:type="spellEnd"/>
      <w:r>
        <w:rPr>
          <w:rFonts w:cstheme="minorHAnsi"/>
        </w:rPr>
        <w:t>)</w:t>
      </w:r>
      <w:r w:rsidR="009B54DF">
        <w:rPr>
          <w:rFonts w:cstheme="minorHAnsi"/>
        </w:rPr>
        <w:t xml:space="preserve"> </w:t>
      </w:r>
      <w:r w:rsidR="009B54DF" w:rsidRPr="009B54DF">
        <w:rPr>
          <w:rFonts w:cstheme="minorHAnsi"/>
          <w:b/>
          <w:bCs/>
        </w:rPr>
        <w:t>μέχρι και την Κυριακή 11</w:t>
      </w:r>
      <w:r w:rsidR="004D5D31" w:rsidRPr="004D5D31">
        <w:rPr>
          <w:rFonts w:cstheme="minorHAnsi"/>
          <w:b/>
          <w:bCs/>
        </w:rPr>
        <w:t>/12/</w:t>
      </w:r>
      <w:r w:rsidR="009B54DF" w:rsidRPr="009B54DF">
        <w:rPr>
          <w:rFonts w:cstheme="minorHAnsi"/>
          <w:b/>
          <w:bCs/>
        </w:rPr>
        <w:t>2022, ώρα 23:59</w:t>
      </w:r>
      <w:r w:rsidR="009B54DF" w:rsidRPr="009B54DF">
        <w:rPr>
          <w:rFonts w:cstheme="minorHAnsi"/>
        </w:rPr>
        <w:t>.</w:t>
      </w:r>
    </w:p>
    <w:p w14:paraId="528FFFD0" w14:textId="77777777" w:rsidR="000B4D72" w:rsidRPr="000B4D72" w:rsidRDefault="000B4D72" w:rsidP="000B4D72">
      <w:pPr>
        <w:jc w:val="both"/>
        <w:rPr>
          <w:rFonts w:cstheme="minorHAnsi"/>
        </w:rPr>
      </w:pPr>
      <w:r w:rsidRPr="000B4D72">
        <w:rPr>
          <w:rFonts w:cstheme="minorHAnsi"/>
        </w:rPr>
        <w:lastRenderedPageBreak/>
        <w:t xml:space="preserve">Για κάθε θεματική ενότητα, θα βραβευτούν οι 3 καλύτερες ιδέες με βάση τη βαθμολογία που θα συγκεντρώσουν, εφόσον συγκεντρώνουν τα ελάχιστα ποιοτικά κριτήρια (ελάχιστη βαθμολογία). </w:t>
      </w:r>
      <w:r w:rsidRPr="005C177C">
        <w:rPr>
          <w:rFonts w:cstheme="minorHAnsi"/>
          <w:b/>
          <w:bCs/>
          <w:u w:val="single"/>
        </w:rPr>
        <w:t>Συνολικά, θα βραβευτούν 9 επιχειρηματικές προτάσεις</w:t>
      </w:r>
      <w:r w:rsidRPr="000B4D72">
        <w:rPr>
          <w:rFonts w:cstheme="minorHAnsi"/>
        </w:rPr>
        <w:t>.</w:t>
      </w:r>
    </w:p>
    <w:p w14:paraId="7955A94C" w14:textId="11A1163E" w:rsidR="000B4D72" w:rsidRPr="000B4D72" w:rsidRDefault="000B4D72" w:rsidP="000B4D72">
      <w:pPr>
        <w:jc w:val="both"/>
        <w:rPr>
          <w:rFonts w:cstheme="minorHAnsi"/>
        </w:rPr>
      </w:pPr>
      <w:r w:rsidRPr="000B4D72">
        <w:rPr>
          <w:rFonts w:cstheme="minorHAnsi"/>
        </w:rPr>
        <w:t xml:space="preserve">Τα βραβεία </w:t>
      </w:r>
      <w:r w:rsidR="00D12778">
        <w:rPr>
          <w:rFonts w:cstheme="minorHAnsi"/>
        </w:rPr>
        <w:t xml:space="preserve">θα </w:t>
      </w:r>
      <w:r w:rsidRPr="000B4D72">
        <w:rPr>
          <w:rFonts w:cstheme="minorHAnsi"/>
        </w:rPr>
        <w:t>περιλαμβάνουν τις ακόλουθες υπηρεσίες:</w:t>
      </w:r>
    </w:p>
    <w:p w14:paraId="664CC789" w14:textId="0FB495B8" w:rsidR="000B4D72" w:rsidRDefault="000B4D72" w:rsidP="000B4D72">
      <w:pPr>
        <w:pStyle w:val="a6"/>
        <w:numPr>
          <w:ilvl w:val="0"/>
          <w:numId w:val="8"/>
        </w:numPr>
        <w:jc w:val="both"/>
        <w:rPr>
          <w:rFonts w:cstheme="minorHAnsi"/>
        </w:rPr>
      </w:pPr>
      <w:r w:rsidRPr="000B4D72">
        <w:rPr>
          <w:rFonts w:cstheme="minorHAnsi"/>
        </w:rPr>
        <w:t>Την οργάνωση και υλοποίηση ενός προγράμματος καθοδήγησης (</w:t>
      </w:r>
      <w:proofErr w:type="spellStart"/>
      <w:r w:rsidRPr="000B4D72">
        <w:rPr>
          <w:rFonts w:cstheme="minorHAnsi"/>
        </w:rPr>
        <w:t>mentoring</w:t>
      </w:r>
      <w:proofErr w:type="spellEnd"/>
      <w:r w:rsidRPr="000B4D72">
        <w:rPr>
          <w:rFonts w:cstheme="minorHAnsi"/>
        </w:rPr>
        <w:t xml:space="preserve"> Programme) τουλάχιστον 20 ωρών με στόχο την περαιτέρω ανάπτυξη των προτάσεων σε επιχειρηματικό σχέδιο που θα οδηγήσει σε τελικό προϊόν</w:t>
      </w:r>
    </w:p>
    <w:p w14:paraId="1DE0605B" w14:textId="509CA905" w:rsidR="00D5080D" w:rsidRPr="00D5080D" w:rsidRDefault="00D5080D" w:rsidP="00D5080D">
      <w:pPr>
        <w:pStyle w:val="a6"/>
        <w:numPr>
          <w:ilvl w:val="0"/>
          <w:numId w:val="8"/>
        </w:numPr>
        <w:jc w:val="both"/>
        <w:rPr>
          <w:rFonts w:cstheme="minorHAnsi"/>
        </w:rPr>
      </w:pPr>
      <w:r w:rsidRPr="000B4D72">
        <w:rPr>
          <w:rFonts w:cstheme="minorHAnsi"/>
        </w:rPr>
        <w:t xml:space="preserve">Τη συμμετοχή σε μία έκθεση ή άλλο </w:t>
      </w:r>
      <w:proofErr w:type="spellStart"/>
      <w:r w:rsidRPr="000B4D72">
        <w:rPr>
          <w:rFonts w:cstheme="minorHAnsi"/>
        </w:rPr>
        <w:t>event</w:t>
      </w:r>
      <w:proofErr w:type="spellEnd"/>
      <w:r w:rsidRPr="000B4D72">
        <w:rPr>
          <w:rFonts w:cstheme="minorHAnsi"/>
        </w:rPr>
        <w:t xml:space="preserve"> του δημιουργικού τομέα στην περιοχή παρέμβασης του προγράμματος ή την δικτύωση της βραβευθείσας ομάδας με άλλο δημιουργικό κόμβο (</w:t>
      </w:r>
      <w:proofErr w:type="spellStart"/>
      <w:r w:rsidRPr="000B4D72">
        <w:rPr>
          <w:rFonts w:cstheme="minorHAnsi"/>
        </w:rPr>
        <w:t>hub</w:t>
      </w:r>
      <w:proofErr w:type="spellEnd"/>
      <w:r w:rsidRPr="000B4D72">
        <w:rPr>
          <w:rFonts w:cstheme="minorHAnsi"/>
        </w:rPr>
        <w:t>) στο πλαίσιο του έργου.</w:t>
      </w:r>
    </w:p>
    <w:p w14:paraId="2A8FC796" w14:textId="3009B26A" w:rsidR="000B4D72" w:rsidRPr="000B4D72" w:rsidRDefault="000B4D72" w:rsidP="000B4D72">
      <w:pPr>
        <w:pStyle w:val="a6"/>
        <w:numPr>
          <w:ilvl w:val="0"/>
          <w:numId w:val="8"/>
        </w:numPr>
        <w:jc w:val="both"/>
        <w:rPr>
          <w:rFonts w:cstheme="minorHAnsi"/>
        </w:rPr>
      </w:pPr>
      <w:r w:rsidRPr="000B4D72">
        <w:rPr>
          <w:rFonts w:cstheme="minorHAnsi"/>
        </w:rPr>
        <w:t>Την ανάπτυξη υλικού δημοσιότητας για κάθε μία επιχείρηση που περιλαμβάνει τη δημιουργία εταιρικής ταυτότητας (</w:t>
      </w:r>
      <w:proofErr w:type="spellStart"/>
      <w:r w:rsidRPr="000B4D72">
        <w:rPr>
          <w:rFonts w:cstheme="minorHAnsi"/>
        </w:rPr>
        <w:t>logo</w:t>
      </w:r>
      <w:proofErr w:type="spellEnd"/>
      <w:r w:rsidRPr="000B4D72">
        <w:rPr>
          <w:rFonts w:cstheme="minorHAnsi"/>
        </w:rPr>
        <w:t xml:space="preserve"> κ.λπ.) και την ανάπτυξη ενός σύντομου </w:t>
      </w:r>
      <w:proofErr w:type="spellStart"/>
      <w:r w:rsidRPr="000B4D72">
        <w:rPr>
          <w:rFonts w:cstheme="minorHAnsi"/>
        </w:rPr>
        <w:t>video</w:t>
      </w:r>
      <w:proofErr w:type="spellEnd"/>
      <w:r w:rsidRPr="000B4D72">
        <w:rPr>
          <w:rFonts w:cstheme="minorHAnsi"/>
        </w:rPr>
        <w:t xml:space="preserve"> (περίπου 2’) για την παρουσίαση της ιδέας σε ένα </w:t>
      </w:r>
      <w:proofErr w:type="spellStart"/>
      <w:r w:rsidRPr="000B4D72">
        <w:rPr>
          <w:rFonts w:cstheme="minorHAnsi"/>
        </w:rPr>
        <w:t>pitching</w:t>
      </w:r>
      <w:proofErr w:type="spellEnd"/>
      <w:r w:rsidRPr="000B4D72">
        <w:rPr>
          <w:rFonts w:cstheme="minorHAnsi"/>
        </w:rPr>
        <w:t>/</w:t>
      </w:r>
      <w:proofErr w:type="spellStart"/>
      <w:r w:rsidRPr="000B4D72">
        <w:rPr>
          <w:rFonts w:cstheme="minorHAnsi"/>
        </w:rPr>
        <w:t>networking</w:t>
      </w:r>
      <w:proofErr w:type="spellEnd"/>
      <w:r w:rsidRPr="000B4D72">
        <w:rPr>
          <w:rFonts w:cstheme="minorHAnsi"/>
        </w:rPr>
        <w:t xml:space="preserve"> </w:t>
      </w:r>
      <w:proofErr w:type="spellStart"/>
      <w:r w:rsidRPr="000B4D72">
        <w:rPr>
          <w:rFonts w:cstheme="minorHAnsi"/>
        </w:rPr>
        <w:t>event</w:t>
      </w:r>
      <w:proofErr w:type="spellEnd"/>
      <w:r w:rsidRPr="000B4D72">
        <w:rPr>
          <w:rFonts w:cstheme="minorHAnsi"/>
        </w:rPr>
        <w:t>.</w:t>
      </w:r>
    </w:p>
    <w:p w14:paraId="3A7B27FF" w14:textId="7DBD8E45" w:rsidR="000B4D72" w:rsidRPr="000B4D72" w:rsidRDefault="000B4D72" w:rsidP="000B4D72">
      <w:pPr>
        <w:jc w:val="both"/>
        <w:rPr>
          <w:rFonts w:cstheme="minorHAnsi"/>
        </w:rPr>
      </w:pPr>
      <w:r w:rsidRPr="000B4D72">
        <w:rPr>
          <w:rFonts w:cstheme="minorHAnsi"/>
        </w:rPr>
        <w:t xml:space="preserve">Ειδικότερα, το πρώτο βραβείο σε κάθε θεματική ενότητα θα λάβει το σύνολο των ανωτέρω υπηρεσιών (1, 2 και 3), το δεύτερο και το τρίτο βραβείο τις υπηρεσίες 1 και </w:t>
      </w:r>
      <w:r w:rsidR="00D5080D" w:rsidRPr="00D5080D">
        <w:rPr>
          <w:rFonts w:cstheme="minorHAnsi"/>
        </w:rPr>
        <w:t>2</w:t>
      </w:r>
      <w:r w:rsidRPr="000B4D72">
        <w:rPr>
          <w:rFonts w:cstheme="minorHAnsi"/>
        </w:rPr>
        <w:t>.</w:t>
      </w:r>
    </w:p>
    <w:p w14:paraId="71C421F9" w14:textId="185FE833" w:rsidR="00D725AA" w:rsidRDefault="000B4D72" w:rsidP="000B4D72">
      <w:pPr>
        <w:jc w:val="both"/>
        <w:rPr>
          <w:rFonts w:cstheme="minorHAnsi"/>
        </w:rPr>
      </w:pPr>
      <w:r w:rsidRPr="000B4D72">
        <w:rPr>
          <w:rFonts w:cstheme="minorHAnsi"/>
        </w:rPr>
        <w:t xml:space="preserve">Επιπλέον, το </w:t>
      </w:r>
      <w:proofErr w:type="spellStart"/>
      <w:r w:rsidRPr="000B4D72">
        <w:rPr>
          <w:rFonts w:cstheme="minorHAnsi"/>
        </w:rPr>
        <w:t>ΠΤΑ</w:t>
      </w:r>
      <w:proofErr w:type="spellEnd"/>
      <w:r w:rsidRPr="000B4D72">
        <w:rPr>
          <w:rFonts w:cstheme="minorHAnsi"/>
        </w:rPr>
        <w:t>/</w:t>
      </w:r>
      <w:proofErr w:type="spellStart"/>
      <w:r w:rsidRPr="000B4D72">
        <w:rPr>
          <w:rFonts w:cstheme="minorHAnsi"/>
        </w:rPr>
        <w:t>ΠΔΕ</w:t>
      </w:r>
      <w:proofErr w:type="spellEnd"/>
      <w:r w:rsidRPr="000B4D72">
        <w:rPr>
          <w:rFonts w:cstheme="minorHAnsi"/>
        </w:rPr>
        <w:t xml:space="preserve"> θα αναλάβει τη συμμετοχή (δαπάνες μετακίνησης) της βραβευθείσας ομάδας με την μεγαλύτερη απόλυτη βαθμολογία</w:t>
      </w:r>
      <w:r w:rsidR="00EB2058">
        <w:rPr>
          <w:rFonts w:cstheme="minorHAnsi"/>
        </w:rPr>
        <w:t>,</w:t>
      </w:r>
      <w:r w:rsidRPr="000B4D72">
        <w:rPr>
          <w:rFonts w:cstheme="minorHAnsi"/>
        </w:rPr>
        <w:t xml:space="preserve"> σε έκθεση του δημιουργικού τομέα σε περιοχή εκτός της περιοχής παρέμβασης του προγράμματος, υπό την αίρεση έγκρισης της Διαχειριστικής Αρχής του Προγράμματος (σε περίπτωση ισοβαθμίας προτάσεων </w:t>
      </w:r>
      <w:r w:rsidR="00EB2058">
        <w:rPr>
          <w:rFonts w:cstheme="minorHAnsi"/>
        </w:rPr>
        <w:t>από διαφορετικές θεματικές ενότητες</w:t>
      </w:r>
      <w:r w:rsidRPr="000B4D72">
        <w:rPr>
          <w:rFonts w:cstheme="minorHAnsi"/>
        </w:rPr>
        <w:t xml:space="preserve"> θα διεξαχθεί δημόσια κλήρωση</w:t>
      </w:r>
      <w:r w:rsidR="00EB2058">
        <w:rPr>
          <w:rFonts w:cstheme="minorHAnsi"/>
        </w:rPr>
        <w:t>).</w:t>
      </w:r>
    </w:p>
    <w:p w14:paraId="51C96A71" w14:textId="748A0969" w:rsidR="00D5080D" w:rsidRPr="006E57B8" w:rsidRDefault="00D5080D" w:rsidP="000B4D72">
      <w:pPr>
        <w:jc w:val="both"/>
        <w:rPr>
          <w:rFonts w:cstheme="minorHAnsi"/>
          <w:lang w:val="en-US"/>
        </w:rPr>
      </w:pPr>
      <w:r w:rsidRPr="006E57B8">
        <w:rPr>
          <w:rFonts w:cstheme="minorHAnsi"/>
        </w:rPr>
        <w:t>Αναλυτικές πληροφορίες και τους όρους του διαγωνισμού θα βρείτε στον σύνδεσμο:</w:t>
      </w:r>
      <w:r w:rsidR="006E57B8" w:rsidRPr="006E57B8">
        <w:rPr>
          <w:rFonts w:cstheme="minorHAnsi"/>
        </w:rPr>
        <w:t xml:space="preserve"> </w:t>
      </w:r>
      <w:hyperlink r:id="rId9" w:history="1">
        <w:r w:rsidR="006E57B8" w:rsidRPr="006E57B8">
          <w:rPr>
            <w:rStyle w:val="-"/>
            <w:rFonts w:cstheme="minorHAnsi"/>
          </w:rPr>
          <w:t>https://www.pde-oip.gr/en</w:t>
        </w:r>
      </w:hyperlink>
      <w:r w:rsidR="006E57B8">
        <w:rPr>
          <w:rFonts w:cstheme="minorHAnsi"/>
        </w:rPr>
        <w:t>.</w:t>
      </w:r>
    </w:p>
    <w:p w14:paraId="0B0ECEB6" w14:textId="2BD9888A" w:rsidR="006C638F" w:rsidRPr="00EB2058" w:rsidRDefault="006C638F" w:rsidP="002C0566">
      <w:pPr>
        <w:jc w:val="both"/>
        <w:rPr>
          <w:rFonts w:cstheme="minorHAnsi"/>
        </w:rPr>
      </w:pPr>
      <w:r w:rsidRPr="006E57B8">
        <w:rPr>
          <w:rFonts w:cstheme="minorHAnsi"/>
        </w:rPr>
        <w:t xml:space="preserve">Την Πέμπτη 24/11/2022, στις </w:t>
      </w:r>
      <w:r w:rsidR="006E57B8" w:rsidRPr="006E57B8">
        <w:rPr>
          <w:rFonts w:cstheme="minorHAnsi"/>
        </w:rPr>
        <w:t>5</w:t>
      </w:r>
      <w:r w:rsidRPr="006E57B8">
        <w:rPr>
          <w:rFonts w:cstheme="minorHAnsi"/>
        </w:rPr>
        <w:t>.00 μ.μ. θα διοργανωθεί διαδικτυακή εκδήλωση για την αναλυτική ενημέρωση των ενδιαφερόμενων σχετικά με τον διαγωνισμό.</w:t>
      </w:r>
      <w:r w:rsidR="00EB2058">
        <w:rPr>
          <w:rFonts w:cstheme="minorHAnsi"/>
        </w:rPr>
        <w:t xml:space="preserve"> </w:t>
      </w:r>
      <w:r w:rsidRPr="006E57B8">
        <w:rPr>
          <w:rFonts w:cstheme="minorHAnsi"/>
        </w:rPr>
        <w:t>Συμμετοχή στην εκδήλωση, κατόπιν εγγραφής, στον σύνδεσμο:</w:t>
      </w:r>
      <w:r w:rsidRPr="006C638F">
        <w:rPr>
          <w:rFonts w:cstheme="minorHAnsi"/>
          <w:color w:val="FF0000"/>
        </w:rPr>
        <w:t xml:space="preserve"> </w:t>
      </w:r>
      <w:hyperlink r:id="rId10" w:history="1">
        <w:r w:rsidRPr="006C638F">
          <w:rPr>
            <w:rStyle w:val="-"/>
            <w:rFonts w:cstheme="minorHAnsi"/>
          </w:rPr>
          <w:t>bit.ly/</w:t>
        </w:r>
        <w:proofErr w:type="spellStart"/>
        <w:r w:rsidRPr="006C638F">
          <w:rPr>
            <w:rStyle w:val="-"/>
            <w:rFonts w:cstheme="minorHAnsi"/>
          </w:rPr>
          <w:t>CreativeHubs_Contest</w:t>
        </w:r>
        <w:proofErr w:type="spellEnd"/>
      </w:hyperlink>
      <w:r w:rsidRPr="006C638F">
        <w:rPr>
          <w:rFonts w:cstheme="minorHAnsi"/>
          <w:color w:val="FF0000"/>
        </w:rPr>
        <w:t>.</w:t>
      </w:r>
    </w:p>
    <w:p w14:paraId="56E60E52" w14:textId="77777777" w:rsidR="007A64F4" w:rsidRDefault="007A64F4">
      <w:pPr>
        <w:rPr>
          <w:rFonts w:cstheme="minorHAnsi"/>
        </w:rPr>
      </w:pPr>
      <w:r>
        <w:rPr>
          <w:rFonts w:cstheme="minorHAnsi"/>
        </w:rPr>
        <w:br w:type="page"/>
      </w:r>
    </w:p>
    <w:p w14:paraId="7612C934" w14:textId="320DCFB5" w:rsidR="00335F52" w:rsidRPr="00DE1C13" w:rsidRDefault="00335F52" w:rsidP="002C0566">
      <w:pPr>
        <w:jc w:val="both"/>
        <w:rPr>
          <w:rFonts w:cstheme="minorHAnsi"/>
        </w:rPr>
      </w:pPr>
      <w:r w:rsidRPr="00DE1C13">
        <w:rPr>
          <w:rFonts w:cstheme="minorHAnsi"/>
        </w:rPr>
        <w:lastRenderedPageBreak/>
        <w:t xml:space="preserve">Στο έργο </w:t>
      </w:r>
      <w:proofErr w:type="spellStart"/>
      <w:r w:rsidRPr="00DE1C13">
        <w:rPr>
          <w:rFonts w:cstheme="minorHAnsi"/>
        </w:rPr>
        <w:t>Creative@Hubs</w:t>
      </w:r>
      <w:proofErr w:type="spellEnd"/>
      <w:r w:rsidRPr="00DE1C13">
        <w:rPr>
          <w:rFonts w:cstheme="minorHAnsi"/>
        </w:rPr>
        <w:t xml:space="preserve"> – </w:t>
      </w:r>
      <w:proofErr w:type="spellStart"/>
      <w:r w:rsidRPr="00DE1C13">
        <w:rPr>
          <w:rFonts w:cstheme="minorHAnsi"/>
        </w:rPr>
        <w:t>Interreg</w:t>
      </w:r>
      <w:proofErr w:type="spellEnd"/>
      <w:r w:rsidRPr="00DE1C13">
        <w:rPr>
          <w:rFonts w:cstheme="minorHAnsi"/>
        </w:rPr>
        <w:t xml:space="preserve"> V-A </w:t>
      </w:r>
      <w:proofErr w:type="spellStart"/>
      <w:r w:rsidRPr="00DE1C13">
        <w:rPr>
          <w:rFonts w:cstheme="minorHAnsi"/>
        </w:rPr>
        <w:t>Greece-Italy</w:t>
      </w:r>
      <w:proofErr w:type="spellEnd"/>
      <w:r w:rsidRPr="00DE1C13">
        <w:rPr>
          <w:rFonts w:cstheme="minorHAnsi"/>
        </w:rPr>
        <w:t xml:space="preserve"> συμμετέχουν τέσσερις εταίροι:</w:t>
      </w:r>
      <w:r w:rsidR="006E57B8" w:rsidRPr="006E57B8">
        <w:rPr>
          <w:rFonts w:cstheme="minorHAnsi"/>
        </w:rPr>
        <w:t xml:space="preserve"> </w:t>
      </w:r>
      <w:r w:rsidRPr="00DE1C13">
        <w:rPr>
          <w:rFonts w:cstheme="minorHAnsi"/>
        </w:rPr>
        <w:t>Περιφέρεια Δυτικής Ελλάδας – Περιφερειακό Ταμείο Ανάπτυξης (επικεφαλής), Περιφέρεια</w:t>
      </w:r>
      <w:r w:rsidR="00F44723" w:rsidRPr="00DE1C13">
        <w:rPr>
          <w:rFonts w:cstheme="minorHAnsi"/>
        </w:rPr>
        <w:t xml:space="preserve"> </w:t>
      </w:r>
      <w:r w:rsidRPr="00DE1C13">
        <w:rPr>
          <w:rFonts w:cstheme="minorHAnsi"/>
        </w:rPr>
        <w:t>Ηπείρου, Περιφέρεια</w:t>
      </w:r>
      <w:r w:rsidR="00F44723" w:rsidRPr="00DE1C13">
        <w:rPr>
          <w:rFonts w:cstheme="minorHAnsi"/>
        </w:rPr>
        <w:t xml:space="preserve"> </w:t>
      </w:r>
      <w:r w:rsidRPr="00DE1C13">
        <w:rPr>
          <w:rFonts w:cstheme="minorHAnsi"/>
        </w:rPr>
        <w:t>Ιονίων</w:t>
      </w:r>
      <w:r w:rsidR="00F44723" w:rsidRPr="00DE1C13">
        <w:rPr>
          <w:rFonts w:cstheme="minorHAnsi"/>
        </w:rPr>
        <w:t xml:space="preserve"> </w:t>
      </w:r>
      <w:r w:rsidRPr="00DE1C13">
        <w:rPr>
          <w:rFonts w:cstheme="minorHAnsi"/>
        </w:rPr>
        <w:t>Νήσων και Περιφέρεια</w:t>
      </w:r>
      <w:r w:rsidR="00F44723" w:rsidRPr="00DE1C13">
        <w:rPr>
          <w:rFonts w:cstheme="minorHAnsi"/>
        </w:rPr>
        <w:t xml:space="preserve"> </w:t>
      </w:r>
      <w:r w:rsidRPr="00DE1C13">
        <w:rPr>
          <w:rFonts w:cstheme="minorHAnsi"/>
        </w:rPr>
        <w:t>Απουλίας.</w:t>
      </w:r>
    </w:p>
    <w:p w14:paraId="15FB3B9A" w14:textId="148C4960" w:rsidR="00DD7AE5" w:rsidRPr="006E57B8" w:rsidRDefault="00DD7AE5" w:rsidP="002C0566">
      <w:pPr>
        <w:jc w:val="both"/>
        <w:rPr>
          <w:rFonts w:cstheme="minorHAnsi"/>
        </w:rPr>
      </w:pPr>
      <w:r w:rsidRPr="00DE1C13">
        <w:rPr>
          <w:rFonts w:cstheme="minorHAnsi"/>
        </w:rPr>
        <w:t xml:space="preserve">Για περισσότερες πληροφορίες, επισκεφτείτε την ιστοσελίδα του έργου: </w:t>
      </w:r>
      <w:hyperlink r:id="rId11" w:history="1">
        <w:r w:rsidR="006E57B8" w:rsidRPr="006E57B8">
          <w:rPr>
            <w:rStyle w:val="-"/>
            <w:rFonts w:cstheme="minorHAnsi"/>
          </w:rPr>
          <w:t>https://creativehubs.cti.gr</w:t>
        </w:r>
      </w:hyperlink>
      <w:r w:rsidR="006E57B8" w:rsidRPr="006E57B8">
        <w:rPr>
          <w:rFonts w:cstheme="minorHAnsi"/>
        </w:rPr>
        <w:t>.</w:t>
      </w:r>
    </w:p>
    <w:p w14:paraId="564857F4" w14:textId="2F7D5D2D" w:rsidR="00B75CC4" w:rsidRPr="00B84C26" w:rsidRDefault="00B84C26" w:rsidP="000334B3">
      <w:pPr>
        <w:jc w:val="center"/>
        <w:rPr>
          <w:rFonts w:ascii="Open Sans" w:hAnsi="Open Sans" w:cs="Open Sans"/>
          <w:sz w:val="20"/>
          <w:lang w:val="en-US"/>
        </w:rPr>
      </w:pPr>
      <w:r>
        <w:rPr>
          <w:rFonts w:ascii="Open Sans" w:hAnsi="Open Sans" w:cs="Open Sans"/>
          <w:noProof/>
          <w:sz w:val="20"/>
          <w:lang w:val="en-US"/>
        </w:rPr>
        <w:drawing>
          <wp:inline distT="0" distB="0" distL="0" distR="0" wp14:anchorId="776C4DC7" wp14:editId="32767C5B">
            <wp:extent cx="5274310" cy="2966720"/>
            <wp:effectExtent l="0" t="0" r="254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5E63" w14:textId="3AEEC864" w:rsidR="00490F2C" w:rsidRDefault="00490F2C" w:rsidP="000334B3">
      <w:pPr>
        <w:jc w:val="center"/>
        <w:rPr>
          <w:rFonts w:ascii="Open Sans" w:hAnsi="Open Sans" w:cs="Open Sans"/>
          <w:sz w:val="20"/>
        </w:rPr>
      </w:pPr>
    </w:p>
    <w:p w14:paraId="758A88A7" w14:textId="77777777" w:rsidR="00490F2C" w:rsidRDefault="00490F2C" w:rsidP="000334B3">
      <w:pPr>
        <w:jc w:val="center"/>
        <w:rPr>
          <w:rFonts w:ascii="Open Sans" w:hAnsi="Open Sans" w:cs="Open Sans"/>
          <w:sz w:val="20"/>
        </w:rPr>
      </w:pPr>
    </w:p>
    <w:p w14:paraId="19EDCF85" w14:textId="725BEF3A" w:rsidR="006B4DB1" w:rsidRPr="008F0F7F" w:rsidRDefault="00490F2C" w:rsidP="00DD2C6C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B4DB1">
        <w:rPr>
          <w:noProof/>
          <w:sz w:val="20"/>
          <w:szCs w:val="20"/>
        </w:rPr>
        <w:lastRenderedPageBreak/>
        <w:drawing>
          <wp:inline distT="0" distB="0" distL="0" distR="0" wp14:anchorId="7EF25B2E" wp14:editId="1D607E88">
            <wp:extent cx="3009900" cy="193255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380" cy="195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BED7" w14:textId="00D86201" w:rsidR="005B4F81" w:rsidRDefault="005B4F81" w:rsidP="00907B35">
      <w:pPr>
        <w:spacing w:after="0" w:line="360" w:lineRule="auto"/>
        <w:jc w:val="both"/>
        <w:rPr>
          <w:sz w:val="20"/>
          <w:szCs w:val="20"/>
        </w:rPr>
      </w:pPr>
    </w:p>
    <w:p w14:paraId="08346827" w14:textId="5D8C64F4" w:rsidR="005B4F81" w:rsidRDefault="005B4F81" w:rsidP="00907B35">
      <w:pPr>
        <w:spacing w:after="0" w:line="360" w:lineRule="auto"/>
        <w:jc w:val="both"/>
        <w:rPr>
          <w:sz w:val="20"/>
          <w:szCs w:val="20"/>
        </w:rPr>
      </w:pPr>
    </w:p>
    <w:p w14:paraId="63EFC5A4" w14:textId="22AA785E" w:rsidR="00F21E76" w:rsidRPr="005B4F81" w:rsidRDefault="00907B35" w:rsidP="005B4F81">
      <w:pPr>
        <w:spacing w:after="0" w:line="360" w:lineRule="auto"/>
        <w:jc w:val="both"/>
        <w:rPr>
          <w:sz w:val="20"/>
          <w:szCs w:val="20"/>
        </w:rPr>
      </w:pPr>
      <w:r w:rsidRPr="00907B35">
        <w:rPr>
          <w:sz w:val="20"/>
          <w:szCs w:val="20"/>
        </w:rPr>
        <w:t xml:space="preserve">Περισσότερες πληροφορίες στο ακόλουθο </w:t>
      </w:r>
      <w:r w:rsidRPr="00907B35">
        <w:rPr>
          <w:sz w:val="20"/>
          <w:szCs w:val="20"/>
          <w:lang w:val="en-US"/>
        </w:rPr>
        <w:t>email</w:t>
      </w:r>
      <w:r w:rsidRPr="00907B35">
        <w:rPr>
          <w:sz w:val="20"/>
          <w:szCs w:val="20"/>
        </w:rPr>
        <w:t>: (</w:t>
      </w:r>
      <w:hyperlink r:id="rId14" w:history="1">
        <w:r w:rsidRPr="00D152ED">
          <w:rPr>
            <w:rStyle w:val="-"/>
            <w:sz w:val="20"/>
            <w:szCs w:val="20"/>
            <w:lang w:val="en-US"/>
          </w:rPr>
          <w:t>tlybereas</w:t>
        </w:r>
        <w:r w:rsidRPr="00D152ED">
          <w:rPr>
            <w:rStyle w:val="-"/>
            <w:sz w:val="20"/>
            <w:szCs w:val="20"/>
          </w:rPr>
          <w:t>@</w:t>
        </w:r>
        <w:r w:rsidRPr="00D152ED">
          <w:rPr>
            <w:rStyle w:val="-"/>
            <w:sz w:val="20"/>
            <w:szCs w:val="20"/>
            <w:lang w:val="en-US"/>
          </w:rPr>
          <w:t>ptapde</w:t>
        </w:r>
        <w:r w:rsidRPr="00D152ED">
          <w:rPr>
            <w:rStyle w:val="-"/>
            <w:sz w:val="20"/>
            <w:szCs w:val="20"/>
          </w:rPr>
          <w:t>.</w:t>
        </w:r>
        <w:r w:rsidRPr="00D152ED">
          <w:rPr>
            <w:rStyle w:val="-"/>
            <w:sz w:val="20"/>
            <w:szCs w:val="20"/>
            <w:lang w:val="en-US"/>
          </w:rPr>
          <w:t>gr</w:t>
        </w:r>
      </w:hyperlink>
      <w:r w:rsidRPr="00907B3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65551C17" w14:textId="77777777" w:rsidR="005B4F81" w:rsidRPr="005B4F81" w:rsidRDefault="005B4F81" w:rsidP="005B4F81">
      <w:pPr>
        <w:pBdr>
          <w:top w:val="single" w:sz="4" w:space="1" w:color="auto"/>
        </w:pBdr>
        <w:spacing w:after="0" w:line="240" w:lineRule="auto"/>
        <w:rPr>
          <w:sz w:val="20"/>
          <w:szCs w:val="20"/>
          <w:lang w:val="en-US"/>
        </w:rPr>
      </w:pPr>
      <w:r w:rsidRPr="005B4F81">
        <w:rPr>
          <w:sz w:val="20"/>
          <w:szCs w:val="20"/>
          <w:lang w:val="en-US"/>
        </w:rPr>
        <w:t xml:space="preserve">Joint Secretariat Communication Officer </w:t>
      </w:r>
    </w:p>
    <w:p w14:paraId="0D239293" w14:textId="77777777" w:rsidR="005B4F81" w:rsidRPr="005B4F81" w:rsidRDefault="005B4F81" w:rsidP="005B4F81">
      <w:pPr>
        <w:pBdr>
          <w:top w:val="single" w:sz="4" w:space="1" w:color="auto"/>
        </w:pBdr>
        <w:spacing w:after="0" w:line="240" w:lineRule="auto"/>
        <w:rPr>
          <w:sz w:val="20"/>
          <w:szCs w:val="20"/>
          <w:lang w:val="en-US"/>
        </w:rPr>
      </w:pPr>
      <w:r w:rsidRPr="005B4F81">
        <w:rPr>
          <w:sz w:val="20"/>
          <w:szCs w:val="20"/>
          <w:lang w:val="en-US"/>
        </w:rPr>
        <w:t xml:space="preserve">Contact person: </w:t>
      </w:r>
      <w:proofErr w:type="spellStart"/>
      <w:r w:rsidRPr="005B4F81">
        <w:rPr>
          <w:sz w:val="20"/>
          <w:szCs w:val="20"/>
          <w:lang w:val="en-US"/>
        </w:rPr>
        <w:t>Mrs</w:t>
      </w:r>
      <w:proofErr w:type="spellEnd"/>
      <w:r w:rsidRPr="005B4F81">
        <w:rPr>
          <w:sz w:val="20"/>
          <w:szCs w:val="20"/>
          <w:lang w:val="en-US"/>
        </w:rPr>
        <w:t xml:space="preserve"> Carmela </w:t>
      </w:r>
      <w:proofErr w:type="spellStart"/>
      <w:r w:rsidRPr="005B4F81">
        <w:rPr>
          <w:sz w:val="20"/>
          <w:szCs w:val="20"/>
          <w:lang w:val="en-US"/>
        </w:rPr>
        <w:t>Sfregola</w:t>
      </w:r>
      <w:proofErr w:type="spellEnd"/>
      <w:r w:rsidRPr="005B4F81">
        <w:rPr>
          <w:sz w:val="20"/>
          <w:szCs w:val="20"/>
          <w:lang w:val="en-US"/>
        </w:rPr>
        <w:t xml:space="preserve">, Tel: +39 3493916007 </w:t>
      </w:r>
    </w:p>
    <w:p w14:paraId="578AAFE6" w14:textId="1AC0915C" w:rsidR="005B4F81" w:rsidRPr="005B4F81" w:rsidRDefault="005B4F81" w:rsidP="005B4F81">
      <w:pPr>
        <w:pBdr>
          <w:top w:val="single" w:sz="4" w:space="1" w:color="auto"/>
        </w:pBdr>
        <w:spacing w:after="0" w:line="240" w:lineRule="auto"/>
        <w:rPr>
          <w:sz w:val="20"/>
          <w:szCs w:val="20"/>
          <w:lang w:val="en-US"/>
        </w:rPr>
      </w:pPr>
      <w:r w:rsidRPr="005B4F81">
        <w:rPr>
          <w:sz w:val="20"/>
          <w:szCs w:val="20"/>
          <w:lang w:val="en-US"/>
        </w:rPr>
        <w:t xml:space="preserve">email: </w:t>
      </w:r>
      <w:hyperlink r:id="rId15" w:history="1">
        <w:r w:rsidRPr="00D152ED">
          <w:rPr>
            <w:rStyle w:val="-"/>
            <w:sz w:val="20"/>
            <w:szCs w:val="20"/>
            <w:lang w:val="en-US"/>
          </w:rPr>
          <w:t>c.sfregola@greece-italy.eu</w:t>
        </w:r>
      </w:hyperlink>
      <w:r w:rsidRPr="005B4F81">
        <w:rPr>
          <w:sz w:val="20"/>
          <w:szCs w:val="20"/>
          <w:lang w:val="en-US"/>
        </w:rPr>
        <w:t xml:space="preserve"> </w:t>
      </w:r>
    </w:p>
    <w:p w14:paraId="007E1559" w14:textId="7CF88333" w:rsidR="00F21E76" w:rsidRPr="00F21E76" w:rsidRDefault="008C4EFF" w:rsidP="00F21E76">
      <w:pPr>
        <w:pBdr>
          <w:top w:val="single" w:sz="4" w:space="1" w:color="auto"/>
        </w:pBdr>
        <w:spacing w:after="0" w:line="360" w:lineRule="auto"/>
        <w:jc w:val="center"/>
        <w:rPr>
          <w:sz w:val="24"/>
          <w:szCs w:val="24"/>
          <w:lang w:val="en-US"/>
        </w:rPr>
      </w:pPr>
      <w:hyperlink r:id="rId16" w:history="1">
        <w:r w:rsidR="005B4F81" w:rsidRPr="00D152ED">
          <w:rPr>
            <w:rStyle w:val="-"/>
            <w:sz w:val="24"/>
            <w:szCs w:val="24"/>
            <w:lang w:val="en-US"/>
          </w:rPr>
          <w:t>www.greece-italy.eu</w:t>
        </w:r>
      </w:hyperlink>
    </w:p>
    <w:p w14:paraId="0005B8F9" w14:textId="77777777" w:rsidR="00F21E76" w:rsidRDefault="00F21E76" w:rsidP="00F21E76">
      <w:pPr>
        <w:spacing w:after="0" w:line="360" w:lineRule="auto"/>
        <w:jc w:val="center"/>
      </w:pPr>
      <w:r>
        <w:rPr>
          <w:noProof/>
          <w:lang w:eastAsia="el-GR"/>
        </w:rPr>
        <w:drawing>
          <wp:inline distT="0" distB="0" distL="0" distR="0" wp14:anchorId="12CB8EE7" wp14:editId="26360165">
            <wp:extent cx="1971950" cy="314369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E06D" w14:textId="77777777" w:rsidR="00F21E76" w:rsidRPr="00F21E76" w:rsidRDefault="00F21E76" w:rsidP="00F21E76">
      <w:pPr>
        <w:spacing w:after="0" w:line="360" w:lineRule="auto"/>
        <w:jc w:val="center"/>
        <w:rPr>
          <w:color w:val="7F7F7F" w:themeColor="text1" w:themeTint="80"/>
          <w:sz w:val="20"/>
          <w:szCs w:val="20"/>
          <w:lang w:val="en-US"/>
        </w:rPr>
      </w:pPr>
      <w:r w:rsidRPr="00F21E76">
        <w:rPr>
          <w:color w:val="7F7F7F" w:themeColor="text1" w:themeTint="80"/>
          <w:sz w:val="20"/>
          <w:szCs w:val="20"/>
          <w:lang w:val="en-US"/>
        </w:rPr>
        <w:t xml:space="preserve">Interreg V-A Greece-Italy </w:t>
      </w:r>
      <w:proofErr w:type="spellStart"/>
      <w:r w:rsidRPr="00F21E76">
        <w:rPr>
          <w:color w:val="7F7F7F" w:themeColor="text1" w:themeTint="80"/>
          <w:sz w:val="20"/>
          <w:szCs w:val="20"/>
          <w:lang w:val="en-US"/>
        </w:rPr>
        <w:t>Programme</w:t>
      </w:r>
      <w:proofErr w:type="spellEnd"/>
      <w:r w:rsidRPr="00F21E76">
        <w:rPr>
          <w:color w:val="7F7F7F" w:themeColor="text1" w:themeTint="80"/>
          <w:sz w:val="20"/>
          <w:szCs w:val="20"/>
          <w:lang w:val="en-US"/>
        </w:rPr>
        <w:t xml:space="preserve"> is a European Territorial Cooperation </w:t>
      </w:r>
      <w:proofErr w:type="spellStart"/>
      <w:r w:rsidRPr="00F21E76">
        <w:rPr>
          <w:color w:val="7F7F7F" w:themeColor="text1" w:themeTint="80"/>
          <w:sz w:val="20"/>
          <w:szCs w:val="20"/>
          <w:lang w:val="en-US"/>
        </w:rPr>
        <w:t>Programme</w:t>
      </w:r>
      <w:proofErr w:type="spellEnd"/>
      <w:r w:rsidRPr="00F21E76">
        <w:rPr>
          <w:color w:val="7F7F7F" w:themeColor="text1" w:themeTint="80"/>
          <w:sz w:val="20"/>
          <w:szCs w:val="20"/>
          <w:lang w:val="en-US"/>
        </w:rPr>
        <w:t xml:space="preserve"> that aims to help public institutions and local stakeholders to develop cross-border projects and pilot actions and to create new policy, products and services, with the final goal to improve the citizens’ quality of life.</w:t>
      </w:r>
    </w:p>
    <w:p w14:paraId="6ECFB53C" w14:textId="6DD132D5" w:rsidR="00813C46" w:rsidRDefault="00F21E76" w:rsidP="000C63FC">
      <w:pPr>
        <w:spacing w:after="0" w:line="360" w:lineRule="auto"/>
        <w:jc w:val="center"/>
        <w:rPr>
          <w:color w:val="7F7F7F" w:themeColor="text1" w:themeTint="80"/>
          <w:sz w:val="20"/>
          <w:szCs w:val="20"/>
          <w:lang w:val="en-US"/>
        </w:rPr>
      </w:pPr>
      <w:r w:rsidRPr="00F21E76">
        <w:rPr>
          <w:color w:val="7F7F7F" w:themeColor="text1" w:themeTint="80"/>
          <w:sz w:val="20"/>
          <w:szCs w:val="20"/>
          <w:lang w:val="en-US"/>
        </w:rPr>
        <w:t xml:space="preserve">Strategically, the </w:t>
      </w:r>
      <w:proofErr w:type="spellStart"/>
      <w:r w:rsidRPr="00F21E76">
        <w:rPr>
          <w:color w:val="7F7F7F" w:themeColor="text1" w:themeTint="80"/>
          <w:sz w:val="20"/>
          <w:szCs w:val="20"/>
          <w:lang w:val="en-US"/>
        </w:rPr>
        <w:t>programme</w:t>
      </w:r>
      <w:proofErr w:type="spellEnd"/>
      <w:r w:rsidRPr="00F21E76">
        <w:rPr>
          <w:color w:val="7F7F7F" w:themeColor="text1" w:themeTint="80"/>
          <w:sz w:val="20"/>
          <w:szCs w:val="20"/>
          <w:lang w:val="en-US"/>
        </w:rPr>
        <w:t xml:space="preserve"> will enhance innovation in a number of fields such as blue growth, tourism and culture, </w:t>
      </w:r>
      <w:proofErr w:type="spellStart"/>
      <w:r w:rsidRPr="00F21E76">
        <w:rPr>
          <w:color w:val="7F7F7F" w:themeColor="text1" w:themeTint="80"/>
          <w:sz w:val="20"/>
          <w:szCs w:val="20"/>
          <w:lang w:val="en-US"/>
        </w:rPr>
        <w:t>agro</w:t>
      </w:r>
      <w:proofErr w:type="spellEnd"/>
      <w:r w:rsidR="0049388F" w:rsidRPr="0049388F">
        <w:rPr>
          <w:color w:val="7F7F7F" w:themeColor="text1" w:themeTint="80"/>
          <w:sz w:val="20"/>
          <w:szCs w:val="20"/>
          <w:lang w:val="en-US"/>
        </w:rPr>
        <w:t xml:space="preserve"> </w:t>
      </w:r>
      <w:r w:rsidRPr="00F21E76">
        <w:rPr>
          <w:color w:val="7F7F7F" w:themeColor="text1" w:themeTint="80"/>
          <w:sz w:val="20"/>
          <w:szCs w:val="20"/>
          <w:lang w:val="en-US"/>
        </w:rPr>
        <w:t xml:space="preserve">food and cultural and creative industries. Interreg V-A Greece-Italy </w:t>
      </w:r>
      <w:proofErr w:type="spellStart"/>
      <w:r w:rsidRPr="00F21E76">
        <w:rPr>
          <w:color w:val="7F7F7F" w:themeColor="text1" w:themeTint="80"/>
          <w:sz w:val="20"/>
          <w:szCs w:val="20"/>
          <w:lang w:val="en-US"/>
        </w:rPr>
        <w:t>Programme</w:t>
      </w:r>
      <w:proofErr w:type="spellEnd"/>
      <w:r w:rsidRPr="00F21E76">
        <w:rPr>
          <w:color w:val="7F7F7F" w:themeColor="text1" w:themeTint="80"/>
          <w:sz w:val="20"/>
          <w:szCs w:val="20"/>
          <w:lang w:val="en-US"/>
        </w:rPr>
        <w:t xml:space="preserve"> aims to get maximum return from EUR 123 million financed per 85% by European Regional Development Fund (ERDF) and per 15% by the 2 member states through a national co-financing.</w:t>
      </w:r>
    </w:p>
    <w:p w14:paraId="34BA8214" w14:textId="30ACF7A9" w:rsidR="00E054B0" w:rsidRDefault="00E054B0" w:rsidP="00500A23">
      <w:pPr>
        <w:spacing w:after="0" w:line="360" w:lineRule="auto"/>
        <w:rPr>
          <w:sz w:val="20"/>
          <w:lang w:val="en-US"/>
        </w:rPr>
      </w:pPr>
    </w:p>
    <w:sectPr w:rsidR="00E054B0" w:rsidSect="007449DD">
      <w:headerReference w:type="default" r:id="rId18"/>
      <w:footerReference w:type="default" r:id="rId19"/>
      <w:pgSz w:w="11906" w:h="16838"/>
      <w:pgMar w:top="2056" w:right="1800" w:bottom="1440" w:left="1800" w:header="708" w:footer="2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34F2" w14:textId="77777777" w:rsidR="008C4EFF" w:rsidRDefault="008C4EFF" w:rsidP="002214C6">
      <w:pPr>
        <w:spacing w:after="0" w:line="240" w:lineRule="auto"/>
      </w:pPr>
      <w:r>
        <w:separator/>
      </w:r>
    </w:p>
  </w:endnote>
  <w:endnote w:type="continuationSeparator" w:id="0">
    <w:p w14:paraId="321CC6C2" w14:textId="77777777" w:rsidR="008C4EFF" w:rsidRDefault="008C4EFF" w:rsidP="0022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1AB3" w14:textId="62F8CECA" w:rsidR="008B545F" w:rsidRDefault="008B545F">
    <w:pPr>
      <w:pStyle w:val="a4"/>
    </w:pPr>
  </w:p>
  <w:p w14:paraId="006D010F" w14:textId="7B195739" w:rsidR="002214C6" w:rsidRPr="002214C6" w:rsidRDefault="007449DD">
    <w:pPr>
      <w:pStyle w:val="a4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2CEFE85" wp14:editId="2A140B02">
          <wp:simplePos x="0" y="0"/>
          <wp:positionH relativeFrom="column">
            <wp:posOffset>-397510</wp:posOffset>
          </wp:positionH>
          <wp:positionV relativeFrom="paragraph">
            <wp:posOffset>201930</wp:posOffset>
          </wp:positionV>
          <wp:extent cx="6127568" cy="126360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568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17FFA" w14:textId="77777777" w:rsidR="008C4EFF" w:rsidRDefault="008C4EFF" w:rsidP="002214C6">
      <w:pPr>
        <w:spacing w:after="0" w:line="240" w:lineRule="auto"/>
      </w:pPr>
      <w:r>
        <w:separator/>
      </w:r>
    </w:p>
  </w:footnote>
  <w:footnote w:type="continuationSeparator" w:id="0">
    <w:p w14:paraId="3FE7CE10" w14:textId="77777777" w:rsidR="008C4EFF" w:rsidRDefault="008C4EFF" w:rsidP="0022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C647" w14:textId="77777777" w:rsidR="002214C6" w:rsidRDefault="001B4D04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01DDD14" wp14:editId="44B73091">
          <wp:simplePos x="0" y="0"/>
          <wp:positionH relativeFrom="column">
            <wp:posOffset>-748665</wp:posOffset>
          </wp:positionH>
          <wp:positionV relativeFrom="paragraph">
            <wp:posOffset>-1905</wp:posOffset>
          </wp:positionV>
          <wp:extent cx="6699250" cy="539750"/>
          <wp:effectExtent l="0" t="0" r="635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F356D"/>
    <w:multiLevelType w:val="hybridMultilevel"/>
    <w:tmpl w:val="B3F68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50F0"/>
    <w:multiLevelType w:val="hybridMultilevel"/>
    <w:tmpl w:val="8F8C9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1EAD"/>
    <w:multiLevelType w:val="hybridMultilevel"/>
    <w:tmpl w:val="950A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25852">
      <w:numFmt w:val="bullet"/>
      <w:lvlText w:val="·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AEEDE">
      <w:numFmt w:val="bullet"/>
      <w:lvlText w:val="•"/>
      <w:lvlJc w:val="left"/>
      <w:pPr>
        <w:ind w:left="3600" w:hanging="360"/>
      </w:pPr>
      <w:rPr>
        <w:rFonts w:ascii="Courier New" w:eastAsia="Calibri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490C"/>
    <w:multiLevelType w:val="hybridMultilevel"/>
    <w:tmpl w:val="174C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2893"/>
    <w:multiLevelType w:val="hybridMultilevel"/>
    <w:tmpl w:val="93AA8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71E68"/>
    <w:multiLevelType w:val="hybridMultilevel"/>
    <w:tmpl w:val="7B0CF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68F"/>
    <w:multiLevelType w:val="hybridMultilevel"/>
    <w:tmpl w:val="20FA7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25DE7"/>
    <w:multiLevelType w:val="hybridMultilevel"/>
    <w:tmpl w:val="770A2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C6"/>
    <w:rsid w:val="00000DA7"/>
    <w:rsid w:val="000334B3"/>
    <w:rsid w:val="00042A8B"/>
    <w:rsid w:val="000650A6"/>
    <w:rsid w:val="00082855"/>
    <w:rsid w:val="00083FFC"/>
    <w:rsid w:val="00093507"/>
    <w:rsid w:val="000A5F8A"/>
    <w:rsid w:val="000A6C80"/>
    <w:rsid w:val="000B4D72"/>
    <w:rsid w:val="000C1886"/>
    <w:rsid w:val="000C4FEC"/>
    <w:rsid w:val="000C63FC"/>
    <w:rsid w:val="000F5C6C"/>
    <w:rsid w:val="001007CA"/>
    <w:rsid w:val="0010554E"/>
    <w:rsid w:val="00115FB2"/>
    <w:rsid w:val="001163F5"/>
    <w:rsid w:val="001214FB"/>
    <w:rsid w:val="001250DD"/>
    <w:rsid w:val="00133CBB"/>
    <w:rsid w:val="0014033E"/>
    <w:rsid w:val="0014786A"/>
    <w:rsid w:val="00150A0E"/>
    <w:rsid w:val="00160C68"/>
    <w:rsid w:val="00170E6A"/>
    <w:rsid w:val="00186D29"/>
    <w:rsid w:val="00194AFF"/>
    <w:rsid w:val="00195FDC"/>
    <w:rsid w:val="001B4D04"/>
    <w:rsid w:val="001C0F45"/>
    <w:rsid w:val="001C4DF2"/>
    <w:rsid w:val="001D1CF2"/>
    <w:rsid w:val="001E1C88"/>
    <w:rsid w:val="001E4E00"/>
    <w:rsid w:val="002158DA"/>
    <w:rsid w:val="00215E6B"/>
    <w:rsid w:val="002214C6"/>
    <w:rsid w:val="00221A13"/>
    <w:rsid w:val="002663F3"/>
    <w:rsid w:val="00267774"/>
    <w:rsid w:val="00281123"/>
    <w:rsid w:val="00295E73"/>
    <w:rsid w:val="002A3498"/>
    <w:rsid w:val="002B32CF"/>
    <w:rsid w:val="002C0566"/>
    <w:rsid w:val="002C0E5C"/>
    <w:rsid w:val="002C376A"/>
    <w:rsid w:val="002C67FA"/>
    <w:rsid w:val="002D69A9"/>
    <w:rsid w:val="002E1400"/>
    <w:rsid w:val="002E23BB"/>
    <w:rsid w:val="00300374"/>
    <w:rsid w:val="00300A6B"/>
    <w:rsid w:val="00331394"/>
    <w:rsid w:val="00335F52"/>
    <w:rsid w:val="0034400A"/>
    <w:rsid w:val="003500E6"/>
    <w:rsid w:val="00391404"/>
    <w:rsid w:val="003D5D4D"/>
    <w:rsid w:val="003E0779"/>
    <w:rsid w:val="003E176E"/>
    <w:rsid w:val="003F28B6"/>
    <w:rsid w:val="003F31D6"/>
    <w:rsid w:val="004056DA"/>
    <w:rsid w:val="00425E89"/>
    <w:rsid w:val="004426A2"/>
    <w:rsid w:val="00450CF9"/>
    <w:rsid w:val="00470AFB"/>
    <w:rsid w:val="00471845"/>
    <w:rsid w:val="00490F2C"/>
    <w:rsid w:val="0049388F"/>
    <w:rsid w:val="00495FD6"/>
    <w:rsid w:val="004970D0"/>
    <w:rsid w:val="004A658E"/>
    <w:rsid w:val="004B728B"/>
    <w:rsid w:val="004D5D31"/>
    <w:rsid w:val="004E0403"/>
    <w:rsid w:val="004F152E"/>
    <w:rsid w:val="004F5150"/>
    <w:rsid w:val="00500A23"/>
    <w:rsid w:val="00517180"/>
    <w:rsid w:val="00545871"/>
    <w:rsid w:val="00576072"/>
    <w:rsid w:val="0058424E"/>
    <w:rsid w:val="005B3948"/>
    <w:rsid w:val="005B4F81"/>
    <w:rsid w:val="005C177C"/>
    <w:rsid w:val="005C6366"/>
    <w:rsid w:val="005D2966"/>
    <w:rsid w:val="005D3383"/>
    <w:rsid w:val="005D7E8E"/>
    <w:rsid w:val="005E0050"/>
    <w:rsid w:val="005E1F53"/>
    <w:rsid w:val="005F5B23"/>
    <w:rsid w:val="0060495A"/>
    <w:rsid w:val="00605AC9"/>
    <w:rsid w:val="006070D2"/>
    <w:rsid w:val="00607B15"/>
    <w:rsid w:val="00615AAE"/>
    <w:rsid w:val="00626DFE"/>
    <w:rsid w:val="00646DD0"/>
    <w:rsid w:val="00687580"/>
    <w:rsid w:val="00696D05"/>
    <w:rsid w:val="006B4DB1"/>
    <w:rsid w:val="006C638F"/>
    <w:rsid w:val="006C7925"/>
    <w:rsid w:val="006D36A3"/>
    <w:rsid w:val="006E26A9"/>
    <w:rsid w:val="006E3C0E"/>
    <w:rsid w:val="006E57B8"/>
    <w:rsid w:val="006E69D4"/>
    <w:rsid w:val="006F2F6A"/>
    <w:rsid w:val="006F4F9C"/>
    <w:rsid w:val="006F628E"/>
    <w:rsid w:val="00701092"/>
    <w:rsid w:val="007070EB"/>
    <w:rsid w:val="00711729"/>
    <w:rsid w:val="007164D8"/>
    <w:rsid w:val="00732E4C"/>
    <w:rsid w:val="00734A0E"/>
    <w:rsid w:val="007357B3"/>
    <w:rsid w:val="00742A78"/>
    <w:rsid w:val="00742E5B"/>
    <w:rsid w:val="007449DD"/>
    <w:rsid w:val="00747BFE"/>
    <w:rsid w:val="00751423"/>
    <w:rsid w:val="00755428"/>
    <w:rsid w:val="00761E64"/>
    <w:rsid w:val="00776CA6"/>
    <w:rsid w:val="007A64F4"/>
    <w:rsid w:val="007B02B6"/>
    <w:rsid w:val="007C6F16"/>
    <w:rsid w:val="008017AE"/>
    <w:rsid w:val="00813C46"/>
    <w:rsid w:val="008144EA"/>
    <w:rsid w:val="00820204"/>
    <w:rsid w:val="00837CD5"/>
    <w:rsid w:val="008551A4"/>
    <w:rsid w:val="00862DDC"/>
    <w:rsid w:val="00877B28"/>
    <w:rsid w:val="0088115D"/>
    <w:rsid w:val="008838EA"/>
    <w:rsid w:val="00885231"/>
    <w:rsid w:val="008A02C4"/>
    <w:rsid w:val="008B2919"/>
    <w:rsid w:val="008B545F"/>
    <w:rsid w:val="008C2566"/>
    <w:rsid w:val="008C4EFF"/>
    <w:rsid w:val="008C613C"/>
    <w:rsid w:val="008D12E5"/>
    <w:rsid w:val="008F0C61"/>
    <w:rsid w:val="008F0F7F"/>
    <w:rsid w:val="008F43FE"/>
    <w:rsid w:val="008F613A"/>
    <w:rsid w:val="00907B35"/>
    <w:rsid w:val="00915C53"/>
    <w:rsid w:val="009263FF"/>
    <w:rsid w:val="009302B6"/>
    <w:rsid w:val="0093692E"/>
    <w:rsid w:val="00951536"/>
    <w:rsid w:val="00951C47"/>
    <w:rsid w:val="0095547E"/>
    <w:rsid w:val="00990CCB"/>
    <w:rsid w:val="00996783"/>
    <w:rsid w:val="009A2FC3"/>
    <w:rsid w:val="009B54DF"/>
    <w:rsid w:val="009E20DA"/>
    <w:rsid w:val="009E312D"/>
    <w:rsid w:val="009F1EBD"/>
    <w:rsid w:val="009F3867"/>
    <w:rsid w:val="009F56A1"/>
    <w:rsid w:val="00A03FED"/>
    <w:rsid w:val="00A1229F"/>
    <w:rsid w:val="00A14078"/>
    <w:rsid w:val="00A22E26"/>
    <w:rsid w:val="00A24490"/>
    <w:rsid w:val="00A31F29"/>
    <w:rsid w:val="00A46C25"/>
    <w:rsid w:val="00A50FEA"/>
    <w:rsid w:val="00A72A7A"/>
    <w:rsid w:val="00AC4D6D"/>
    <w:rsid w:val="00AD1A0D"/>
    <w:rsid w:val="00AD54F7"/>
    <w:rsid w:val="00AD58C1"/>
    <w:rsid w:val="00AE32F9"/>
    <w:rsid w:val="00B44FCB"/>
    <w:rsid w:val="00B70381"/>
    <w:rsid w:val="00B737F0"/>
    <w:rsid w:val="00B75CC4"/>
    <w:rsid w:val="00B84C26"/>
    <w:rsid w:val="00BA106E"/>
    <w:rsid w:val="00BA3E1C"/>
    <w:rsid w:val="00BB5376"/>
    <w:rsid w:val="00BC466D"/>
    <w:rsid w:val="00BD1332"/>
    <w:rsid w:val="00BD667A"/>
    <w:rsid w:val="00BE766B"/>
    <w:rsid w:val="00C10D82"/>
    <w:rsid w:val="00C13A59"/>
    <w:rsid w:val="00C174D4"/>
    <w:rsid w:val="00C176BC"/>
    <w:rsid w:val="00C403A7"/>
    <w:rsid w:val="00C52DE5"/>
    <w:rsid w:val="00C81019"/>
    <w:rsid w:val="00C81E00"/>
    <w:rsid w:val="00CA2FF2"/>
    <w:rsid w:val="00CC4059"/>
    <w:rsid w:val="00CC4D73"/>
    <w:rsid w:val="00CE0D3D"/>
    <w:rsid w:val="00CE2A01"/>
    <w:rsid w:val="00D12130"/>
    <w:rsid w:val="00D12778"/>
    <w:rsid w:val="00D22286"/>
    <w:rsid w:val="00D44D2B"/>
    <w:rsid w:val="00D5080D"/>
    <w:rsid w:val="00D725AA"/>
    <w:rsid w:val="00D87479"/>
    <w:rsid w:val="00D92998"/>
    <w:rsid w:val="00D94E6E"/>
    <w:rsid w:val="00DA1C23"/>
    <w:rsid w:val="00DB1F3A"/>
    <w:rsid w:val="00DB4AE9"/>
    <w:rsid w:val="00DC35AC"/>
    <w:rsid w:val="00DC4117"/>
    <w:rsid w:val="00DC475B"/>
    <w:rsid w:val="00DD2C6C"/>
    <w:rsid w:val="00DD7AE5"/>
    <w:rsid w:val="00DE1C13"/>
    <w:rsid w:val="00DE5477"/>
    <w:rsid w:val="00E00000"/>
    <w:rsid w:val="00E054B0"/>
    <w:rsid w:val="00E208B2"/>
    <w:rsid w:val="00E20FAD"/>
    <w:rsid w:val="00E32D71"/>
    <w:rsid w:val="00E3742E"/>
    <w:rsid w:val="00E37E75"/>
    <w:rsid w:val="00E425C3"/>
    <w:rsid w:val="00E47522"/>
    <w:rsid w:val="00E508D2"/>
    <w:rsid w:val="00E55378"/>
    <w:rsid w:val="00E6367D"/>
    <w:rsid w:val="00E641EF"/>
    <w:rsid w:val="00EA3192"/>
    <w:rsid w:val="00EA4424"/>
    <w:rsid w:val="00EB2058"/>
    <w:rsid w:val="00EC1BD1"/>
    <w:rsid w:val="00EC4CC0"/>
    <w:rsid w:val="00ED0B63"/>
    <w:rsid w:val="00F00D4F"/>
    <w:rsid w:val="00F06957"/>
    <w:rsid w:val="00F155C9"/>
    <w:rsid w:val="00F21E76"/>
    <w:rsid w:val="00F30CBA"/>
    <w:rsid w:val="00F44723"/>
    <w:rsid w:val="00F472A7"/>
    <w:rsid w:val="00F615CC"/>
    <w:rsid w:val="00F66424"/>
    <w:rsid w:val="00F70D20"/>
    <w:rsid w:val="00F85A24"/>
    <w:rsid w:val="00F93B5E"/>
    <w:rsid w:val="00F9492A"/>
    <w:rsid w:val="00FC6F10"/>
    <w:rsid w:val="00FD1CEF"/>
    <w:rsid w:val="00FD1F60"/>
    <w:rsid w:val="00FD3387"/>
    <w:rsid w:val="00FD42B4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61F5"/>
  <w15:docId w15:val="{A71B16C8-9DB4-4829-992E-8A732FCA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14C6"/>
  </w:style>
  <w:style w:type="paragraph" w:styleId="a4">
    <w:name w:val="footer"/>
    <w:basedOn w:val="a"/>
    <w:link w:val="Char0"/>
    <w:uiPriority w:val="99"/>
    <w:unhideWhenUsed/>
    <w:rsid w:val="002214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14C6"/>
  </w:style>
  <w:style w:type="paragraph" w:styleId="a5">
    <w:name w:val="Balloon Text"/>
    <w:basedOn w:val="a"/>
    <w:link w:val="Char1"/>
    <w:uiPriority w:val="99"/>
    <w:semiHidden/>
    <w:unhideWhenUsed/>
    <w:rsid w:val="0022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214C6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21E76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357B3"/>
    <w:rPr>
      <w:color w:val="605E5C"/>
      <w:shd w:val="clear" w:color="auto" w:fill="E1DFDD"/>
    </w:rPr>
  </w:style>
  <w:style w:type="paragraph" w:styleId="a6">
    <w:name w:val="List Paragraph"/>
    <w:basedOn w:val="a"/>
    <w:link w:val="Char2"/>
    <w:uiPriority w:val="34"/>
    <w:qFormat/>
    <w:rsid w:val="00E208B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C1886"/>
    <w:rPr>
      <w:color w:val="605E5C"/>
      <w:shd w:val="clear" w:color="auto" w:fill="E1DFDD"/>
    </w:rPr>
  </w:style>
  <w:style w:type="character" w:customStyle="1" w:styleId="Char2">
    <w:name w:val="Παράγραφος λίστας Char"/>
    <w:link w:val="a6"/>
    <w:uiPriority w:val="34"/>
    <w:locked/>
    <w:rsid w:val="00FD42B4"/>
  </w:style>
  <w:style w:type="character" w:styleId="-0">
    <w:name w:val="FollowedHyperlink"/>
    <w:basedOn w:val="a0"/>
    <w:uiPriority w:val="99"/>
    <w:semiHidden/>
    <w:unhideWhenUsed/>
    <w:rsid w:val="00D50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e-oip.gr" TargetMode="Externa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eativehubs-portal.cti.gr/" TargetMode="External"/><Relationship Id="rId12" Type="http://schemas.openxmlformats.org/officeDocument/2006/relationships/image" Target="media/image1.jp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greece-italy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hubs.cti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sfregola@greece-italy.eu" TargetMode="External"/><Relationship Id="rId10" Type="http://schemas.openxmlformats.org/officeDocument/2006/relationships/hyperlink" Target="bit.ly/CreativeHubs_Contes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de-oip.gr/en" TargetMode="External"/><Relationship Id="rId14" Type="http://schemas.openxmlformats.org/officeDocument/2006/relationships/hyperlink" Target="mailto:tlybereas@ptapde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817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Εκδόσεις ΤΟ ΔΟΝΤΙ</cp:lastModifiedBy>
  <cp:revision>61</cp:revision>
  <dcterms:created xsi:type="dcterms:W3CDTF">2022-08-31T10:41:00Z</dcterms:created>
  <dcterms:modified xsi:type="dcterms:W3CDTF">2022-11-21T16:28:00Z</dcterms:modified>
</cp:coreProperties>
</file>