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3.jpeg" ContentType="image/jpeg"/>
  <Override PartName="/word/media/image2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f9"/>
        <w:tblpPr w:bottomFromText="0" w:horzAnchor="page" w:leftFromText="180" w:rightFromText="180" w:tblpX="1171" w:tblpY="-495" w:topFromText="0" w:vertAnchor="margin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50"/>
        <w:gridCol w:w="3523"/>
        <w:gridCol w:w="4667"/>
      </w:tblGrid>
      <w:tr>
        <w:trPr>
          <w:trHeight w:val="1020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eastAsia="Times New Roman" w:cs="Times New Roman"/>
                <w:kern w:val="0"/>
                <w:lang w:val="el-GR"/>
              </w:rPr>
              <w:drawing>
                <wp:inline distT="0" distB="0" distL="0" distR="0">
                  <wp:extent cx="1464945" cy="1173480"/>
                  <wp:effectExtent l="0" t="0" r="0" b="0"/>
                  <wp:docPr id="1" name="Εικόνα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eastAsia="Times New Roman" w:cs="Times New Roman"/>
                <w:kern w:val="0"/>
                <w:sz w:val="12"/>
                <w:szCs w:val="12"/>
                <w:lang w:val="el-GR"/>
              </w:rPr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2"/>
                <w:szCs w:val="12"/>
              </w:rPr>
            </w:pPr>
            <w:r>
              <w:rPr>
                <w:rFonts w:eastAsia="Times New Roman" w:cs="Times New Roman"/>
                <w:kern w:val="0"/>
                <w:sz w:val="12"/>
                <w:szCs w:val="12"/>
                <w:lang w:val="el-GR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el-GR"/>
              </w:rPr>
            </w:pPr>
            <w:r>
              <w:rPr>
                <w:rFonts w:eastAsia="Times New Roman" w:cs="Times New Roman"/>
                <w:kern w:val="0"/>
                <w:lang w:val="el-GR"/>
              </w:rPr>
              <mc:AlternateContent>
                <mc:Choice Requires="wps">
                  <w:drawing>
                    <wp:anchor behindDoc="1" distT="4445" distB="0" distL="4445" distR="0" simplePos="0" locked="0" layoutInCell="1" allowOverlap="1" relativeHeight="6">
                      <wp:simplePos x="0" y="0"/>
                      <wp:positionH relativeFrom="column">
                        <wp:posOffset>-286385</wp:posOffset>
                      </wp:positionH>
                      <wp:positionV relativeFrom="paragraph">
                        <wp:posOffset>92075</wp:posOffset>
                      </wp:positionV>
                      <wp:extent cx="1948180" cy="307340"/>
                      <wp:effectExtent l="0" t="0" r="19050" b="28575"/>
                      <wp:wrapNone/>
                      <wp:docPr id="2" name="Πλαίσιο κειμένου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7600" cy="30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9"/>
                                    <w:widowControl w:val="false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path="m0,0l-2147483645,0l-2147483645,-2147483646l0,-2147483646xe" fillcolor="#006896" stroked="t" o:allowincell="t" style="position:absolute;margin-left:-22.55pt;margin-top:7.25pt;width:153.3pt;height:24.1pt;mso-wrap-style:square;v-text-anchor:top"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9"/>
                              <w:widowControl w:val="false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720"/>
              <w:jc w:val="right"/>
              <w:rPr>
                <w:rFonts w:ascii="Times New Roman" w:hAnsi="Times New Roman" w:eastAsia="Times New Roman" w:cs="Times New Roman"/>
                <w:kern w:val="0"/>
                <w:lang w:val="el-GR"/>
              </w:rPr>
            </w:pPr>
            <w:r>
              <w:rPr>
                <w:rFonts w:eastAsia="Times New Roman" w:cs="Times New Roman"/>
                <w:kern w:val="0"/>
                <w:lang w:val="el-GR"/>
              </w:rPr>
            </w:r>
          </w:p>
        </w:tc>
      </w:tr>
      <w:tr>
        <w:trPr>
          <w:trHeight w:val="342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/>
                <w:kern w:val="0"/>
                <w:lang w:val="el-GR"/>
              </w:rPr>
              <w:drawing>
                <wp:inline distT="0" distB="0" distL="0" distR="0">
                  <wp:extent cx="851535" cy="190500"/>
                  <wp:effectExtent l="0" t="0" r="0" b="0"/>
                  <wp:docPr id="4" name="Εικόνα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/>
              </w:rPr>
            </w:r>
          </w:p>
        </w:tc>
      </w:tr>
      <w:tr>
        <w:trPr>
          <w:trHeight w:val="60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/>
              </w:rPr>
              <w:t>Τμήμα Επικοινωνίας &amp;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/>
              </w:rPr>
              <w:t>Δημοσίων Σχέσεων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/>
              </w:rPr>
              <w:t>Αθήνα, 28.06.2023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/>
              </w:rPr>
            </w:r>
          </w:p>
        </w:tc>
      </w:tr>
      <w:tr>
        <w:trPr>
          <w:trHeight w:val="342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2F5496" w:themeColor="accent1" w:themeShade="bf"/>
                <w:kern w:val="0"/>
                <w:sz w:val="16"/>
                <w:szCs w:val="16"/>
                <w:lang w:val="el-GR"/>
              </w:rPr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Ξεκίνησαν οι αιτήσεις για τα δωρεάν διαδικτυακά εργαστήρια ομαδικής συμβουλευτικής της ΔΥΠΑ για τον Ιούλιο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Η ΔΥΠΑ συνεχίζει την υλοποίηση της καινοτόμου ψηφιακής υπηρεσίας για όλους όσους αναζητούν εργασία με τη διεξαγωγή δωρεάν διαδικτυακών εργαστηρίων ομαδικής συμβουλευτικής από εξειδικευμένα στελέχη στις εξής θεματικές ενότητες: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Πώς να δημιουργήσω ένα αποτελεσματικό βιογραφικό;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Πώς να προετοιμαστώ σωστά για μια συνέντευξη;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</w:tabs>
        <w:ind w:left="567" w:hanging="283"/>
        <w:rPr>
          <w:rFonts w:ascii="Arial" w:hAnsi="Arial" w:cs="Arial"/>
          <w:sz w:val="22"/>
          <w:szCs w:val="22"/>
        </w:rPr>
      </w:pPr>
      <w:bookmarkStart w:id="0" w:name="__DdeLink__117_2355614551"/>
      <w:r>
        <w:rPr>
          <w:rFonts w:cs="Arial" w:ascii="Arial" w:hAnsi="Arial"/>
          <w:sz w:val="22"/>
          <w:szCs w:val="22"/>
        </w:rPr>
        <w:t>Πώς να χρησιμοποιήσω τα μέσα επαγγελματικής κοινωνικής δικτύωσης στην αναζήτηση εργασίας;</w:t>
      </w:r>
      <w:bookmarkEnd w:id="0"/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Ποια είναι τα βήματα για μια επιτυχημένη επιχειρηματική ιδέα;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Πώς να δημιουργήσω ένα επιχειρηματικό σχέδιο;</w:t>
      </w:r>
    </w:p>
    <w:p>
      <w:pPr>
        <w:pStyle w:val="Normal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Οι ενδιαφερόμενοι μπορούν να δηλώσουν συμμετοχή από σήμερα, Τετάρτη 28 Ιουνίου 2023, αποκλειστικά ηλεκτρονικά στη διεύθυνση: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hyperlink r:id="rId4">
        <w:r>
          <w:rPr>
            <w:rFonts w:cs="Arial" w:ascii="Arial" w:hAnsi="Arial"/>
            <w:sz w:val="22"/>
            <w:szCs w:val="22"/>
          </w:rPr>
          <w:t>https://www.dypa.gov.gr/workshops</w:t>
        </w:r>
      </w:hyperlink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</w:t>
      </w:r>
      <w:bookmarkStart w:id="1" w:name="_GoBack"/>
      <w:bookmarkEnd w:id="1"/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Το πρόγραμμα των εργαστηρίων του Ιουλίου έχει ως εξής: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793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1560"/>
        <w:gridCol w:w="6375"/>
      </w:tblGrid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1η Θεματική: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Πώς να δημιουργήσω ένα αποτελεσματικό βιογραφικό; 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8:30-10:30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06/07, 11/07, 13/7 και 20/7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2η Θεματική: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Πώς να προετοιμαστώ σωστά για μια συνέντευξη; 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11:00-13:00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06/07, 11/07, 13/07 και 18/07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3η Θεματική: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Πώς να δημιουργήσω ένα επιχειρηματικό σχέδιο;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13:00-15:00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06/07 και 13/07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4η Θεματική: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Ποια είναι τα βήματα για μια επιτυχημένη επιχειρηματική ιδέα;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13:00-15:00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11/07 και 18/07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5η Θεματική: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Πώς να χρησιμοποιήσω τα μέσα επαγγελματικής κοινωνικής δικτύωσης στη αναζήτηση εργασίας;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08:30-10:30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18/07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SimSun" w:cs="Arial"/>
          <w:kern w:val="2"/>
          <w:sz w:val="22"/>
          <w:szCs w:val="22"/>
          <w:lang w:eastAsia="zh-CN"/>
        </w:rPr>
      </w:pPr>
      <w:r>
        <w:rPr>
          <w:rFonts w:eastAsia="SimSun" w:cs="Arial" w:ascii="Arial" w:hAnsi="Arial"/>
          <w:kern w:val="2"/>
          <w:sz w:val="22"/>
          <w:szCs w:val="22"/>
          <w:lang w:eastAsia="zh-CN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eastAsia="SimSun" w:cs="Arial" w:ascii="Arial" w:hAnsi="Arial"/>
          <w:kern w:val="2"/>
          <w:sz w:val="22"/>
          <w:szCs w:val="22"/>
          <w:lang w:eastAsia="zh-CN"/>
        </w:rPr>
        <w:t xml:space="preserve">Στο κάθε εργαστήριο διάρκειας 2 ωρών θα υπάρχει περιορισμένος αριθμός θέσεων συμμετοχής (έως 50 άτομα) και θα τηρηθεί αυστηρά σειρά προτεραιότητας σύμφωνα με την ημερομηνία υποβολής της συμμετοχής.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eastAsia="SimSun" w:cs="Arial" w:ascii="Arial" w:hAnsi="Arial"/>
          <w:kern w:val="2"/>
          <w:sz w:val="22"/>
          <w:szCs w:val="22"/>
          <w:lang w:eastAsia="zh-CN"/>
        </w:rPr>
        <w:t xml:space="preserve">Η πλατφόρμα θα παραμένει ανοιχτή μέχρι τη συμπλήρωση των θέσεων ανά εργαστήριο. Οι ενδιαφερόμενοι μπορούν να δηλώσουν συμμετοχή σε παραπάνω από ένα εργαστήρια, εφόσον το επιθυμούν.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eastAsia="SimSun" w:cs="Arial" w:ascii="Arial" w:hAnsi="Arial"/>
          <w:kern w:val="2"/>
          <w:sz w:val="22"/>
          <w:szCs w:val="22"/>
          <w:lang w:eastAsia="zh-CN"/>
        </w:rPr>
        <w:t xml:space="preserve">Στόχος των εργαστηρίων είναι οι συμμετέχοντες να ενημερωθούν και να ενεργοποιηθούν στην αναζήτηση κατάλληλης θέσης εργασίας ή και να αναπτύξουν τη δική τους επιχειρηματική δραστηριότητα, καθώς και να ενισχυθεί η απασχολησιμότητά τους μέσω ενός αποτελεσματικού βιογραφικού και της προετοιμασίας για συνεντεύξεις με επιχειρήσεις.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SimSun" w:cs="Arial"/>
          <w:kern w:val="2"/>
          <w:sz w:val="22"/>
          <w:szCs w:val="22"/>
          <w:lang w:eastAsia="zh-CN"/>
        </w:rPr>
      </w:pPr>
      <w:r>
        <w:rPr>
          <w:rFonts w:eastAsia="SimSun" w:cs="Arial" w:ascii="Arial" w:hAnsi="Arial"/>
          <w:kern w:val="2"/>
          <w:sz w:val="22"/>
          <w:szCs w:val="22"/>
          <w:lang w:eastAsia="zh-CN"/>
        </w:rPr>
        <w:t xml:space="preserve">Για περισσότερες πληροφορίες </w:t>
      </w:r>
      <w:hyperlink r:id="rId5">
        <w:r>
          <w:rPr>
            <w:rFonts w:eastAsia="SimSun" w:cs="Arial" w:ascii="Arial" w:hAnsi="Arial"/>
            <w:kern w:val="2"/>
            <w:sz w:val="22"/>
            <w:szCs w:val="22"/>
            <w:lang w:val="en-US" w:eastAsia="zh-CN"/>
          </w:rPr>
          <w:t>www</w:t>
        </w:r>
        <w:r>
          <w:rPr>
            <w:rFonts w:eastAsia="SimSun" w:cs="Arial" w:ascii="Arial" w:hAnsi="Arial"/>
            <w:kern w:val="2"/>
            <w:sz w:val="22"/>
            <w:szCs w:val="22"/>
            <w:lang w:eastAsia="zh-CN"/>
          </w:rPr>
          <w:t>.</w:t>
        </w:r>
        <w:r>
          <w:rPr>
            <w:rFonts w:eastAsia="SimSun" w:cs="Arial" w:ascii="Arial" w:hAnsi="Arial"/>
            <w:kern w:val="2"/>
            <w:sz w:val="22"/>
            <w:szCs w:val="22"/>
            <w:lang w:val="en-US" w:eastAsia="zh-CN"/>
          </w:rPr>
          <w:t>dypa</w:t>
        </w:r>
        <w:r>
          <w:rPr>
            <w:rFonts w:eastAsia="SimSun" w:cs="Arial" w:ascii="Arial" w:hAnsi="Arial"/>
            <w:kern w:val="2"/>
            <w:sz w:val="22"/>
            <w:szCs w:val="22"/>
            <w:lang w:eastAsia="zh-CN"/>
          </w:rPr>
          <w:t>.</w:t>
        </w:r>
        <w:r>
          <w:rPr>
            <w:rFonts w:eastAsia="SimSun" w:cs="Arial" w:ascii="Arial" w:hAnsi="Arial"/>
            <w:kern w:val="2"/>
            <w:sz w:val="22"/>
            <w:szCs w:val="22"/>
            <w:lang w:val="en-US" w:eastAsia="zh-CN"/>
          </w:rPr>
          <w:t>gov</w:t>
        </w:r>
        <w:r>
          <w:rPr>
            <w:rFonts w:eastAsia="SimSun" w:cs="Arial" w:ascii="Arial" w:hAnsi="Arial"/>
            <w:kern w:val="2"/>
            <w:sz w:val="22"/>
            <w:szCs w:val="22"/>
            <w:lang w:eastAsia="zh-CN"/>
          </w:rPr>
          <w:t>.</w:t>
        </w:r>
        <w:r>
          <w:rPr>
            <w:rFonts w:eastAsia="SimSun" w:cs="Arial" w:ascii="Arial" w:hAnsi="Arial"/>
            <w:kern w:val="2"/>
            <w:sz w:val="22"/>
            <w:szCs w:val="22"/>
            <w:lang w:val="en-US" w:eastAsia="zh-CN"/>
          </w:rPr>
          <w:t>gr</w:t>
        </w:r>
      </w:hyperlink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eastAsia="SimSun" w:cs="Arial" w:ascii="Arial" w:hAnsi="Arial"/>
          <w:kern w:val="2"/>
          <w:sz w:val="22"/>
          <w:szCs w:val="22"/>
          <w:lang w:eastAsia="zh-CN"/>
        </w:rPr>
        <w:t xml:space="preserve"> 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b3"/>
        <w:spacing w:before="0" w:after="0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Web3"/>
        <w:spacing w:before="0" w:after="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/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985" w:right="1985" w:gutter="0" w:header="680" w:top="2269" w:footer="51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Book Antiqu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>
        <w:lang w:val="en-US"/>
      </w:rPr>
    </w:pPr>
    <w:r>
      <w:rPr>
        <w:lang w:val="en-US"/>
      </w:rPr>
    </w:r>
  </w:p>
  <w:p>
    <w:pPr>
      <w:pStyle w:val="Style15"/>
      <w:ind w:right="360" w:hanging="0"/>
      <w:rPr>
        <w:rFonts w:ascii="Tahoma" w:hAnsi="Tahoma" w:cs="Cambria"/>
      </w:rPr>
    </w:pPr>
    <w:r>
      <w:rPr>
        <w:rFonts w:cs="Cambria" w:ascii="Tahoma" w:hAnsi="Tahoma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12" name="Πλαίσιο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rPr>
                              <w:rStyle w:val="Pagenumber"/>
                            </w:rPr>
                          </w:pPr>
                          <w:r>
                            <w:rPr>
                              <w:rFonts w:cs="Cambria" w:ascii="Tahoma" w:hAnsi="Tahoma"/>
                            </w:rPr>
                            <w:t xml:space="preserve">                </w:t>
                          </w:r>
                          <w:r>
                            <w:rPr>
                              <w:rFonts w:cs="Cambria" w:ascii="Tahoma" w:hAnsi="Tahoma"/>
                            </w:rPr>
                            <w:tab/>
                            <w:tab/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Πλαίσιο2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5"/>
                      <w:rPr>
                        <w:rStyle w:val="Pagenumber"/>
                      </w:rPr>
                    </w:pPr>
                    <w:r>
                      <w:rPr>
                        <w:rFonts w:cs="Cambria" w:ascii="Tahoma" w:hAnsi="Tahoma"/>
                      </w:rPr>
                      <w:t xml:space="preserve">                </w:t>
                    </w:r>
                    <w:r>
                      <w:rPr>
                        <w:rFonts w:cs="Cambria" w:ascii="Tahoma" w:hAnsi="Tahoma"/>
                      </w:rPr>
                      <w:tab/>
                      <w:tab/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>
        <w:lang w:val="en-US"/>
      </w:rPr>
    </w:pPr>
    <w:r>
      <w:rPr>
        <w:lang w:val="en-US"/>
      </w:rPr>
    </w:r>
  </w:p>
  <w:p>
    <w:pPr>
      <w:pStyle w:val="Style15"/>
      <w:tabs>
        <w:tab w:val="clear" w:pos="8306"/>
        <w:tab w:val="left" w:pos="4095" w:leader="none"/>
        <w:tab w:val="left" w:pos="4153" w:leader="none"/>
      </w:tabs>
      <w:ind w:right="360" w:firstLine="2160"/>
      <w:rPr>
        <w:rFonts w:ascii="Tahoma" w:hAnsi="Tahoma" w:cs="Cambria"/>
      </w:rPr>
    </w:pPr>
    <w:r>
      <w:drawing>
        <wp:anchor behindDoc="0" distT="0" distB="0" distL="114300" distR="114300" simplePos="0" locked="0" layoutInCell="0" allowOverlap="1" relativeHeight="12">
          <wp:simplePos x="0" y="0"/>
          <wp:positionH relativeFrom="column">
            <wp:posOffset>1251585</wp:posOffset>
          </wp:positionH>
          <wp:positionV relativeFrom="page">
            <wp:posOffset>9725025</wp:posOffset>
          </wp:positionV>
          <wp:extent cx="2621915" cy="604520"/>
          <wp:effectExtent l="0" t="0" r="0" b="0"/>
          <wp:wrapTight wrapText="bothSides">
            <wp:wrapPolygon edited="0">
              <wp:start x="-62" y="0"/>
              <wp:lineTo x="-62" y="20730"/>
              <wp:lineTo x="21412" y="20730"/>
              <wp:lineTo x="21412" y="0"/>
              <wp:lineTo x="-62" y="0"/>
            </wp:wrapPolygon>
          </wp:wrapTight>
          <wp:docPr id="14" name="Εικόνα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Εικόνα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mbria" w:ascii="Tahoma" w:hAnsi="Tahoma"/>
      </w:rPr>
      <w:t xml:space="preserve">                </w:t>
    </w:r>
    <w:r>
      <w:rPr>
        <w:rFonts w:cs="Cambria" w:ascii="Tahoma" w:hAnsi="Tahoma"/>
      </w:rPr>
      <w:tab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>
        <w:lang w:val="en-US"/>
      </w:rPr>
    </w:pPr>
    <w:r>
      <w:rPr>
        <w:lang w:val="en-US"/>
      </w:rPr>
    </w:r>
  </w:p>
  <w:p>
    <w:pPr>
      <w:pStyle w:val="Style15"/>
      <w:tabs>
        <w:tab w:val="clear" w:pos="8306"/>
        <w:tab w:val="left" w:pos="4095" w:leader="none"/>
        <w:tab w:val="left" w:pos="4153" w:leader="none"/>
      </w:tabs>
      <w:ind w:right="360" w:firstLine="2160"/>
      <w:rPr>
        <w:rFonts w:ascii="Tahoma" w:hAnsi="Tahoma" w:cs="Cambria"/>
      </w:rPr>
    </w:pPr>
    <w:r>
      <w:drawing>
        <wp:anchor behindDoc="0" distT="0" distB="0" distL="114300" distR="114300" simplePos="0" locked="0" layoutInCell="0" allowOverlap="1" relativeHeight="12">
          <wp:simplePos x="0" y="0"/>
          <wp:positionH relativeFrom="column">
            <wp:posOffset>1251585</wp:posOffset>
          </wp:positionH>
          <wp:positionV relativeFrom="page">
            <wp:posOffset>9725025</wp:posOffset>
          </wp:positionV>
          <wp:extent cx="2621915" cy="604520"/>
          <wp:effectExtent l="0" t="0" r="0" b="0"/>
          <wp:wrapTight wrapText="bothSides">
            <wp:wrapPolygon edited="0">
              <wp:start x="-62" y="0"/>
              <wp:lineTo x="-62" y="20730"/>
              <wp:lineTo x="21412" y="20730"/>
              <wp:lineTo x="21412" y="0"/>
              <wp:lineTo x="-62" y="0"/>
            </wp:wrapPolygon>
          </wp:wrapTight>
          <wp:docPr id="15" name="Εικόνα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Εικόνα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mbria" w:ascii="Tahoma" w:hAnsi="Tahoma"/>
      </w:rPr>
      <w:t xml:space="preserve">                </w:t>
    </w:r>
    <w:r>
      <w:rPr>
        <w:rFonts w:cs="Cambria" w:ascii="Tahoma" w:hAnsi="Tahoma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97210"/>
          <wp:effectExtent l="0" t="0" r="0" b="0"/>
          <wp:wrapNone/>
          <wp:docPr id="5" name="WordPictureWatermark575764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575764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2850" cy="10707370"/>
          <wp:effectExtent l="0" t="0" r="0" b="0"/>
          <wp:wrapNone/>
          <wp:docPr id="6" name="Εικόνα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0" b="0"/>
          <wp:wrapNone/>
          <wp:docPr id="7" name="Εικόνα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-1263015</wp:posOffset>
          </wp:positionH>
          <wp:positionV relativeFrom="paragraph">
            <wp:posOffset>-39370</wp:posOffset>
          </wp:positionV>
          <wp:extent cx="7562850" cy="10707370"/>
          <wp:effectExtent l="0" t="0" r="0" b="0"/>
          <wp:wrapNone/>
          <wp:docPr id="8" name="Εικόνα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0" b="0"/>
          <wp:wrapNone/>
          <wp:docPr id="9" name="Γραφικό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Γραφικό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-1263015</wp:posOffset>
          </wp:positionH>
          <wp:positionV relativeFrom="paragraph">
            <wp:posOffset>-39370</wp:posOffset>
          </wp:positionV>
          <wp:extent cx="7562850" cy="10707370"/>
          <wp:effectExtent l="0" t="0" r="0" b="0"/>
          <wp:wrapNone/>
          <wp:docPr id="10" name="Εικόνα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Εικόνα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0" b="0"/>
          <wp:wrapNone/>
          <wp:docPr id="11" name="Γραφικό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Γραφικό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uiPriority="1" w:semiHidden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uiPriority="99" w:unhideWhenUsed="1" w:qFormat="1"/>
    <w:lsdException w:name="HTML Top of Form" w:uiPriority="99" w:semiHidden="1" w:unhideWhenUsed="1"/>
    <w:lsdException w:name="HTML Bottom of Form" w:uiPriority="99" w:semiHidden="1" w:unhideWhenUsed="1"/>
    <w:lsdException w:name="HTML Preformatted" w:semiHidden="1" w:unhideWhenUsed="1"/>
    <w:lsdException w:name="HTML Variable" w:semiHidden="1" w:unhideWhenUsed="1"/>
    <w:lsdException w:name="Normal Table" w:uiPriority="99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l-GR" w:bidi="ar-SA" w:val="el-GR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Normal"/>
    <w:next w:val="Normal"/>
    <w:qFormat/>
    <w:pPr>
      <w:keepNext w:val="true"/>
      <w:spacing w:lineRule="auto" w:line="276" w:before="0" w:after="200"/>
      <w:jc w:val="center"/>
      <w:outlineLvl w:val="2"/>
    </w:pPr>
    <w:rPr>
      <w:rFonts w:ascii="Book Antiqua" w:hAnsi="Book Antiqua" w:eastAsia="Calibri" w:cs="Arial Unicode MS"/>
      <w:b/>
      <w:bCs/>
      <w:color w:val="808080"/>
      <w:u w:val="single"/>
      <w:lang w:eastAsia="en-US"/>
    </w:rPr>
  </w:style>
  <w:style w:type="paragraph" w:styleId="4">
    <w:name w:val="Heading 4"/>
    <w:basedOn w:val="Normal"/>
    <w:next w:val="Normal"/>
    <w:qFormat/>
    <w:pPr>
      <w:keepNext w:val="true"/>
      <w:spacing w:lineRule="auto" w:line="276" w:before="0" w:after="200"/>
      <w:outlineLvl w:val="3"/>
    </w:pPr>
    <w:rPr>
      <w:rFonts w:ascii="Book Antiqua" w:hAnsi="Book Antiqua" w:eastAsia="Calibri" w:cs="Arial Unicode MS"/>
      <w:u w:val="single"/>
      <w:lang w:eastAsia="en-US"/>
    </w:rPr>
  </w:style>
  <w:style w:type="paragraph" w:styleId="5">
    <w:name w:val="Heading 5"/>
    <w:basedOn w:val="Normal"/>
    <w:next w:val="Normal"/>
    <w:qFormat/>
    <w:pPr>
      <w:keepNext w:val="true"/>
      <w:spacing w:lineRule="auto" w:line="276" w:before="0" w:after="200"/>
      <w:jc w:val="both"/>
      <w:outlineLvl w:val="4"/>
    </w:pPr>
    <w:rPr>
      <w:rFonts w:ascii="Book Antiqua" w:hAnsi="Book Antiqua" w:eastAsia="Calibri" w:cs="Arial Unicode MS"/>
      <w:color w:val="808080"/>
      <w:u w:val="single"/>
      <w:lang w:eastAsia="en-US"/>
    </w:rPr>
  </w:style>
  <w:style w:type="paragraph" w:styleId="6">
    <w:name w:val="Heading 6"/>
    <w:basedOn w:val="Normal"/>
    <w:next w:val="Normal"/>
    <w:qFormat/>
    <w:pPr>
      <w:keepNext w:val="true"/>
      <w:spacing w:before="120" w:after="120"/>
      <w:outlineLvl w:val="5"/>
    </w:pPr>
    <w:rPr>
      <w:rFonts w:ascii="Book Antiqua" w:hAnsi="Book Antiqua" w:eastAsia="Arial Unicode MS" w:cs="Arial Unicode MS"/>
      <w:b/>
      <w:bCs/>
      <w:color w:val="FF0000"/>
    </w:rPr>
  </w:style>
  <w:style w:type="paragraph" w:styleId="7">
    <w:name w:val="Heading 7"/>
    <w:basedOn w:val="Normal"/>
    <w:next w:val="Normal"/>
    <w:qFormat/>
    <w:pPr>
      <w:keepNext w:val="true"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Normal"/>
    <w:next w:val="Normal"/>
    <w:qFormat/>
    <w:pPr>
      <w:keepNext w:val="true"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Normal"/>
    <w:next w:val="Normal"/>
    <w:qFormat/>
    <w:pPr>
      <w:keepNext w:val="true"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Έμφαση"/>
    <w:qFormat/>
    <w:rPr>
      <w:i/>
      <w:iCs/>
    </w:rPr>
  </w:style>
  <w:style w:type="character" w:styleId="Style6" w:customStyle="1">
    <w:name w:val="Αναγνωσμένος δεσμός διαδικτύου"/>
    <w:qFormat/>
    <w:rPr>
      <w:color w:val="954F72"/>
      <w:u w:val="single"/>
    </w:rPr>
  </w:style>
  <w:style w:type="character" w:styleId="Style7" w:customStyle="1">
    <w:name w:val="Αγκίστρωση υποσημείωσης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Style8">
    <w:name w:val="Σύνδεσμος διαδικτύου"/>
    <w:basedOn w:val="DefaultParagraphFont"/>
    <w:qFormat/>
    <w:rsid w:val="002c3fb8"/>
    <w:rPr>
      <w:color w:val="0563C1" w:themeColor="hyperlink"/>
      <w:u w:val="single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qFormat/>
    <w:rPr>
      <w:b/>
      <w:bCs/>
    </w:rPr>
  </w:style>
  <w:style w:type="character" w:styleId="Verdana" w:customStyle="1">
    <w:name w:val="Στυλ Verdana"/>
    <w:qFormat/>
    <w:rPr>
      <w:rFonts w:ascii="Verdana" w:hAnsi="Verdana"/>
      <w:sz w:val="20"/>
    </w:rPr>
  </w:style>
  <w:style w:type="character" w:styleId="CharChar" w:customStyle="1">
    <w:name w:val="Char Char"/>
    <w:qFormat/>
    <w:rPr>
      <w:sz w:val="24"/>
      <w:szCs w:val="2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Char" w:customStyle="1">
    <w:name w:val="Απλό κείμενο Char"/>
    <w:uiPriority w:val="99"/>
    <w:qFormat/>
    <w:rPr>
      <w:rFonts w:ascii="Consolas" w:hAnsi="Consolas" w:eastAsia="Calibri" w:cs="Times New Roman"/>
      <w:sz w:val="21"/>
      <w:szCs w:val="21"/>
      <w:lang w:val="el-GR"/>
    </w:rPr>
  </w:style>
  <w:style w:type="character" w:styleId="Char1" w:customStyle="1">
    <w:name w:val="Κείμενο πλαισίου Char"/>
    <w:qFormat/>
    <w:rPr>
      <w:rFonts w:ascii="Tahoma" w:hAnsi="Tahoma" w:cs="Tahoma"/>
      <w:sz w:val="16"/>
      <w:szCs w:val="16"/>
    </w:rPr>
  </w:style>
  <w:style w:type="character" w:styleId="WW" w:customStyle="1">
    <w:name w:val="WW-Σύνδεσμος διαδικτύου"/>
    <w:qFormat/>
    <w:rPr>
      <w:color w:val="0000FF"/>
      <w:u w:val="single"/>
    </w:rPr>
  </w:style>
  <w:style w:type="character" w:styleId="11" w:customStyle="1">
    <w:name w:val="Ανεπίλυτη αναφορά1"/>
    <w:uiPriority w:val="99"/>
    <w:semiHidden/>
    <w:unhideWhenUsed/>
    <w:qFormat/>
    <w:rPr>
      <w:color w:val="605E5C"/>
      <w:shd w:fill="E1DFDD" w:val="clear"/>
    </w:rPr>
  </w:style>
  <w:style w:type="character" w:styleId="21" w:customStyle="1">
    <w:name w:val="Ανεπίλυτη αναφορά2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c3fb8"/>
    <w:rPr>
      <w:color w:val="605E5C"/>
      <w:shd w:fill="E1DFDD" w:val="clear"/>
    </w:rPr>
  </w:style>
  <w:style w:type="paragraph" w:styleId="Style9" w:customStyle="1">
    <w:name w:val="Επικεφαλίδα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qFormat/>
    <w:pPr>
      <w:spacing w:lineRule="atLeast" w:line="280"/>
      <w:jc w:val="both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 w:customStyle="1">
    <w:name w:val="Ευρετήριο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  <w:lang w:val="zh-CN" w:eastAsia="zh-CN"/>
    </w:rPr>
  </w:style>
  <w:style w:type="paragraph" w:styleId="BlockText">
    <w:name w:val="Block Text"/>
    <w:basedOn w:val="Normal"/>
    <w:qFormat/>
    <w:pPr>
      <w:ind w:left="720" w:right="540" w:hanging="360"/>
    </w:pPr>
    <w:rPr>
      <w:rFonts w:eastAsia="SimSun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14" w:customStyle="1">
    <w:name w:val="Κεφαλίδα και υποσέλιδο"/>
    <w:basedOn w:val="Normal"/>
    <w:qFormat/>
    <w:pPr/>
    <w:rPr/>
  </w:style>
  <w:style w:type="paragraph" w:styleId="Style15">
    <w:name w:val="Footer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6">
    <w:name w:val="Footnote Text"/>
    <w:basedOn w:val="Normal"/>
    <w:semiHidden/>
    <w:qFormat/>
    <w:pPr>
      <w:widowControl w:val="false"/>
      <w:jc w:val="both"/>
    </w:pPr>
    <w:rPr>
      <w:rFonts w:ascii="Book Antiqua" w:hAnsi="Book Antiqua" w:eastAsia="Arial"/>
      <w:kern w:val="2"/>
      <w:sz w:val="20"/>
      <w:szCs w:val="20"/>
    </w:rPr>
  </w:style>
  <w:style w:type="paragraph" w:styleId="Style17">
    <w:name w:val="Header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zh-CN"/>
    </w:rPr>
  </w:style>
  <w:style w:type="paragraph" w:styleId="ListParagraph">
    <w:name w:val="List Paragraph"/>
    <w:basedOn w:val="Normal"/>
    <w:qFormat/>
    <w:pPr>
      <w:spacing w:lineRule="auto" w:line="300"/>
      <w:ind w:left="720" w:hanging="0"/>
      <w:jc w:val="both"/>
    </w:pPr>
    <w:rPr>
      <w:rFonts w:ascii="Arial" w:hAnsi="Arial"/>
      <w:sz w:val="22"/>
      <w:szCs w:val="20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l-GR" w:bidi="ar-SA" w:val="el-GR"/>
    </w:rPr>
  </w:style>
  <w:style w:type="paragraph" w:styleId="22" w:customStyle="1">
    <w:name w:val="Παράγραφος λίστας2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eastAsia="zh-CN" w:bidi="hi-IN"/>
    </w:rPr>
  </w:style>
  <w:style w:type="paragraph" w:styleId="Web3" w:customStyle="1">
    <w:name w:val="Κανονικό (Web)3"/>
    <w:basedOn w:val="Normal"/>
    <w:qFormat/>
    <w:pPr>
      <w:spacing w:before="280" w:after="280"/>
    </w:pPr>
    <w:rPr>
      <w:lang w:eastAsia="zh-CN"/>
    </w:rPr>
  </w:style>
  <w:style w:type="paragraph" w:styleId="Style18" w:customStyle="1">
    <w:name w:val="Περιεχόμενα πίνακα"/>
    <w:basedOn w:val="Normal"/>
    <w:qFormat/>
    <w:pPr>
      <w:widowControl w:val="false"/>
      <w:suppressLineNumbers/>
    </w:pPr>
    <w:rPr/>
  </w:style>
  <w:style w:type="paragraph" w:styleId="Style19" w:customStyle="1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dypa.gov.gr/workshops" TargetMode="External"/><Relationship Id="rId5" Type="http://schemas.openxmlformats.org/officeDocument/2006/relationships/hyperlink" Target="http://www.dypa.gov.gr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5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LibreOffice/7.2.5.2$Linux_X86_64 LibreOffice_project/499f9727c189e6ef3471021d6132d4c694f357e5</Application>
  <AppVersion>15.0000</AppVersion>
  <Pages>2</Pages>
  <Words>296</Words>
  <Characters>1892</Characters>
  <CharactersWithSpaces>2211</CharactersWithSpaces>
  <Paragraphs>45</Paragraphs>
  <Company>oaed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2023-06-28T10:32:00Z</dcterms:created>
  <dc:creator>pc3</dc:creator>
  <dc:description/>
  <dc:language>el-GR</dc:language>
  <cp:lastModifiedBy/>
  <cp:lastPrinted>2022-05-10T16:41:00Z</cp:lastPrinted>
  <dcterms:modified xsi:type="dcterms:W3CDTF">2023-06-28T14:38:14Z</dcterms:modified>
  <cp:revision>5</cp:revision>
  <dc:subject/>
  <dc:title>ΕΛΛΗΝΙΚΗ ΔΗΜΟΚΡΑΤΙΑ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  <property fmtid="{D5CDD505-2E9C-101B-9397-08002B2CF9AE}" pid="3" name="KSOProductBuildVer">
    <vt:lpwstr>1033-11.1.0.10920</vt:lpwstr>
  </property>
</Properties>
</file>