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f8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4"/>
        <w:gridCol w:w="3521"/>
        <w:gridCol w:w="4675"/>
      </w:tblGrid>
      <w:tr w:rsidR="0024296B">
        <w:trPr>
          <w:trHeight w:val="10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1128AC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2995" cy="883920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96B" w:rsidRDefault="0024296B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24296B">
            <w:pPr>
              <w:rPr>
                <w:sz w:val="12"/>
                <w:szCs w:val="1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1128A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42CF996D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69215</wp:posOffset>
                      </wp:positionV>
                      <wp:extent cx="1643380" cy="319405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2680" cy="31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4296B" w:rsidRDefault="001128AC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97.05pt;margin-top:5.45pt;width:129.3pt;height:25.05pt" wp14:anchorId="42CF996D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296B" w:rsidRDefault="0024296B">
            <w:pPr>
              <w:ind w:firstLine="720"/>
              <w:jc w:val="right"/>
            </w:pPr>
          </w:p>
        </w:tc>
      </w:tr>
      <w:tr w:rsidR="0024296B">
        <w:trPr>
          <w:trHeight w:val="342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1128A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24296B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24296B">
            <w:pPr>
              <w:rPr>
                <w:sz w:val="16"/>
                <w:szCs w:val="16"/>
              </w:rPr>
            </w:pPr>
          </w:p>
        </w:tc>
      </w:tr>
      <w:tr w:rsidR="0024296B">
        <w:trPr>
          <w:trHeight w:val="6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1128AC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24296B" w:rsidRDefault="001128AC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24296B" w:rsidRDefault="0011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B85DC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6A7D6A" w:rsidRPr="00BF4F3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  <w:r w:rsidR="00602DAE" w:rsidRPr="0050405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B85DC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11</w:t>
            </w:r>
            <w:r w:rsidR="00602DAE" w:rsidRPr="00504050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B85DC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24296B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6B" w:rsidRDefault="0024296B">
            <w:pPr>
              <w:rPr>
                <w:sz w:val="16"/>
                <w:szCs w:val="16"/>
              </w:rPr>
            </w:pPr>
          </w:p>
        </w:tc>
      </w:tr>
    </w:tbl>
    <w:p w:rsidR="0024296B" w:rsidRDefault="0024296B">
      <w:pPr>
        <w:ind w:right="98"/>
        <w:jc w:val="both"/>
        <w:rPr>
          <w:rStyle w:val="a8"/>
          <w:rFonts w:ascii="Arial" w:hAnsi="Arial" w:cs="Arial"/>
          <w:sz w:val="16"/>
          <w:szCs w:val="16"/>
        </w:rPr>
      </w:pPr>
    </w:p>
    <w:p w:rsidR="0024296B" w:rsidRDefault="004B449C">
      <w:pPr>
        <w:ind w:right="98"/>
        <w:jc w:val="center"/>
        <w:rPr>
          <w:rStyle w:val="a8"/>
          <w:rFonts w:ascii="Arial" w:hAnsi="Arial" w:cs="Arial"/>
          <w:b/>
          <w:i w:val="0"/>
          <w:sz w:val="22"/>
          <w:szCs w:val="22"/>
        </w:rPr>
      </w:pPr>
      <w:r>
        <w:rPr>
          <w:rStyle w:val="a8"/>
          <w:rFonts w:ascii="Arial" w:hAnsi="Arial" w:cs="Arial"/>
          <w:b/>
          <w:i w:val="0"/>
          <w:sz w:val="22"/>
          <w:szCs w:val="22"/>
        </w:rPr>
        <w:t>Μία εβδομάδα</w:t>
      </w:r>
      <w:r w:rsidR="005B7DF8">
        <w:rPr>
          <w:rStyle w:val="a8"/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Style w:val="a8"/>
          <w:rFonts w:ascii="Arial" w:hAnsi="Arial" w:cs="Arial"/>
          <w:b/>
          <w:i w:val="0"/>
          <w:sz w:val="22"/>
          <w:szCs w:val="22"/>
        </w:rPr>
        <w:t xml:space="preserve">ακόμα για τις </w:t>
      </w:r>
      <w:r w:rsidR="005B7DF8">
        <w:rPr>
          <w:rStyle w:val="a8"/>
          <w:rFonts w:ascii="Arial" w:hAnsi="Arial" w:cs="Arial"/>
          <w:b/>
          <w:i w:val="0"/>
          <w:sz w:val="22"/>
          <w:szCs w:val="22"/>
        </w:rPr>
        <w:t xml:space="preserve">αιτήσεις </w:t>
      </w:r>
      <w:r>
        <w:rPr>
          <w:rStyle w:val="a8"/>
          <w:rFonts w:ascii="Arial" w:hAnsi="Arial" w:cs="Arial"/>
          <w:b/>
          <w:i w:val="0"/>
          <w:sz w:val="22"/>
          <w:szCs w:val="22"/>
        </w:rPr>
        <w:t xml:space="preserve">στο πρόγραμμα </w:t>
      </w:r>
      <w:r w:rsidR="001128AC">
        <w:rPr>
          <w:rStyle w:val="a8"/>
          <w:rFonts w:ascii="Arial" w:hAnsi="Arial" w:cs="Arial"/>
          <w:b/>
          <w:i w:val="0"/>
          <w:sz w:val="22"/>
          <w:szCs w:val="22"/>
        </w:rPr>
        <w:t>νέας επιχειρηματικότητας για ωφελούμενους 30-55 ετών με έμφαση στην ψηφιακή οικονομία και επιχορήγηση 14.800 ευρώ</w:t>
      </w:r>
    </w:p>
    <w:p w:rsidR="0024296B" w:rsidRDefault="0024296B">
      <w:pPr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24296B" w:rsidRDefault="001128AC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Τη</w:t>
      </w:r>
      <w:r w:rsidR="005B7DF8">
        <w:rPr>
          <w:rStyle w:val="a8"/>
          <w:rFonts w:ascii="Arial" w:hAnsi="Arial" w:cs="Arial"/>
          <w:i w:val="0"/>
          <w:sz w:val="22"/>
          <w:szCs w:val="22"/>
        </w:rPr>
        <w:t>ν Παρασκευή 1</w:t>
      </w:r>
      <w:r w:rsidR="005B7DF8" w:rsidRPr="005B7DF8">
        <w:rPr>
          <w:rStyle w:val="a8"/>
          <w:rFonts w:ascii="Arial" w:hAnsi="Arial" w:cs="Arial"/>
          <w:i w:val="0"/>
          <w:sz w:val="22"/>
          <w:szCs w:val="22"/>
          <w:vertAlign w:val="superscript"/>
        </w:rPr>
        <w:t>η</w:t>
      </w:r>
      <w:r w:rsidR="005B7DF8">
        <w:rPr>
          <w:rStyle w:val="a8"/>
          <w:rFonts w:ascii="Arial" w:hAnsi="Arial" w:cs="Arial"/>
          <w:i w:val="0"/>
          <w:sz w:val="22"/>
          <w:szCs w:val="22"/>
        </w:rPr>
        <w:t xml:space="preserve"> Δεκεμβρίου 2023 και ώρα 15:00</w:t>
      </w:r>
      <w:r w:rsidR="00BF4F32">
        <w:rPr>
          <w:rStyle w:val="a8"/>
          <w:rFonts w:ascii="Arial" w:hAnsi="Arial" w:cs="Arial"/>
          <w:i w:val="0"/>
          <w:sz w:val="22"/>
          <w:szCs w:val="22"/>
        </w:rPr>
        <w:t>,</w:t>
      </w:r>
      <w:r w:rsidR="005B7DF8">
        <w:rPr>
          <w:rStyle w:val="a8"/>
          <w:rFonts w:ascii="Arial" w:hAnsi="Arial" w:cs="Arial"/>
          <w:i w:val="0"/>
          <w:sz w:val="22"/>
          <w:szCs w:val="22"/>
        </w:rPr>
        <w:t xml:space="preserve"> λήγει η προθεσμία υποβολής ηλεκτρονικών αιτήσεων του προγράμματος νέας</w:t>
      </w:r>
      <w:r>
        <w:rPr>
          <w:rStyle w:val="a8"/>
          <w:rFonts w:ascii="Arial" w:hAnsi="Arial" w:cs="Arial"/>
          <w:i w:val="0"/>
          <w:sz w:val="22"/>
          <w:szCs w:val="22"/>
        </w:rPr>
        <w:t xml:space="preserve"> επιχειρηματικότητας για 1.900 ωφελούμενους ηλικίας 30 έως 55 ετών με έμφαση στην ψηφιακή οικονομία.</w:t>
      </w:r>
    </w:p>
    <w:p w:rsidR="0024296B" w:rsidRDefault="001128AC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 </w:t>
      </w:r>
    </w:p>
    <w:p w:rsidR="0024296B" w:rsidRDefault="001128A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Η δράση αφορά στην ενίσχυση νέων επιχειρήσεων που έχουν δημιουργήσει από 01/01/2022 έως και 16/10/2023, πρώην άνεργοι ηλικίας 30-55 ετών, σε όλες τις περιφέρειες της χώρας, εκτός της Αττικής και του Νότιου Αιγαίου.</w:t>
      </w:r>
    </w:p>
    <w:p w:rsidR="0024296B" w:rsidRDefault="0024296B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24296B" w:rsidRDefault="001128AC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επιχορήγηση ανέρχεται σε 14.800 ευρώ και καταβάλλεται ως εξής: </w:t>
      </w:r>
    </w:p>
    <w:p w:rsidR="0024296B" w:rsidRDefault="0024296B">
      <w:pPr>
        <w:suppressAutoHyphens/>
        <w:ind w:right="98"/>
        <w:contextualSpacing/>
        <w:rPr>
          <w:rFonts w:ascii="Arial" w:hAnsi="Arial" w:cs="Arial"/>
          <w:sz w:val="22"/>
          <w:szCs w:val="22"/>
        </w:rPr>
      </w:pPr>
    </w:p>
    <w:p w:rsidR="0024296B" w:rsidRDefault="001128AC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1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4.000 ευρώ, μετά την έγκριση της αίτησης χρηματοδότησης </w:t>
      </w:r>
    </w:p>
    <w:p w:rsidR="0024296B" w:rsidRDefault="001128AC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2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α’ εξάμηνου από την έναρξη ή από την ημερομηνία θεμελίωσης του συνόλου των όρων και των προϋποθέσεων επιλεξιμότητας για υπαγωγή στο πρόγραμμα</w:t>
      </w:r>
    </w:p>
    <w:p w:rsidR="0024296B" w:rsidRDefault="001128AC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3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β’ εξάμηνου από την έναρξη ή από την ημερομηνία θεμελίωσης του συνόλου των όρων και των προϋποθέσεων επιλεξιμότητας για υπαγωγή στο πρόγραμμα</w:t>
      </w:r>
    </w:p>
    <w:p w:rsidR="0024296B" w:rsidRDefault="0024296B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0172E1" w:rsidRDefault="001128AC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Οι ενδιαφερόμενοι υποβάλλουν αίτηση χρηματοδότησης αποκλειστικά μέσω του Πληροφοριακού Συστήματος Κρατικών Ενισχύσεων (ΠΣΚΕ) στη διεύθυνση</w:t>
      </w:r>
      <w:r w:rsidR="000172E1">
        <w:rPr>
          <w:rStyle w:val="a8"/>
          <w:rFonts w:ascii="Arial" w:hAnsi="Arial" w:cs="Arial"/>
          <w:i w:val="0"/>
          <w:sz w:val="22"/>
          <w:szCs w:val="22"/>
        </w:rPr>
        <w:t>:</w:t>
      </w:r>
    </w:p>
    <w:p w:rsidR="000172E1" w:rsidRDefault="000172E1">
      <w:pPr>
        <w:ind w:right="98"/>
        <w:jc w:val="both"/>
      </w:pPr>
    </w:p>
    <w:p w:rsidR="0024296B" w:rsidRDefault="007D15D3">
      <w:pPr>
        <w:ind w:right="98"/>
        <w:jc w:val="both"/>
      </w:pPr>
      <w:hyperlink r:id="rId10" w:history="1">
        <w:r w:rsidR="000172E1" w:rsidRPr="002C7978">
          <w:rPr>
            <w:rStyle w:val="-0"/>
            <w:rFonts w:ascii="Arial" w:hAnsi="Arial" w:cs="Arial"/>
            <w:sz w:val="22"/>
            <w:szCs w:val="22"/>
          </w:rPr>
          <w:t>https://www.ependyseis.gr</w:t>
        </w:r>
      </w:hyperlink>
      <w:r w:rsidR="001128AC">
        <w:rPr>
          <w:rFonts w:ascii="Arial" w:hAnsi="Arial" w:cs="Arial"/>
          <w:sz w:val="22"/>
          <w:szCs w:val="22"/>
        </w:rPr>
        <w:t xml:space="preserve"> </w:t>
      </w:r>
    </w:p>
    <w:p w:rsidR="0024296B" w:rsidRDefault="0024296B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24296B" w:rsidRDefault="001128AC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Ο προϋπολογισμός του προγράμματος ανέρχεται σε 28.120.000 ευρώ και  συγχρηματοδοτείται από το Ελληνικό Δημόσιο και το Ευρωπαϊκό Κοινωνικό Ταμείο στο πλαίσιο του Επιχειρησιακού Προγράμματος Ανταγωνιστικότητα, Επιχειρηματικότητα και Καινοτομία – ΕΠΑνΕΚ 2014 – 2020.</w:t>
      </w:r>
    </w:p>
    <w:p w:rsidR="0024296B" w:rsidRDefault="0024296B">
      <w:pPr>
        <w:ind w:right="-79"/>
        <w:rPr>
          <w:rFonts w:ascii="Arial" w:hAnsi="Arial" w:cs="Arial"/>
          <w:sz w:val="22"/>
          <w:szCs w:val="22"/>
        </w:rPr>
      </w:pPr>
    </w:p>
    <w:p w:rsidR="0024296B" w:rsidRDefault="001128AC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Η διαδικασία, η</w:t>
      </w:r>
      <w:bookmarkStart w:id="0" w:name="_GoBack"/>
      <w:bookmarkEnd w:id="0"/>
      <w:r>
        <w:rPr>
          <w:rStyle w:val="a8"/>
          <w:rFonts w:ascii="Arial" w:hAnsi="Arial" w:cs="Arial"/>
          <w:i w:val="0"/>
          <w:sz w:val="22"/>
          <w:szCs w:val="22"/>
        </w:rPr>
        <w:t xml:space="preserve"> μεθοδολογία και τα κριτήρια αξιολόγησης των αιτήσεων περιγράφονται αναλυτικά στη Δημόσια Πρόσκληση. </w:t>
      </w:r>
    </w:p>
    <w:p w:rsidR="0024296B" w:rsidRDefault="0024296B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24296B" w:rsidRDefault="001128AC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Για περισσότερες πληροφορίες, οι ενδιαφερόμενοι μπορούν να επισκεφτούν τη διεύθυνση:</w:t>
      </w:r>
    </w:p>
    <w:p w:rsidR="0024296B" w:rsidRDefault="0024296B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24296B" w:rsidRDefault="007D15D3">
      <w:hyperlink r:id="rId11">
        <w:r w:rsidR="001128AC">
          <w:rPr>
            <w:rStyle w:val="a3"/>
            <w:rFonts w:ascii="Arial" w:hAnsi="Arial" w:cs="Arial"/>
            <w:sz w:val="22"/>
            <w:szCs w:val="22"/>
          </w:rPr>
          <w:t>https://www.dypa.gov.gr/proghrammata-anoikhta</w:t>
        </w:r>
      </w:hyperlink>
    </w:p>
    <w:sectPr w:rsidR="0024296B">
      <w:headerReference w:type="default" r:id="rId12"/>
      <w:footerReference w:type="default" r:id="rId13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D3" w:rsidRDefault="007D15D3">
      <w:r>
        <w:separator/>
      </w:r>
    </w:p>
  </w:endnote>
  <w:endnote w:type="continuationSeparator" w:id="0">
    <w:p w:rsidR="007D15D3" w:rsidRDefault="007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6B" w:rsidRDefault="001128AC">
    <w:pPr>
      <w:pStyle w:val="af0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3025775</wp:posOffset>
          </wp:positionH>
          <wp:positionV relativeFrom="paragraph">
            <wp:posOffset>-45720</wp:posOffset>
          </wp:positionV>
          <wp:extent cx="1190625" cy="440055"/>
          <wp:effectExtent l="0" t="0" r="0" b="0"/>
          <wp:wrapNone/>
          <wp:docPr id="6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-86995</wp:posOffset>
          </wp:positionV>
          <wp:extent cx="859155" cy="516255"/>
          <wp:effectExtent l="0" t="0" r="0" b="0"/>
          <wp:wrapTight wrapText="bothSides">
            <wp:wrapPolygon edited="0">
              <wp:start x="-366" y="0"/>
              <wp:lineTo x="-366" y="20351"/>
              <wp:lineTo x="21041" y="20351"/>
              <wp:lineTo x="21041" y="0"/>
              <wp:lineTo x="-366" y="0"/>
            </wp:wrapPolygon>
          </wp:wrapTight>
          <wp:docPr id="7" name="Εικόνα 10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10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leftMargin">
            <wp:posOffset>746125</wp:posOffset>
          </wp:positionH>
          <wp:positionV relativeFrom="paragraph">
            <wp:posOffset>-176530</wp:posOffset>
          </wp:positionV>
          <wp:extent cx="780415" cy="670560"/>
          <wp:effectExtent l="0" t="0" r="0" b="0"/>
          <wp:wrapNone/>
          <wp:docPr id="8" name="Εικόνα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4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1" allowOverlap="1">
          <wp:simplePos x="0" y="0"/>
          <wp:positionH relativeFrom="column">
            <wp:posOffset>1061720</wp:posOffset>
          </wp:positionH>
          <wp:positionV relativeFrom="paragraph">
            <wp:posOffset>-117475</wp:posOffset>
          </wp:positionV>
          <wp:extent cx="894715" cy="694055"/>
          <wp:effectExtent l="0" t="0" r="0" b="0"/>
          <wp:wrapTight wrapText="bothSides">
            <wp:wrapPolygon edited="0">
              <wp:start x="8224" y="0"/>
              <wp:lineTo x="-79" y="8265"/>
              <wp:lineTo x="-79" y="15355"/>
              <wp:lineTo x="3147" y="18902"/>
              <wp:lineTo x="1304" y="18902"/>
              <wp:lineTo x="-79" y="19490"/>
              <wp:lineTo x="-79" y="20675"/>
              <wp:lineTo x="20685" y="20675"/>
              <wp:lineTo x="21149" y="20083"/>
              <wp:lineTo x="17455" y="18902"/>
              <wp:lineTo x="21149" y="15947"/>
              <wp:lineTo x="21149" y="8858"/>
              <wp:lineTo x="12838" y="0"/>
              <wp:lineTo x="8224" y="0"/>
            </wp:wrapPolygon>
          </wp:wrapTight>
          <wp:docPr id="9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 1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296B" w:rsidRDefault="001128AC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anchor distT="0" distB="0" distL="114300" distR="114300" simplePos="0" relativeHeight="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443865</wp:posOffset>
          </wp:positionV>
          <wp:extent cx="3324225" cy="109220"/>
          <wp:effectExtent l="0" t="0" r="0" b="0"/>
          <wp:wrapTight wrapText="bothSides">
            <wp:wrapPolygon edited="0">
              <wp:start x="-102" y="0"/>
              <wp:lineTo x="-102" y="18574"/>
              <wp:lineTo x="21520" y="18574"/>
              <wp:lineTo x="21520" y="0"/>
              <wp:lineTo x="-102" y="0"/>
            </wp:wrapPolygon>
          </wp:wrapTight>
          <wp:docPr id="10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4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D3" w:rsidRDefault="007D15D3">
      <w:r>
        <w:separator/>
      </w:r>
    </w:p>
  </w:footnote>
  <w:footnote w:type="continuationSeparator" w:id="0">
    <w:p w:rsidR="007D15D3" w:rsidRDefault="007D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6B" w:rsidRDefault="001128AC">
    <w:pPr>
      <w:pStyle w:val="af1"/>
      <w:jc w:val="center"/>
    </w:pPr>
    <w:r>
      <w:rPr>
        <w:noProof/>
      </w:rPr>
      <w:drawing>
        <wp:inline distT="0" distB="0" distL="0" distR="0">
          <wp:extent cx="1438275" cy="486410"/>
          <wp:effectExtent l="0" t="0" r="0" b="0"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421A7"/>
    <w:multiLevelType w:val="multilevel"/>
    <w:tmpl w:val="90A44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0E5BCD"/>
    <w:multiLevelType w:val="multilevel"/>
    <w:tmpl w:val="26D2BE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6B"/>
    <w:rsid w:val="000172E1"/>
    <w:rsid w:val="001128AC"/>
    <w:rsid w:val="0024296B"/>
    <w:rsid w:val="00432CAB"/>
    <w:rsid w:val="004B449C"/>
    <w:rsid w:val="004D2B6B"/>
    <w:rsid w:val="00504050"/>
    <w:rsid w:val="005B7DF8"/>
    <w:rsid w:val="00602DAE"/>
    <w:rsid w:val="006A7D6A"/>
    <w:rsid w:val="006C1046"/>
    <w:rsid w:val="0071116B"/>
    <w:rsid w:val="007B3474"/>
    <w:rsid w:val="007D15D3"/>
    <w:rsid w:val="008850AE"/>
    <w:rsid w:val="00A058B6"/>
    <w:rsid w:val="00A20047"/>
    <w:rsid w:val="00AE29EA"/>
    <w:rsid w:val="00B2360D"/>
    <w:rsid w:val="00B85DC8"/>
    <w:rsid w:val="00BF4F32"/>
    <w:rsid w:val="00CA33C2"/>
    <w:rsid w:val="00D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A5A4"/>
  <w15:docId w15:val="{AA91B033-A2DE-4391-812C-990B8325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Arial" w:hAnsi="Arial" w:cs="Arial"/>
      <w:sz w:val="21"/>
      <w:szCs w:val="21"/>
    </w:rPr>
  </w:style>
  <w:style w:type="character" w:customStyle="1" w:styleId="ListLabel356">
    <w:name w:val="ListLabel 356"/>
    <w:qFormat/>
    <w:rPr>
      <w:rFonts w:ascii="Arial" w:hAnsi="Arial" w:cs="Arial"/>
      <w:sz w:val="21"/>
      <w:szCs w:val="21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ascii="Arial" w:hAnsi="Arial" w:cs="Arial"/>
      <w:sz w:val="21"/>
      <w:szCs w:val="21"/>
    </w:rPr>
  </w:style>
  <w:style w:type="character" w:customStyle="1" w:styleId="ListLabel367">
    <w:name w:val="ListLabel 367"/>
    <w:qFormat/>
    <w:rPr>
      <w:rFonts w:ascii="Arial" w:hAnsi="Arial" w:cs="Arial"/>
      <w:sz w:val="21"/>
      <w:szCs w:val="21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Arial" w:hAnsi="Arial" w:cs="Arial"/>
      <w:sz w:val="21"/>
      <w:szCs w:val="21"/>
    </w:rPr>
  </w:style>
  <w:style w:type="character" w:customStyle="1" w:styleId="ListLabel378">
    <w:name w:val="ListLabel 378"/>
    <w:qFormat/>
    <w:rPr>
      <w:rFonts w:ascii="Arial" w:hAnsi="Arial" w:cs="Arial"/>
      <w:sz w:val="21"/>
      <w:szCs w:val="21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Arial" w:hAnsi="Arial" w:cs="Arial"/>
      <w:sz w:val="21"/>
      <w:szCs w:val="21"/>
    </w:rPr>
  </w:style>
  <w:style w:type="character" w:customStyle="1" w:styleId="ListLabel389">
    <w:name w:val="ListLabel 389"/>
    <w:qFormat/>
    <w:rPr>
      <w:rFonts w:ascii="Arial" w:hAnsi="Arial" w:cs="Arial"/>
      <w:sz w:val="21"/>
      <w:szCs w:val="21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Arial" w:hAnsi="Arial" w:cs="Arial"/>
      <w:sz w:val="22"/>
      <w:szCs w:val="22"/>
    </w:rPr>
  </w:style>
  <w:style w:type="character" w:customStyle="1" w:styleId="ListLabel400">
    <w:name w:val="ListLabel 400"/>
    <w:qFormat/>
    <w:rPr>
      <w:rFonts w:ascii="Arial" w:hAnsi="Arial" w:cs="Arial"/>
      <w:sz w:val="22"/>
      <w:szCs w:val="22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Arial" w:hAnsi="Arial" w:cs="Arial"/>
      <w:sz w:val="22"/>
      <w:szCs w:val="22"/>
    </w:rPr>
  </w:style>
  <w:style w:type="character" w:customStyle="1" w:styleId="ListLabel411">
    <w:name w:val="ListLabel 411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paragraph" w:styleId="af7">
    <w:name w:val="Revision"/>
    <w:uiPriority w:val="99"/>
    <w:semiHidden/>
    <w:qFormat/>
    <w:rsid w:val="0060192A"/>
    <w:rPr>
      <w:sz w:val="24"/>
      <w:szCs w:val="24"/>
    </w:rPr>
  </w:style>
  <w:style w:type="table" w:styleId="af8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017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23B3-9503-40C0-9FB6-4B04CA0D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Dypa_1</cp:lastModifiedBy>
  <cp:revision>8</cp:revision>
  <cp:lastPrinted>2021-09-20T12:20:00Z</cp:lastPrinted>
  <dcterms:created xsi:type="dcterms:W3CDTF">2023-11-23T06:59:00Z</dcterms:created>
  <dcterms:modified xsi:type="dcterms:W3CDTF">2023-11-24T07:28:00Z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