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38F2D" w14:textId="77777777" w:rsidR="008F6293" w:rsidRPr="00C36C75" w:rsidRDefault="002E78E4" w:rsidP="00C36C75">
      <w:pPr>
        <w:pStyle w:val="Balk2"/>
        <w:tabs>
          <w:tab w:val="left" w:pos="2700"/>
        </w:tabs>
        <w:spacing w:after="0"/>
        <w:ind w:firstLine="0"/>
        <w:jc w:val="center"/>
      </w:pPr>
      <w:r w:rsidRPr="00C36C75">
        <w:t>TURKISH EMBASSY</w:t>
      </w:r>
    </w:p>
    <w:p w14:paraId="7B088F14" w14:textId="77777777" w:rsidR="008F6293" w:rsidRPr="00C36C75" w:rsidRDefault="002E78E4" w:rsidP="00C36C75">
      <w:pPr>
        <w:pStyle w:val="Balk2"/>
        <w:tabs>
          <w:tab w:val="left" w:pos="2700"/>
        </w:tabs>
        <w:spacing w:after="0"/>
        <w:ind w:firstLine="0"/>
        <w:jc w:val="center"/>
      </w:pPr>
      <w:r w:rsidRPr="00C36C75">
        <w:rPr>
          <w:lang w:val="tr-TR"/>
        </w:rPr>
        <w:t xml:space="preserve">COMMERCIAL </w:t>
      </w:r>
      <w:proofErr w:type="gramStart"/>
      <w:r w:rsidRPr="00C36C75">
        <w:rPr>
          <w:lang w:val="tr-TR"/>
        </w:rPr>
        <w:t>COUNSELLOR’S  OFFICE</w:t>
      </w:r>
      <w:proofErr w:type="gramEnd"/>
    </w:p>
    <w:p w14:paraId="1265FB63" w14:textId="77777777" w:rsidR="002E78E4" w:rsidRPr="00C36C75" w:rsidRDefault="002E78E4" w:rsidP="00C36C75">
      <w:pPr>
        <w:pStyle w:val="Balk2"/>
        <w:tabs>
          <w:tab w:val="left" w:pos="2700"/>
        </w:tabs>
        <w:spacing w:after="0"/>
        <w:ind w:firstLine="0"/>
        <w:jc w:val="center"/>
      </w:pPr>
      <w:r w:rsidRPr="00C36C75">
        <w:t xml:space="preserve">26, </w:t>
      </w:r>
      <w:proofErr w:type="spellStart"/>
      <w:r w:rsidRPr="00C36C75">
        <w:t>Righilis</w:t>
      </w:r>
      <w:proofErr w:type="spellEnd"/>
      <w:r w:rsidRPr="00C36C75">
        <w:t xml:space="preserve"> Str.</w:t>
      </w:r>
      <w:r w:rsidRPr="00C36C75">
        <w:rPr>
          <w:lang w:val="tr-TR"/>
        </w:rPr>
        <w:t xml:space="preserve"> 106 74 ATHENS/GREECE</w:t>
      </w:r>
    </w:p>
    <w:p w14:paraId="6D69C806" w14:textId="2EC6B88B" w:rsidR="002E78E4" w:rsidRPr="00C36C75" w:rsidRDefault="002E78E4" w:rsidP="00C36C75">
      <w:pPr>
        <w:tabs>
          <w:tab w:val="left" w:pos="2700"/>
        </w:tabs>
        <w:jc w:val="center"/>
        <w:rPr>
          <w:b/>
          <w:lang w:val="tr-TR"/>
        </w:rPr>
      </w:pPr>
      <w:r w:rsidRPr="00C36C75">
        <w:rPr>
          <w:b/>
          <w:lang w:val="tr-TR"/>
        </w:rPr>
        <w:t xml:space="preserve">Phone: 210- 72 22 196 </w:t>
      </w:r>
      <w:proofErr w:type="spellStart"/>
      <w:r w:rsidRPr="00C36C75">
        <w:rPr>
          <w:b/>
          <w:lang w:val="tr-TR"/>
        </w:rPr>
        <w:t>Fax</w:t>
      </w:r>
      <w:proofErr w:type="spellEnd"/>
      <w:r w:rsidRPr="00C36C75">
        <w:rPr>
          <w:b/>
          <w:lang w:val="tr-TR"/>
        </w:rPr>
        <w:t>: 210- 72 42 948</w:t>
      </w:r>
    </w:p>
    <w:p w14:paraId="0E2B7DD4" w14:textId="4FA54AF8" w:rsidR="002E78E4" w:rsidRPr="00C36C75" w:rsidRDefault="002E78E4" w:rsidP="00C36C75">
      <w:pPr>
        <w:tabs>
          <w:tab w:val="left" w:pos="2700"/>
        </w:tabs>
        <w:jc w:val="center"/>
        <w:rPr>
          <w:b/>
          <w:lang w:val="tr-TR"/>
        </w:rPr>
      </w:pPr>
      <w:r w:rsidRPr="00C36C75">
        <w:rPr>
          <w:b/>
          <w:lang w:val="tr-TR"/>
        </w:rPr>
        <w:t>E-mail:</w:t>
      </w:r>
      <w:r w:rsidR="00B816C5">
        <w:rPr>
          <w:b/>
          <w:lang w:val="tr-TR"/>
        </w:rPr>
        <w:t xml:space="preserve"> </w:t>
      </w:r>
      <w:r w:rsidR="00E04C3F">
        <w:rPr>
          <w:b/>
          <w:lang w:val="tr-TR"/>
        </w:rPr>
        <w:t>atina@</w:t>
      </w:r>
      <w:r w:rsidR="004D066B">
        <w:rPr>
          <w:b/>
          <w:lang w:val="tr-TR"/>
        </w:rPr>
        <w:t>ticaret</w:t>
      </w:r>
      <w:r w:rsidR="00E04C3F">
        <w:rPr>
          <w:b/>
          <w:lang w:val="tr-TR"/>
        </w:rPr>
        <w:t>.gov.tr</w:t>
      </w:r>
    </w:p>
    <w:p w14:paraId="3586D401" w14:textId="77777777" w:rsidR="002E78E4" w:rsidRPr="00C36C75" w:rsidRDefault="002E78E4" w:rsidP="00C36C75">
      <w:pPr>
        <w:jc w:val="center"/>
      </w:pPr>
    </w:p>
    <w:p w14:paraId="108007BA" w14:textId="77777777" w:rsidR="008F6293" w:rsidRPr="00C36C75" w:rsidRDefault="008F6293" w:rsidP="008F6293">
      <w:pPr>
        <w:jc w:val="center"/>
      </w:pPr>
    </w:p>
    <w:p w14:paraId="1AB52A7D" w14:textId="7E21451B" w:rsidR="008F6293" w:rsidRPr="00BB62B0" w:rsidRDefault="00D82A26" w:rsidP="008F6293">
      <w:pPr>
        <w:jc w:val="right"/>
        <w:rPr>
          <w:b/>
          <w:lang w:val="el-GR"/>
        </w:rPr>
      </w:pPr>
      <w:r>
        <w:rPr>
          <w:b/>
          <w:lang w:val="el-GR"/>
        </w:rPr>
        <w:t>ΑΘΗΝΑ</w:t>
      </w:r>
      <w:r w:rsidRPr="00BB62B0">
        <w:rPr>
          <w:b/>
          <w:lang w:val="el-GR"/>
        </w:rPr>
        <w:t xml:space="preserve">, </w:t>
      </w:r>
      <w:r w:rsidR="00CE15A1">
        <w:rPr>
          <w:b/>
          <w:lang w:val="tr-TR"/>
        </w:rPr>
        <w:t>0</w:t>
      </w:r>
      <w:bookmarkStart w:id="0" w:name="_GoBack"/>
      <w:bookmarkEnd w:id="0"/>
      <w:r w:rsidR="00B816C5">
        <w:rPr>
          <w:b/>
          <w:lang w:val="tr-TR"/>
        </w:rPr>
        <w:t>1</w:t>
      </w:r>
      <w:r w:rsidR="00D776F2" w:rsidRPr="00BB62B0">
        <w:rPr>
          <w:b/>
          <w:lang w:val="el-GR"/>
        </w:rPr>
        <w:t>.1</w:t>
      </w:r>
      <w:r w:rsidR="00B816C5">
        <w:rPr>
          <w:b/>
          <w:lang w:val="el-GR"/>
        </w:rPr>
        <w:t>1</w:t>
      </w:r>
      <w:r w:rsidR="00BF0592">
        <w:rPr>
          <w:b/>
          <w:lang w:val="tr-TR"/>
        </w:rPr>
        <w:t>.20</w:t>
      </w:r>
      <w:r w:rsidR="008040F7">
        <w:rPr>
          <w:b/>
          <w:lang w:val="tr-TR"/>
        </w:rPr>
        <w:t>2</w:t>
      </w:r>
      <w:r w:rsidR="00B816C5">
        <w:rPr>
          <w:b/>
          <w:lang w:val="tr-TR"/>
        </w:rPr>
        <w:t>3</w:t>
      </w:r>
    </w:p>
    <w:p w14:paraId="332BAE90" w14:textId="77777777" w:rsidR="008F6293" w:rsidRPr="00BB62B0" w:rsidRDefault="008F6293">
      <w:pPr>
        <w:rPr>
          <w:b/>
          <w:u w:val="single"/>
          <w:lang w:val="el-GR"/>
        </w:rPr>
      </w:pPr>
    </w:p>
    <w:p w14:paraId="2DD4AA26" w14:textId="77777777" w:rsidR="002E78E4" w:rsidRPr="00DE2DA8" w:rsidRDefault="006E34E0" w:rsidP="006E34E0">
      <w:pPr>
        <w:jc w:val="center"/>
        <w:rPr>
          <w:b/>
          <w:lang w:val="el-GR"/>
        </w:rPr>
      </w:pPr>
      <w:r w:rsidRPr="00C36C75">
        <w:rPr>
          <w:b/>
          <w:lang w:val="el-GR"/>
        </w:rPr>
        <w:t>ΠΡΟΣΚΛΗΣΗ</w:t>
      </w:r>
      <w:r w:rsidRPr="00DE2DA8">
        <w:rPr>
          <w:b/>
          <w:lang w:val="el-GR"/>
        </w:rPr>
        <w:t xml:space="preserve"> </w:t>
      </w:r>
      <w:r w:rsidRPr="00C36C75">
        <w:rPr>
          <w:b/>
          <w:lang w:val="el-GR"/>
        </w:rPr>
        <w:t>ΣΤΗ</w:t>
      </w:r>
      <w:r w:rsidRPr="00DE2DA8">
        <w:rPr>
          <w:b/>
          <w:lang w:val="el-GR"/>
        </w:rPr>
        <w:t xml:space="preserve"> </w:t>
      </w:r>
      <w:r w:rsidRPr="00C36C75">
        <w:rPr>
          <w:b/>
          <w:lang w:val="el-GR"/>
        </w:rPr>
        <w:t>ΔΙΕΘΝΗ</w:t>
      </w:r>
      <w:r w:rsidRPr="00DE2DA8">
        <w:rPr>
          <w:b/>
          <w:lang w:val="el-GR"/>
        </w:rPr>
        <w:t xml:space="preserve"> </w:t>
      </w:r>
      <w:r w:rsidRPr="00C36C75">
        <w:rPr>
          <w:b/>
          <w:lang w:val="el-GR"/>
        </w:rPr>
        <w:t>ΕΚΘΕΣΗ</w:t>
      </w:r>
      <w:r w:rsidRPr="00DE2DA8">
        <w:rPr>
          <w:b/>
          <w:lang w:val="el-GR"/>
        </w:rPr>
        <w:t xml:space="preserve"> </w:t>
      </w:r>
    </w:p>
    <w:p w14:paraId="5290337E" w14:textId="7AB89264" w:rsidR="006E34E0" w:rsidRPr="00DA3F5F" w:rsidRDefault="00424D99" w:rsidP="00D776F2">
      <w:pPr>
        <w:jc w:val="center"/>
        <w:rPr>
          <w:b/>
          <w:lang w:val="el-GR"/>
        </w:rPr>
      </w:pPr>
      <w:r w:rsidRPr="00DA3F5F">
        <w:rPr>
          <w:b/>
          <w:lang w:val="el-GR"/>
        </w:rPr>
        <w:t>«</w:t>
      </w:r>
      <w:r w:rsidR="00DA3F5F">
        <w:rPr>
          <w:b/>
        </w:rPr>
        <w:t>GROWTECH</w:t>
      </w:r>
      <w:r w:rsidR="00DA3F5F" w:rsidRPr="00DA3F5F">
        <w:rPr>
          <w:b/>
          <w:lang w:val="el-GR"/>
        </w:rPr>
        <w:t xml:space="preserve"> 20</w:t>
      </w:r>
      <w:r w:rsidR="008040F7" w:rsidRPr="008040F7">
        <w:rPr>
          <w:b/>
          <w:lang w:val="el-GR"/>
        </w:rPr>
        <w:t>2</w:t>
      </w:r>
      <w:r w:rsidR="00B816C5">
        <w:rPr>
          <w:b/>
          <w:lang w:val="tr-TR"/>
        </w:rPr>
        <w:t>3</w:t>
      </w:r>
      <w:r w:rsidR="00D82A26" w:rsidRPr="00DA3F5F">
        <w:rPr>
          <w:b/>
          <w:lang w:val="el-GR"/>
        </w:rPr>
        <w:t>»</w:t>
      </w:r>
    </w:p>
    <w:p w14:paraId="011451C1" w14:textId="77777777" w:rsidR="002E78E4" w:rsidRPr="00DA3F5F" w:rsidRDefault="002E78E4">
      <w:pPr>
        <w:jc w:val="center"/>
        <w:rPr>
          <w:b/>
          <w:lang w:val="el-GR"/>
        </w:rPr>
      </w:pPr>
    </w:p>
    <w:p w14:paraId="0390F896" w14:textId="77777777" w:rsidR="00005CE4" w:rsidRPr="00DA3F5F" w:rsidRDefault="00005CE4">
      <w:pPr>
        <w:jc w:val="center"/>
        <w:rPr>
          <w:b/>
          <w:lang w:val="el-GR"/>
        </w:rPr>
      </w:pPr>
    </w:p>
    <w:p w14:paraId="6B9D510E" w14:textId="2B5F6A0C" w:rsidR="00F1186E" w:rsidRPr="00C36C75" w:rsidRDefault="00424D99" w:rsidP="00F1186E">
      <w:pPr>
        <w:jc w:val="both"/>
        <w:rPr>
          <w:b/>
          <w:lang w:val="el-GR"/>
        </w:rPr>
      </w:pPr>
      <w:r w:rsidRPr="00C36C75">
        <w:rPr>
          <w:lang w:val="el-GR"/>
        </w:rPr>
        <w:t>Κατά τις ημερομηνίες</w:t>
      </w:r>
      <w:r w:rsidR="008040F7">
        <w:rPr>
          <w:lang w:val="tr-TR"/>
        </w:rPr>
        <w:t xml:space="preserve"> 2</w:t>
      </w:r>
      <w:r w:rsidR="00B816C5">
        <w:rPr>
          <w:lang w:val="tr-TR"/>
        </w:rPr>
        <w:t>2</w:t>
      </w:r>
      <w:r w:rsidR="008040F7">
        <w:rPr>
          <w:lang w:val="tr-TR"/>
        </w:rPr>
        <w:t>-2</w:t>
      </w:r>
      <w:r w:rsidR="00B816C5">
        <w:rPr>
          <w:lang w:val="tr-TR"/>
        </w:rPr>
        <w:t>5</w:t>
      </w:r>
      <w:r w:rsidR="00DE2DA8" w:rsidRPr="00DE2DA8">
        <w:rPr>
          <w:lang w:val="tr-TR"/>
        </w:rPr>
        <w:t xml:space="preserve"> </w:t>
      </w:r>
      <w:r w:rsidR="00DE2DA8" w:rsidRPr="00DE2DA8">
        <w:rPr>
          <w:lang w:val="el-GR"/>
        </w:rPr>
        <w:t xml:space="preserve">Νοεμβρίου </w:t>
      </w:r>
      <w:r w:rsidR="00BB62B0">
        <w:rPr>
          <w:lang w:val="tr-TR"/>
        </w:rPr>
        <w:t>2</w:t>
      </w:r>
      <w:r w:rsidR="006248CA" w:rsidRPr="00DE2DA8">
        <w:rPr>
          <w:lang w:val="tr-TR"/>
        </w:rPr>
        <w:t>0</w:t>
      </w:r>
      <w:r w:rsidR="008040F7">
        <w:rPr>
          <w:lang w:val="tr-TR"/>
        </w:rPr>
        <w:t>2</w:t>
      </w:r>
      <w:r w:rsidR="00B816C5">
        <w:rPr>
          <w:lang w:val="tr-TR"/>
        </w:rPr>
        <w:t>3</w:t>
      </w:r>
      <w:r w:rsidR="006248CA" w:rsidRPr="00C36C75">
        <w:rPr>
          <w:lang w:val="tr-TR"/>
        </w:rPr>
        <w:t xml:space="preserve"> </w:t>
      </w:r>
      <w:r w:rsidR="006248CA" w:rsidRPr="00C36C75">
        <w:rPr>
          <w:lang w:val="el-GR"/>
        </w:rPr>
        <w:t>πρόκειται</w:t>
      </w:r>
      <w:r w:rsidR="006248CA" w:rsidRPr="00C36C75">
        <w:rPr>
          <w:lang w:val="tr-TR"/>
        </w:rPr>
        <w:t xml:space="preserve"> </w:t>
      </w:r>
      <w:r w:rsidR="006248CA" w:rsidRPr="00C36C75">
        <w:rPr>
          <w:lang w:val="el-GR"/>
        </w:rPr>
        <w:t>να</w:t>
      </w:r>
      <w:r w:rsidR="006248CA" w:rsidRPr="00C36C75">
        <w:rPr>
          <w:lang w:val="tr-TR"/>
        </w:rPr>
        <w:t xml:space="preserve"> </w:t>
      </w:r>
      <w:r w:rsidR="006248CA" w:rsidRPr="00C36C75">
        <w:rPr>
          <w:lang w:val="el-GR"/>
        </w:rPr>
        <w:t>πραγματοποιηθεί</w:t>
      </w:r>
      <w:r w:rsidR="006248CA" w:rsidRPr="00C36C75">
        <w:rPr>
          <w:lang w:val="tr-TR"/>
        </w:rPr>
        <w:t xml:space="preserve"> </w:t>
      </w:r>
      <w:r w:rsidR="00005CE4" w:rsidRPr="00C36C75">
        <w:rPr>
          <w:lang w:val="el-GR"/>
        </w:rPr>
        <w:t xml:space="preserve">η </w:t>
      </w:r>
      <w:r w:rsidR="006248CA" w:rsidRPr="00C36C75">
        <w:rPr>
          <w:lang w:val="el-GR"/>
        </w:rPr>
        <w:t>Διεθνή</w:t>
      </w:r>
      <w:r w:rsidR="00005CE4" w:rsidRPr="00C36C75">
        <w:rPr>
          <w:lang w:val="el-GR"/>
        </w:rPr>
        <w:t>ς</w:t>
      </w:r>
      <w:r w:rsidR="006248CA" w:rsidRPr="00C36C75">
        <w:rPr>
          <w:lang w:val="tr-TR"/>
        </w:rPr>
        <w:t xml:space="preserve"> </w:t>
      </w:r>
      <w:r w:rsidR="006248CA" w:rsidRPr="00C36C75">
        <w:rPr>
          <w:lang w:val="el-GR"/>
        </w:rPr>
        <w:t>Έκθεση</w:t>
      </w:r>
      <w:r w:rsidR="006248CA" w:rsidRPr="00C36C75">
        <w:rPr>
          <w:lang w:val="tr-TR"/>
        </w:rPr>
        <w:t xml:space="preserve"> </w:t>
      </w:r>
      <w:r w:rsidRPr="00C36C75">
        <w:rPr>
          <w:b/>
          <w:lang w:val="el-GR"/>
        </w:rPr>
        <w:t>«</w:t>
      </w:r>
      <w:r w:rsidR="00F1186E">
        <w:rPr>
          <w:b/>
          <w:lang w:val="tr-TR"/>
        </w:rPr>
        <w:t xml:space="preserve">GROWTECH </w:t>
      </w:r>
      <w:r w:rsidR="00BF0592">
        <w:rPr>
          <w:b/>
          <w:lang w:val="tr-TR"/>
        </w:rPr>
        <w:t>20</w:t>
      </w:r>
      <w:r w:rsidR="008040F7">
        <w:rPr>
          <w:b/>
          <w:lang w:val="tr-TR"/>
        </w:rPr>
        <w:t>2</w:t>
      </w:r>
      <w:r w:rsidR="00B816C5">
        <w:rPr>
          <w:b/>
          <w:lang w:val="tr-TR"/>
        </w:rPr>
        <w:t>3</w:t>
      </w:r>
      <w:r w:rsidRPr="00C36C75">
        <w:rPr>
          <w:b/>
          <w:lang w:val="el-GR"/>
        </w:rPr>
        <w:t>»</w:t>
      </w:r>
      <w:r w:rsidR="00D776F2">
        <w:rPr>
          <w:b/>
          <w:lang w:val="tr-TR"/>
        </w:rPr>
        <w:t xml:space="preserve"> </w:t>
      </w:r>
      <w:r w:rsidR="006248CA" w:rsidRPr="00C36C75">
        <w:rPr>
          <w:lang w:val="el-GR"/>
        </w:rPr>
        <w:t>από</w:t>
      </w:r>
      <w:r w:rsidR="006248CA" w:rsidRPr="00C36C75">
        <w:rPr>
          <w:lang w:val="tr-TR"/>
        </w:rPr>
        <w:t xml:space="preserve"> </w:t>
      </w:r>
      <w:r w:rsidR="00D776F2">
        <w:rPr>
          <w:lang w:val="el-GR"/>
        </w:rPr>
        <w:t xml:space="preserve">τη </w:t>
      </w:r>
      <w:r w:rsidR="00F1186E">
        <w:rPr>
          <w:lang w:val="el-GR"/>
        </w:rPr>
        <w:t xml:space="preserve">διοργανώτρια εκθέσεων </w:t>
      </w:r>
      <w:r w:rsidR="00BF0592">
        <w:rPr>
          <w:lang w:val="tr-TR"/>
        </w:rPr>
        <w:t xml:space="preserve">UBM </w:t>
      </w:r>
      <w:r w:rsidR="00F1186E">
        <w:t>Exhibition</w:t>
      </w:r>
      <w:r w:rsidR="00F1186E">
        <w:rPr>
          <w:lang w:val="tr-TR"/>
        </w:rPr>
        <w:t xml:space="preserve"> </w:t>
      </w:r>
      <w:r w:rsidR="00F1186E">
        <w:rPr>
          <w:lang w:val="el-GR"/>
        </w:rPr>
        <w:t xml:space="preserve">σε συνεργασία με την Ένωση Εξαγωγέων στην </w:t>
      </w:r>
      <w:r w:rsidR="00F1186E" w:rsidRPr="001F066F">
        <w:rPr>
          <w:b/>
        </w:rPr>
        <w:t>Antalya</w:t>
      </w:r>
      <w:r w:rsidR="001F066F">
        <w:rPr>
          <w:lang w:val="el-GR"/>
        </w:rPr>
        <w:t>-</w:t>
      </w:r>
      <w:r w:rsidR="00F1186E">
        <w:t>Turkey</w:t>
      </w:r>
      <w:r w:rsidR="00F1186E" w:rsidRPr="00C36C75">
        <w:rPr>
          <w:lang w:val="tr-TR"/>
        </w:rPr>
        <w:t xml:space="preserve">  </w:t>
      </w:r>
      <w:r w:rsidR="00F1186E" w:rsidRPr="00C36C75">
        <w:rPr>
          <w:lang w:val="el-GR"/>
        </w:rPr>
        <w:t>με</w:t>
      </w:r>
      <w:r w:rsidR="00F1186E" w:rsidRPr="00C36C75">
        <w:rPr>
          <w:lang w:val="tr-TR"/>
        </w:rPr>
        <w:t xml:space="preserve"> </w:t>
      </w:r>
      <w:r w:rsidR="00F1186E" w:rsidRPr="00C36C75">
        <w:rPr>
          <w:lang w:val="el-GR"/>
        </w:rPr>
        <w:t>επιχορήγηση</w:t>
      </w:r>
      <w:r w:rsidR="00F1186E" w:rsidRPr="00C36C75">
        <w:rPr>
          <w:lang w:val="tr-TR"/>
        </w:rPr>
        <w:t xml:space="preserve"> </w:t>
      </w:r>
      <w:r w:rsidR="00F1186E" w:rsidRPr="00C36C75">
        <w:rPr>
          <w:lang w:val="el-GR"/>
        </w:rPr>
        <w:t>του</w:t>
      </w:r>
      <w:r w:rsidR="00F1186E" w:rsidRPr="00C36C75">
        <w:rPr>
          <w:lang w:val="tr-TR"/>
        </w:rPr>
        <w:t xml:space="preserve"> </w:t>
      </w:r>
      <w:r w:rsidR="00F1186E" w:rsidRPr="00C36C75">
        <w:rPr>
          <w:lang w:val="el-GR"/>
        </w:rPr>
        <w:t>σχετιζόμενου</w:t>
      </w:r>
      <w:r w:rsidR="00F1186E" w:rsidRPr="00C36C75">
        <w:rPr>
          <w:lang w:val="tr-TR"/>
        </w:rPr>
        <w:t xml:space="preserve"> </w:t>
      </w:r>
      <w:r w:rsidR="00F1186E" w:rsidRPr="00C36C75">
        <w:rPr>
          <w:lang w:val="el-GR"/>
        </w:rPr>
        <w:t>φορέα</w:t>
      </w:r>
      <w:r w:rsidR="00F1186E" w:rsidRPr="00C36C75">
        <w:rPr>
          <w:lang w:val="tr-TR"/>
        </w:rPr>
        <w:t xml:space="preserve"> </w:t>
      </w:r>
      <w:r w:rsidR="00F1186E">
        <w:rPr>
          <w:lang w:val="el-GR"/>
        </w:rPr>
        <w:t>εξαγωγών</w:t>
      </w:r>
      <w:r w:rsidR="00F1186E" w:rsidRPr="00C36C75">
        <w:rPr>
          <w:lang w:val="tr-TR"/>
        </w:rPr>
        <w:t>.</w:t>
      </w:r>
    </w:p>
    <w:p w14:paraId="0D3B8520" w14:textId="77777777" w:rsidR="006248CA" w:rsidRPr="00C36C75" w:rsidRDefault="006248CA" w:rsidP="006248CA">
      <w:pPr>
        <w:jc w:val="both"/>
        <w:rPr>
          <w:lang w:val="el-GR"/>
        </w:rPr>
      </w:pPr>
    </w:p>
    <w:p w14:paraId="3F6EDA97" w14:textId="77777777" w:rsidR="006248CA" w:rsidRPr="00C36C75" w:rsidRDefault="006248CA" w:rsidP="006248CA">
      <w:pPr>
        <w:jc w:val="both"/>
        <w:rPr>
          <w:lang w:val="el-GR"/>
        </w:rPr>
      </w:pPr>
      <w:r w:rsidRPr="00C36C75">
        <w:rPr>
          <w:lang w:val="el-GR"/>
        </w:rPr>
        <w:t>Στην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έκθεση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προσκαλούνται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τα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στελέχη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των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διοικήσεων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των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εταιριών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που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δραστηριοποιούνται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στους</w:t>
      </w:r>
      <w:r w:rsidRPr="00C36C75">
        <w:rPr>
          <w:lang w:val="tr-TR"/>
        </w:rPr>
        <w:t xml:space="preserve"> </w:t>
      </w:r>
      <w:r w:rsidRPr="00C36C75">
        <w:rPr>
          <w:lang w:val="el-GR"/>
        </w:rPr>
        <w:t>τομείς</w:t>
      </w:r>
      <w:r w:rsidR="00D776F2">
        <w:rPr>
          <w:lang w:val="el-GR"/>
        </w:rPr>
        <w:t xml:space="preserve"> της </w:t>
      </w:r>
      <w:r w:rsidR="00D776F2" w:rsidRPr="009A1596">
        <w:rPr>
          <w:lang w:val="el-GR"/>
        </w:rPr>
        <w:t>γεωργίας</w:t>
      </w:r>
      <w:r w:rsidR="002764BE" w:rsidRPr="009A1596">
        <w:rPr>
          <w:lang w:val="el-GR"/>
        </w:rPr>
        <w:t>, φυτωρίας</w:t>
      </w:r>
      <w:r w:rsidR="007234F2" w:rsidRPr="009A1596">
        <w:rPr>
          <w:lang w:val="el-GR"/>
        </w:rPr>
        <w:t>,</w:t>
      </w:r>
      <w:r w:rsidR="002764BE" w:rsidRPr="009A1596">
        <w:rPr>
          <w:lang w:val="el-GR"/>
        </w:rPr>
        <w:t xml:space="preserve"> τεχνολογίας θερμοκηπίων</w:t>
      </w:r>
      <w:r w:rsidR="00F1186E" w:rsidRPr="00F1186E">
        <w:rPr>
          <w:lang w:val="el-GR"/>
        </w:rPr>
        <w:t xml:space="preserve"> </w:t>
      </w:r>
      <w:r w:rsidR="009A1596" w:rsidRPr="009A1596">
        <w:rPr>
          <w:lang w:val="el-GR"/>
        </w:rPr>
        <w:t xml:space="preserve">και </w:t>
      </w:r>
      <w:r w:rsidR="007234F2" w:rsidRPr="009A1596">
        <w:rPr>
          <w:lang w:val="el-GR"/>
        </w:rPr>
        <w:t xml:space="preserve">εξοπλισμού </w:t>
      </w:r>
      <w:r w:rsidR="002764BE" w:rsidRPr="009A1596">
        <w:rPr>
          <w:lang w:val="el-GR"/>
        </w:rPr>
        <w:t>γεωργίας</w:t>
      </w:r>
      <w:r w:rsidR="007234F2" w:rsidRPr="009A1596">
        <w:rPr>
          <w:lang w:val="el-GR"/>
        </w:rPr>
        <w:t>.</w:t>
      </w:r>
      <w:r w:rsidR="007234F2">
        <w:rPr>
          <w:lang w:val="el-GR"/>
        </w:rPr>
        <w:t xml:space="preserve"> </w:t>
      </w:r>
    </w:p>
    <w:p w14:paraId="1AC4B504" w14:textId="77777777" w:rsidR="002E78E4" w:rsidRPr="00C36C75" w:rsidRDefault="002E78E4">
      <w:pPr>
        <w:jc w:val="both"/>
        <w:rPr>
          <w:lang w:val="el-GR"/>
        </w:rPr>
      </w:pPr>
    </w:p>
    <w:p w14:paraId="07610BFC" w14:textId="38FB606E" w:rsidR="002E78E4" w:rsidRPr="00C36C75" w:rsidRDefault="002E78E4">
      <w:pPr>
        <w:jc w:val="both"/>
        <w:rPr>
          <w:lang w:val="el-GR"/>
        </w:rPr>
      </w:pPr>
      <w:r w:rsidRPr="00C36C75">
        <w:rPr>
          <w:lang w:val="el-GR"/>
        </w:rPr>
        <w:t>Παράλληλα με την έκθεση υπάρχει ειδική διοργάνωση από το Υ</w:t>
      </w:r>
      <w:r w:rsidR="00B42EB0" w:rsidRPr="00C36C75">
        <w:rPr>
          <w:lang w:val="el-GR"/>
        </w:rPr>
        <w:t xml:space="preserve">πουργείο μας, το οποίο διαρκεί </w:t>
      </w:r>
      <w:r w:rsidR="00B42EB0" w:rsidRPr="00C36C75">
        <w:rPr>
          <w:lang w:val="tr-TR"/>
        </w:rPr>
        <w:t>3</w:t>
      </w:r>
      <w:r w:rsidRPr="00C36C75">
        <w:rPr>
          <w:lang w:val="el-GR"/>
        </w:rPr>
        <w:t xml:space="preserve"> μέρες</w:t>
      </w:r>
      <w:r w:rsidR="004D066B">
        <w:rPr>
          <w:lang w:val="tr-TR"/>
        </w:rPr>
        <w:t xml:space="preserve"> </w:t>
      </w:r>
      <w:r w:rsidR="004D066B">
        <w:rPr>
          <w:b/>
          <w:lang w:val="tr-TR"/>
        </w:rPr>
        <w:t>(</w:t>
      </w:r>
      <w:r w:rsidR="004D066B">
        <w:rPr>
          <w:b/>
          <w:u w:val="single"/>
          <w:lang w:val="tr-TR"/>
        </w:rPr>
        <w:t>2</w:t>
      </w:r>
      <w:r w:rsidR="001F066F">
        <w:rPr>
          <w:b/>
          <w:u w:val="single"/>
          <w:lang w:val="tr-TR"/>
        </w:rPr>
        <w:t>1</w:t>
      </w:r>
      <w:r w:rsidR="004D066B">
        <w:rPr>
          <w:b/>
          <w:u w:val="single"/>
          <w:lang w:val="tr-TR"/>
        </w:rPr>
        <w:t>-</w:t>
      </w:r>
      <w:r w:rsidR="008040F7">
        <w:rPr>
          <w:b/>
          <w:u w:val="single"/>
          <w:lang w:val="tr-TR"/>
        </w:rPr>
        <w:t>2</w:t>
      </w:r>
      <w:r w:rsidR="001F066F">
        <w:rPr>
          <w:b/>
          <w:u w:val="single"/>
          <w:lang w:val="tr-TR"/>
        </w:rPr>
        <w:t>4</w:t>
      </w:r>
      <w:r w:rsidR="004D066B">
        <w:rPr>
          <w:b/>
          <w:u w:val="single"/>
          <w:lang w:val="tr-TR"/>
        </w:rPr>
        <w:t xml:space="preserve"> </w:t>
      </w:r>
      <w:r w:rsidR="004D066B">
        <w:rPr>
          <w:b/>
          <w:u w:val="single"/>
          <w:lang w:val="el-GR"/>
        </w:rPr>
        <w:t xml:space="preserve">Νοεμβρίου </w:t>
      </w:r>
      <w:r w:rsidR="004D066B" w:rsidRPr="00C36C75">
        <w:rPr>
          <w:b/>
          <w:u w:val="single"/>
          <w:lang w:val="tr-TR"/>
        </w:rPr>
        <w:t>20</w:t>
      </w:r>
      <w:r w:rsidR="008040F7">
        <w:rPr>
          <w:b/>
          <w:u w:val="single"/>
          <w:lang w:val="tr-TR"/>
        </w:rPr>
        <w:t>2</w:t>
      </w:r>
      <w:r w:rsidR="00B816C5">
        <w:rPr>
          <w:b/>
          <w:u w:val="single"/>
          <w:lang w:val="tr-TR"/>
        </w:rPr>
        <w:t>3</w:t>
      </w:r>
      <w:r w:rsidR="004D066B">
        <w:rPr>
          <w:b/>
          <w:u w:val="single"/>
          <w:lang w:val="tr-TR"/>
        </w:rPr>
        <w:t>)</w:t>
      </w:r>
      <w:r w:rsidR="004D066B" w:rsidRPr="004D066B">
        <w:rPr>
          <w:b/>
          <w:lang w:val="el-GR"/>
        </w:rPr>
        <w:t xml:space="preserve"> </w:t>
      </w:r>
      <w:r w:rsidRPr="00C36C75">
        <w:rPr>
          <w:lang w:val="el-GR"/>
        </w:rPr>
        <w:t xml:space="preserve"> και περιλαμβάνει επίσκεψη στον εκθεσιακό χώρο καθώς και συναντήσεις με τους παραγωγούς. </w:t>
      </w:r>
      <w:r w:rsidR="00C3100D" w:rsidRPr="00C36C75">
        <w:rPr>
          <w:lang w:val="el-GR"/>
        </w:rPr>
        <w:t xml:space="preserve">Είναι σημαντικό να επισημανθεί ότι οι εταιρείες θα επιλεγούν από το Υπουργείο μας και όχι από το Γραφείο μας. </w:t>
      </w:r>
      <w:r w:rsidRPr="00C36C75">
        <w:rPr>
          <w:lang w:val="el-GR"/>
        </w:rPr>
        <w:t>Οι λεπτομέρειες της συγκεκριμένης διοργάνωσης είναι όπως παρακάτω:</w:t>
      </w:r>
    </w:p>
    <w:p w14:paraId="3115787F" w14:textId="77777777" w:rsidR="002E78E4" w:rsidRPr="00C36C75" w:rsidRDefault="002E78E4">
      <w:pPr>
        <w:jc w:val="both"/>
        <w:rPr>
          <w:lang w:val="el-GR"/>
        </w:rPr>
      </w:pPr>
    </w:p>
    <w:p w14:paraId="1FBC7196" w14:textId="404E6690" w:rsidR="008F6293" w:rsidRPr="00C36C75" w:rsidRDefault="002E78E4">
      <w:pPr>
        <w:jc w:val="both"/>
        <w:rPr>
          <w:b/>
          <w:lang w:val="el-GR"/>
        </w:rPr>
      </w:pPr>
      <w:r w:rsidRPr="00C36C75">
        <w:rPr>
          <w:b/>
          <w:lang w:val="el-GR"/>
        </w:rPr>
        <w:t>Κατά τη διάρκεια των ημερομηνιών της έκθεσης</w:t>
      </w:r>
      <w:r w:rsidR="00D776F2" w:rsidRPr="00C36C75">
        <w:rPr>
          <w:lang w:val="tr-TR"/>
        </w:rPr>
        <w:t xml:space="preserve"> </w:t>
      </w:r>
      <w:r w:rsidRPr="00C36C75">
        <w:rPr>
          <w:b/>
          <w:lang w:val="el-GR"/>
        </w:rPr>
        <w:t>το Υπουργείο μας θα καλύψει τα έξοδα διαμονής ενός ε</w:t>
      </w:r>
      <w:r w:rsidR="00E97B01" w:rsidRPr="00C36C75">
        <w:rPr>
          <w:b/>
          <w:lang w:val="el-GR"/>
        </w:rPr>
        <w:t xml:space="preserve">κπροσώπου από κάθε εταιρία για </w:t>
      </w:r>
      <w:r w:rsidR="00E97B01" w:rsidRPr="00C36C75">
        <w:rPr>
          <w:b/>
          <w:lang w:val="tr-TR"/>
        </w:rPr>
        <w:t>3</w:t>
      </w:r>
      <w:r w:rsidRPr="00C36C75">
        <w:rPr>
          <w:b/>
          <w:lang w:val="el-GR"/>
        </w:rPr>
        <w:t xml:space="preserve"> νύχτες </w:t>
      </w:r>
      <w:r w:rsidR="00BF0592">
        <w:rPr>
          <w:b/>
          <w:lang w:val="tr-TR"/>
        </w:rPr>
        <w:t>(</w:t>
      </w:r>
      <w:r w:rsidR="00BF0592">
        <w:rPr>
          <w:b/>
          <w:u w:val="single"/>
          <w:lang w:val="tr-TR"/>
        </w:rPr>
        <w:t>2</w:t>
      </w:r>
      <w:r w:rsidR="001F066F">
        <w:rPr>
          <w:b/>
          <w:u w:val="single"/>
          <w:lang w:val="tr-TR"/>
        </w:rPr>
        <w:t>1</w:t>
      </w:r>
      <w:r w:rsidR="004D066B">
        <w:rPr>
          <w:b/>
          <w:u w:val="single"/>
          <w:lang w:val="tr-TR"/>
        </w:rPr>
        <w:t>-</w:t>
      </w:r>
      <w:r w:rsidR="00BB62B0">
        <w:rPr>
          <w:b/>
          <w:u w:val="single"/>
          <w:lang w:val="tr-TR"/>
        </w:rPr>
        <w:t>2</w:t>
      </w:r>
      <w:r w:rsidR="001F066F">
        <w:rPr>
          <w:b/>
          <w:u w:val="single"/>
          <w:lang w:val="tr-TR"/>
        </w:rPr>
        <w:t>4</w:t>
      </w:r>
      <w:r w:rsidR="00BF0592">
        <w:rPr>
          <w:b/>
          <w:u w:val="single"/>
          <w:lang w:val="tr-TR"/>
        </w:rPr>
        <w:t xml:space="preserve"> </w:t>
      </w:r>
      <w:r w:rsidR="00BF0592">
        <w:rPr>
          <w:b/>
          <w:u w:val="single"/>
          <w:lang w:val="el-GR"/>
        </w:rPr>
        <w:t xml:space="preserve">Νοεμβρίου </w:t>
      </w:r>
      <w:r w:rsidR="00BF0592" w:rsidRPr="00C36C75">
        <w:rPr>
          <w:b/>
          <w:u w:val="single"/>
          <w:lang w:val="tr-TR"/>
        </w:rPr>
        <w:t>20</w:t>
      </w:r>
      <w:r w:rsidR="008040F7">
        <w:rPr>
          <w:b/>
          <w:u w:val="single"/>
          <w:lang w:val="tr-TR"/>
        </w:rPr>
        <w:t>2</w:t>
      </w:r>
      <w:r w:rsidR="00B816C5">
        <w:rPr>
          <w:b/>
          <w:u w:val="single"/>
          <w:lang w:val="tr-TR"/>
        </w:rPr>
        <w:t>3</w:t>
      </w:r>
      <w:r w:rsidR="00BF0592">
        <w:rPr>
          <w:b/>
          <w:u w:val="single"/>
          <w:lang w:val="tr-TR"/>
        </w:rPr>
        <w:t>)</w:t>
      </w:r>
      <w:r w:rsidR="004D066B" w:rsidRPr="004D066B">
        <w:rPr>
          <w:b/>
          <w:lang w:val="el-GR"/>
        </w:rPr>
        <w:t xml:space="preserve"> </w:t>
      </w:r>
      <w:r w:rsidRPr="00C36C75">
        <w:rPr>
          <w:b/>
          <w:lang w:val="el-GR"/>
        </w:rPr>
        <w:t xml:space="preserve">σε ξενοδοχείο </w:t>
      </w:r>
      <w:r w:rsidR="003226C0" w:rsidRPr="00C36C75">
        <w:rPr>
          <w:b/>
          <w:lang w:val="el-GR"/>
        </w:rPr>
        <w:t xml:space="preserve">4 ή </w:t>
      </w:r>
      <w:r w:rsidRPr="00C36C75">
        <w:rPr>
          <w:b/>
          <w:lang w:val="el-GR"/>
        </w:rPr>
        <w:t xml:space="preserve">5 αστέρων, το πρωινό και τις μεταφορές από και προς το αεροδρόμιο καθώς και στον εκθεσιακό χώρο. </w:t>
      </w:r>
    </w:p>
    <w:p w14:paraId="1B5E4BFB" w14:textId="77777777" w:rsidR="008F6293" w:rsidRPr="00C36C75" w:rsidRDefault="008F6293">
      <w:pPr>
        <w:jc w:val="both"/>
        <w:rPr>
          <w:b/>
          <w:lang w:val="el-GR"/>
        </w:rPr>
      </w:pPr>
    </w:p>
    <w:p w14:paraId="0B95906A" w14:textId="06F25BD6" w:rsidR="008F6293" w:rsidRPr="00DE2DA8" w:rsidRDefault="002E78E4">
      <w:pPr>
        <w:jc w:val="both"/>
        <w:rPr>
          <w:lang w:val="tr-TR"/>
        </w:rPr>
      </w:pPr>
      <w:r w:rsidRPr="00C36C75">
        <w:rPr>
          <w:b/>
          <w:u w:val="single"/>
          <w:lang w:val="el-GR"/>
        </w:rPr>
        <w:t>Τα έξοδα διαμονής θα καλυφθούν μόνο εφόσον οι επισκέπτες λάβουν μέρος στο συγκεκριμένο πρόγραμμα και ταξιδέψουν στις συγκεκριμένες ημερομηνίες τω</w:t>
      </w:r>
      <w:r w:rsidR="005F6A83">
        <w:rPr>
          <w:b/>
          <w:u w:val="single"/>
          <w:lang w:val="el-GR"/>
        </w:rPr>
        <w:t xml:space="preserve">ν </w:t>
      </w:r>
      <w:r w:rsidR="004D066B">
        <w:rPr>
          <w:b/>
          <w:u w:val="single"/>
          <w:lang w:val="tr-TR"/>
        </w:rPr>
        <w:t>2</w:t>
      </w:r>
      <w:r w:rsidR="001F066F">
        <w:rPr>
          <w:b/>
          <w:u w:val="single"/>
          <w:lang w:val="tr-TR"/>
        </w:rPr>
        <w:t>1</w:t>
      </w:r>
      <w:r w:rsidR="004D066B">
        <w:rPr>
          <w:b/>
          <w:u w:val="single"/>
          <w:lang w:val="tr-TR"/>
        </w:rPr>
        <w:t>-</w:t>
      </w:r>
      <w:r w:rsidR="001F066F">
        <w:rPr>
          <w:b/>
          <w:u w:val="single"/>
          <w:lang w:val="tr-TR"/>
        </w:rPr>
        <w:t>24</w:t>
      </w:r>
      <w:r w:rsidR="00BB62B0">
        <w:rPr>
          <w:b/>
          <w:u w:val="single"/>
          <w:lang w:val="tr-TR"/>
        </w:rPr>
        <w:t xml:space="preserve"> </w:t>
      </w:r>
      <w:r w:rsidR="004D066B">
        <w:rPr>
          <w:b/>
          <w:u w:val="single"/>
          <w:lang w:val="el-GR"/>
        </w:rPr>
        <w:t xml:space="preserve">Νοεμβρίου </w:t>
      </w:r>
      <w:r w:rsidR="004D066B" w:rsidRPr="00C36C75">
        <w:rPr>
          <w:b/>
          <w:u w:val="single"/>
          <w:lang w:val="tr-TR"/>
        </w:rPr>
        <w:t>20</w:t>
      </w:r>
      <w:r w:rsidR="008040F7">
        <w:rPr>
          <w:b/>
          <w:u w:val="single"/>
          <w:lang w:val="tr-TR"/>
        </w:rPr>
        <w:t>2</w:t>
      </w:r>
      <w:r w:rsidR="00B816C5">
        <w:rPr>
          <w:b/>
          <w:u w:val="single"/>
          <w:lang w:val="tr-TR"/>
        </w:rPr>
        <w:t>3</w:t>
      </w:r>
      <w:r w:rsidR="004D066B" w:rsidRPr="004D066B">
        <w:rPr>
          <w:b/>
          <w:lang w:val="el-GR"/>
        </w:rPr>
        <w:t xml:space="preserve"> </w:t>
      </w:r>
      <w:r w:rsidR="00E97B01" w:rsidRPr="00C36C75">
        <w:rPr>
          <w:b/>
          <w:u w:val="single"/>
          <w:lang w:val="el-GR"/>
        </w:rPr>
        <w:t xml:space="preserve">(διαμονή </w:t>
      </w:r>
      <w:r w:rsidR="00E97B01" w:rsidRPr="00C36C75">
        <w:rPr>
          <w:b/>
          <w:u w:val="single"/>
          <w:lang w:val="tr-TR"/>
        </w:rPr>
        <w:t>3</w:t>
      </w:r>
      <w:r w:rsidRPr="00C36C75">
        <w:rPr>
          <w:b/>
          <w:u w:val="single"/>
          <w:lang w:val="el-GR"/>
        </w:rPr>
        <w:t xml:space="preserve"> νυχτών). </w:t>
      </w:r>
    </w:p>
    <w:p w14:paraId="03D1D6C7" w14:textId="77777777" w:rsidR="008F6293" w:rsidRPr="00DE2DA8" w:rsidRDefault="008F6293">
      <w:pPr>
        <w:jc w:val="both"/>
        <w:rPr>
          <w:b/>
          <w:u w:val="single"/>
          <w:lang w:val="tr-TR"/>
        </w:rPr>
      </w:pPr>
    </w:p>
    <w:p w14:paraId="24294079" w14:textId="77777777" w:rsidR="002E78E4" w:rsidRPr="00C36C75" w:rsidRDefault="002E78E4">
      <w:pPr>
        <w:jc w:val="both"/>
        <w:rPr>
          <w:b/>
          <w:lang w:val="el-GR"/>
        </w:rPr>
      </w:pPr>
      <w:r w:rsidRPr="00C36C75">
        <w:rPr>
          <w:b/>
          <w:u w:val="single"/>
          <w:lang w:val="el-GR"/>
        </w:rPr>
        <w:t>Σε περίπτωση που οι επισκέπτες επιθυμούν να ταξιδέψουν λιγότερες μέρες ή σε διαφοροποιημένες ημερομηνίες, θα πρέπει να καλύψουν οι ίδιοι τα έξοδά τους.</w:t>
      </w:r>
    </w:p>
    <w:p w14:paraId="5D9B33ED" w14:textId="77777777" w:rsidR="002E78E4" w:rsidRDefault="002E78E4">
      <w:pPr>
        <w:jc w:val="both"/>
        <w:rPr>
          <w:lang w:val="el-GR"/>
        </w:rPr>
      </w:pPr>
    </w:p>
    <w:p w14:paraId="2624005D" w14:textId="77777777" w:rsidR="00BF0592" w:rsidRPr="00341943" w:rsidRDefault="00BF0592" w:rsidP="00BF0592">
      <w:pPr>
        <w:jc w:val="both"/>
        <w:rPr>
          <w:lang w:val="el-GR"/>
        </w:rPr>
      </w:pPr>
      <w:r w:rsidRPr="00341943">
        <w:rPr>
          <w:lang w:val="el-GR"/>
        </w:rPr>
        <w:t>Για περρισότερες πληροφορίες και λεπτομέρειες επισκεφθείτε την ιστοσελίδα</w:t>
      </w:r>
    </w:p>
    <w:p w14:paraId="4E2EAD87" w14:textId="77777777" w:rsidR="00C26B5D" w:rsidRDefault="00CE15A1">
      <w:pPr>
        <w:jc w:val="both"/>
        <w:rPr>
          <w:b/>
          <w:lang w:val="tr-TR"/>
        </w:rPr>
      </w:pPr>
      <w:hyperlink r:id="rId4" w:history="1">
        <w:r w:rsidR="00BF0592" w:rsidRPr="00951669">
          <w:rPr>
            <w:rStyle w:val="Kpr"/>
            <w:lang w:val="tr-TR"/>
          </w:rPr>
          <w:t>https://www.growt</w:t>
        </w:r>
        <w:r w:rsidR="00BF0592" w:rsidRPr="00951669">
          <w:rPr>
            <w:rStyle w:val="Kpr"/>
            <w:lang w:val="tr-TR"/>
          </w:rPr>
          <w:t>e</w:t>
        </w:r>
        <w:r w:rsidR="00BF0592" w:rsidRPr="00951669">
          <w:rPr>
            <w:rStyle w:val="Kpr"/>
            <w:lang w:val="tr-TR"/>
          </w:rPr>
          <w:t>ch.com.tr/</w:t>
        </w:r>
      </w:hyperlink>
    </w:p>
    <w:p w14:paraId="6FC3E14B" w14:textId="77777777" w:rsidR="00BF0592" w:rsidRPr="00C36C75" w:rsidRDefault="00BF0592">
      <w:pPr>
        <w:jc w:val="both"/>
        <w:rPr>
          <w:b/>
          <w:lang w:val="tr-TR"/>
        </w:rPr>
      </w:pPr>
    </w:p>
    <w:p w14:paraId="48A6DE80" w14:textId="31F12788" w:rsidR="002E78E4" w:rsidRPr="00C36C75" w:rsidRDefault="008F6293">
      <w:pPr>
        <w:jc w:val="both"/>
        <w:rPr>
          <w:lang w:val="el-GR"/>
        </w:rPr>
      </w:pPr>
      <w:r w:rsidRPr="00C36C75">
        <w:rPr>
          <w:lang w:val="el-GR"/>
        </w:rPr>
        <w:t>Π</w:t>
      </w:r>
      <w:r w:rsidR="00F3123F" w:rsidRPr="00C36C75">
        <w:rPr>
          <w:lang w:val="el-GR"/>
        </w:rPr>
        <w:t>αρακαλούμε όπως οι</w:t>
      </w:r>
      <w:r w:rsidR="002E78E4" w:rsidRPr="00C36C75">
        <w:rPr>
          <w:lang w:val="el-GR"/>
        </w:rPr>
        <w:t xml:space="preserve"> εταιρείες που </w:t>
      </w:r>
      <w:r w:rsidR="00F3123F" w:rsidRPr="00C36C75">
        <w:rPr>
          <w:lang w:val="el-GR"/>
        </w:rPr>
        <w:t xml:space="preserve">επιθυμούν να επισκεφτούν την έκθεση, να επικοινωνήσουν με το Γραφείο μας, ώστε να τους προμηθεύσουμε την αίτηση, την οποία πρέπει να συμπληρώσουν και στείλουν σε εμάς το </w:t>
      </w:r>
      <w:r w:rsidR="002E78E4" w:rsidRPr="00C36C75">
        <w:rPr>
          <w:lang w:val="el-GR"/>
        </w:rPr>
        <w:t xml:space="preserve">αργότερο μέχρι τις </w:t>
      </w:r>
      <w:r w:rsidR="00B816C5">
        <w:rPr>
          <w:b/>
          <w:u w:val="single"/>
          <w:lang w:val="tr-TR"/>
        </w:rPr>
        <w:t>08</w:t>
      </w:r>
      <w:r w:rsidR="005E09CB">
        <w:rPr>
          <w:b/>
          <w:u w:val="single"/>
          <w:lang w:val="el-GR"/>
        </w:rPr>
        <w:t>.</w:t>
      </w:r>
      <w:r w:rsidR="00BB62B0">
        <w:rPr>
          <w:b/>
          <w:u w:val="single"/>
          <w:lang w:val="tr-TR"/>
        </w:rPr>
        <w:t>1</w:t>
      </w:r>
      <w:r w:rsidR="008040F7">
        <w:rPr>
          <w:b/>
          <w:u w:val="single"/>
          <w:lang w:val="tr-TR"/>
        </w:rPr>
        <w:t>1</w:t>
      </w:r>
      <w:r w:rsidR="002E78E4" w:rsidRPr="00C36C75">
        <w:rPr>
          <w:b/>
          <w:u w:val="single"/>
          <w:lang w:val="el-GR"/>
        </w:rPr>
        <w:t>.20</w:t>
      </w:r>
      <w:r w:rsidR="008040F7" w:rsidRPr="008040F7">
        <w:rPr>
          <w:b/>
          <w:u w:val="single"/>
          <w:lang w:val="el-GR"/>
        </w:rPr>
        <w:t>2</w:t>
      </w:r>
      <w:r w:rsidR="00B816C5">
        <w:rPr>
          <w:b/>
          <w:u w:val="single"/>
          <w:lang w:val="tr-TR"/>
        </w:rPr>
        <w:t>3</w:t>
      </w:r>
      <w:r w:rsidR="002E78E4" w:rsidRPr="00C36C75">
        <w:rPr>
          <w:lang w:val="el-GR"/>
        </w:rPr>
        <w:t xml:space="preserve"> στο </w:t>
      </w:r>
      <w:r w:rsidR="002E78E4" w:rsidRPr="00C36C75">
        <w:rPr>
          <w:lang w:val="tr-TR"/>
        </w:rPr>
        <w:t xml:space="preserve">e-mail   </w:t>
      </w:r>
      <w:hyperlink r:id="rId5" w:history="1">
        <w:r w:rsidR="004D066B" w:rsidRPr="009E3B30">
          <w:rPr>
            <w:rStyle w:val="Kpr"/>
            <w:b/>
          </w:rPr>
          <w:t>atina</w:t>
        </w:r>
        <w:r w:rsidR="004D066B" w:rsidRPr="009E3B30">
          <w:rPr>
            <w:rStyle w:val="Kpr"/>
            <w:b/>
            <w:lang w:val="el-GR"/>
          </w:rPr>
          <w:t>@</w:t>
        </w:r>
        <w:r w:rsidR="004D066B" w:rsidRPr="009E3B30">
          <w:rPr>
            <w:rStyle w:val="Kpr"/>
            <w:b/>
          </w:rPr>
          <w:t>t</w:t>
        </w:r>
        <w:r w:rsidR="004D066B" w:rsidRPr="009E3B30">
          <w:rPr>
            <w:rStyle w:val="Kpr"/>
            <w:b/>
            <w:lang w:val="tr-TR"/>
          </w:rPr>
          <w:t>icaret</w:t>
        </w:r>
        <w:r w:rsidR="004D066B" w:rsidRPr="009E3B30">
          <w:rPr>
            <w:rStyle w:val="Kpr"/>
            <w:b/>
            <w:lang w:val="el-GR"/>
          </w:rPr>
          <w:t>.</w:t>
        </w:r>
        <w:r w:rsidR="004D066B" w:rsidRPr="009E3B30">
          <w:rPr>
            <w:rStyle w:val="Kpr"/>
            <w:b/>
          </w:rPr>
          <w:t>gov</w:t>
        </w:r>
        <w:r w:rsidR="004D066B" w:rsidRPr="009E3B30">
          <w:rPr>
            <w:rStyle w:val="Kpr"/>
            <w:b/>
            <w:lang w:val="el-GR"/>
          </w:rPr>
          <w:t>.</w:t>
        </w:r>
        <w:proofErr w:type="spellStart"/>
        <w:r w:rsidR="004D066B" w:rsidRPr="009E3B30">
          <w:rPr>
            <w:rStyle w:val="Kpr"/>
            <w:b/>
          </w:rPr>
          <w:t>tr</w:t>
        </w:r>
        <w:proofErr w:type="spellEnd"/>
      </w:hyperlink>
      <w:r w:rsidR="00E91D6B" w:rsidRPr="00C36C75">
        <w:rPr>
          <w:b/>
          <w:lang w:val="el-GR"/>
        </w:rPr>
        <w:t xml:space="preserve"> </w:t>
      </w:r>
      <w:r w:rsidR="002E78E4" w:rsidRPr="00C36C75">
        <w:rPr>
          <w:lang w:val="el-GR"/>
        </w:rPr>
        <w:t xml:space="preserve"> </w:t>
      </w:r>
    </w:p>
    <w:p w14:paraId="44B2AFD6" w14:textId="77777777" w:rsidR="00BF0592" w:rsidRDefault="00BF0592" w:rsidP="00BF0592">
      <w:pPr>
        <w:ind w:left="5040" w:firstLine="720"/>
        <w:jc w:val="center"/>
        <w:rPr>
          <w:lang w:val="tr-TR"/>
        </w:rPr>
      </w:pPr>
      <w:r>
        <w:rPr>
          <w:lang w:val="tr-TR"/>
        </w:rPr>
        <w:t xml:space="preserve">      </w:t>
      </w:r>
    </w:p>
    <w:p w14:paraId="16108EB2" w14:textId="77777777" w:rsidR="00BF0592" w:rsidRDefault="00BF0592" w:rsidP="00BF0592">
      <w:pPr>
        <w:ind w:left="5040" w:firstLine="720"/>
        <w:jc w:val="center"/>
        <w:rPr>
          <w:lang w:val="tr-TR"/>
        </w:rPr>
      </w:pPr>
    </w:p>
    <w:p w14:paraId="143EF000" w14:textId="77777777" w:rsidR="00BF0592" w:rsidRPr="00341943" w:rsidRDefault="00BF0592" w:rsidP="00BF0592">
      <w:pPr>
        <w:ind w:left="5040" w:firstLine="720"/>
        <w:jc w:val="center"/>
        <w:rPr>
          <w:lang w:val="el-GR"/>
        </w:rPr>
      </w:pPr>
      <w:r>
        <w:rPr>
          <w:lang w:val="tr-TR"/>
        </w:rPr>
        <w:t xml:space="preserve">     </w:t>
      </w:r>
      <w:r w:rsidRPr="00341943">
        <w:rPr>
          <w:lang w:val="el-GR"/>
        </w:rPr>
        <w:t>Με εκτίμηση,</w:t>
      </w:r>
    </w:p>
    <w:sectPr w:rsidR="00BF0592" w:rsidRPr="00341943" w:rsidSect="00BF0592">
      <w:pgSz w:w="11906" w:h="16838"/>
      <w:pgMar w:top="45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29"/>
    <w:rsid w:val="00005CE4"/>
    <w:rsid w:val="00061966"/>
    <w:rsid w:val="00092829"/>
    <w:rsid w:val="000B2B5D"/>
    <w:rsid w:val="000C3DBE"/>
    <w:rsid w:val="0012571D"/>
    <w:rsid w:val="00196250"/>
    <w:rsid w:val="001F066F"/>
    <w:rsid w:val="0020606C"/>
    <w:rsid w:val="00253E4B"/>
    <w:rsid w:val="002764BE"/>
    <w:rsid w:val="002E78E4"/>
    <w:rsid w:val="003226C0"/>
    <w:rsid w:val="003310E2"/>
    <w:rsid w:val="0034092D"/>
    <w:rsid w:val="00424D99"/>
    <w:rsid w:val="00425DEC"/>
    <w:rsid w:val="004B4A53"/>
    <w:rsid w:val="004D066B"/>
    <w:rsid w:val="005B1955"/>
    <w:rsid w:val="005D5E1D"/>
    <w:rsid w:val="005E09CB"/>
    <w:rsid w:val="005F6A83"/>
    <w:rsid w:val="006248CA"/>
    <w:rsid w:val="006313CC"/>
    <w:rsid w:val="0066658F"/>
    <w:rsid w:val="006E34E0"/>
    <w:rsid w:val="007234F2"/>
    <w:rsid w:val="007304CB"/>
    <w:rsid w:val="007A2CFE"/>
    <w:rsid w:val="008040F7"/>
    <w:rsid w:val="008A66BE"/>
    <w:rsid w:val="008F6293"/>
    <w:rsid w:val="0090016F"/>
    <w:rsid w:val="009A1596"/>
    <w:rsid w:val="00AC191E"/>
    <w:rsid w:val="00B42EB0"/>
    <w:rsid w:val="00B56C96"/>
    <w:rsid w:val="00B816C5"/>
    <w:rsid w:val="00BB62B0"/>
    <w:rsid w:val="00BF0592"/>
    <w:rsid w:val="00C26B5D"/>
    <w:rsid w:val="00C3100D"/>
    <w:rsid w:val="00C36C75"/>
    <w:rsid w:val="00C95814"/>
    <w:rsid w:val="00CE15A1"/>
    <w:rsid w:val="00D776F2"/>
    <w:rsid w:val="00D82A26"/>
    <w:rsid w:val="00D9594D"/>
    <w:rsid w:val="00DA3F5F"/>
    <w:rsid w:val="00DE2DA8"/>
    <w:rsid w:val="00E04C3F"/>
    <w:rsid w:val="00E57384"/>
    <w:rsid w:val="00E91D6B"/>
    <w:rsid w:val="00E97B01"/>
    <w:rsid w:val="00F1186E"/>
    <w:rsid w:val="00F11D33"/>
    <w:rsid w:val="00F3123F"/>
    <w:rsid w:val="00F70601"/>
    <w:rsid w:val="00F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A781B"/>
  <w15:docId w15:val="{399D349C-3FF0-4EDD-8E94-098DB2A8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FE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7A2CF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A2CFE"/>
    <w:pPr>
      <w:keepNext/>
      <w:spacing w:after="120"/>
      <w:ind w:firstLine="720"/>
      <w:outlineLvl w:val="1"/>
    </w:pPr>
    <w:rPr>
      <w:b/>
      <w:bCs/>
    </w:rPr>
  </w:style>
  <w:style w:type="paragraph" w:styleId="Balk4">
    <w:name w:val="heading 4"/>
    <w:basedOn w:val="Normal"/>
    <w:next w:val="Normal"/>
    <w:qFormat/>
    <w:rsid w:val="007A2C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qFormat/>
    <w:rsid w:val="007A2CFE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A2CFE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7A2CF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tr-TR"/>
    </w:rPr>
  </w:style>
  <w:style w:type="character" w:styleId="Kpr">
    <w:name w:val="Hyperlink"/>
    <w:rsid w:val="007A2CFE"/>
    <w:rPr>
      <w:color w:val="0000FF"/>
      <w:u w:val="single"/>
    </w:rPr>
  </w:style>
  <w:style w:type="paragraph" w:styleId="BalonMetni">
    <w:name w:val="Balloon Text"/>
    <w:basedOn w:val="Normal"/>
    <w:semiHidden/>
    <w:rsid w:val="007A2CFE"/>
    <w:rPr>
      <w:rFonts w:ascii="Tahoma" w:hAnsi="Tahoma" w:cs="Tahoma"/>
      <w:sz w:val="16"/>
      <w:szCs w:val="16"/>
    </w:rPr>
  </w:style>
  <w:style w:type="character" w:styleId="zlenenKpr">
    <w:name w:val="FollowedHyperlink"/>
    <w:rsid w:val="007A2CFE"/>
    <w:rPr>
      <w:color w:val="800080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F05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ina@ticaret.gov.tr" TargetMode="External"/><Relationship Id="rId4" Type="http://schemas.openxmlformats.org/officeDocument/2006/relationships/hyperlink" Target="https://www.growtech.com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TURKISH EMBASSY</vt:lpstr>
      <vt:lpstr>TURKISH EMBASSY</vt:lpstr>
    </vt:vector>
  </TitlesOfParts>
  <Company>Turkish Embassy</Company>
  <LinksUpToDate>false</LinksUpToDate>
  <CharactersWithSpaces>2149</CharactersWithSpaces>
  <SharedDoc>false</SharedDoc>
  <HLinks>
    <vt:vector size="12" baseType="variant">
      <vt:variant>
        <vt:i4>6422551</vt:i4>
      </vt:variant>
      <vt:variant>
        <vt:i4>3</vt:i4>
      </vt:variant>
      <vt:variant>
        <vt:i4>0</vt:i4>
      </vt:variant>
      <vt:variant>
        <vt:i4>5</vt:i4>
      </vt:variant>
      <vt:variant>
        <vt:lpwstr>mailto:atina@ekonomi.gov.tr</vt:lpwstr>
      </vt:variant>
      <vt:variant>
        <vt:lpwstr/>
      </vt:variant>
      <vt:variant>
        <vt:i4>4587591</vt:i4>
      </vt:variant>
      <vt:variant>
        <vt:i4>0</vt:i4>
      </vt:variant>
      <vt:variant>
        <vt:i4>0</vt:i4>
      </vt:variant>
      <vt:variant>
        <vt:i4>5</vt:i4>
      </vt:variant>
      <vt:variant>
        <vt:lpwstr>http://www.burtarim.com/en/index.php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TURKISH EMBASSY</dc:title>
  <dc:creator>P4A</dc:creator>
  <cp:lastModifiedBy>UFUK</cp:lastModifiedBy>
  <cp:revision>4</cp:revision>
  <cp:lastPrinted>2006-10-27T06:35:00Z</cp:lastPrinted>
  <dcterms:created xsi:type="dcterms:W3CDTF">2022-10-31T13:42:00Z</dcterms:created>
  <dcterms:modified xsi:type="dcterms:W3CDTF">2023-11-01T11:05:00Z</dcterms:modified>
</cp:coreProperties>
</file>