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413328" w:rsidRDefault="00865C38" w:rsidP="00643F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ahoma" w:hAnsi="Tahoma" w:cs="Tahoma"/>
          <w:color w:val="FF0000"/>
        </w:rPr>
        <w:t xml:space="preserve"> </w:t>
      </w:r>
      <w:r w:rsidR="00CB2C21" w:rsidRPr="00413328">
        <w:rPr>
          <w:rFonts w:ascii="Tahoma" w:hAnsi="Tahoma" w:cs="Tahoma"/>
          <w:color w:val="FF0000"/>
        </w:rPr>
        <w:t xml:space="preserve"> </w:t>
      </w:r>
      <w:r w:rsidR="00EB091C" w:rsidRPr="00EB091C">
        <w:rPr>
          <w:rFonts w:ascii="Tahoma" w:hAnsi="Tahoma" w:cs="Tahoma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6.75pt;height:33.75pt;visibility:visible">
            <v:imagedata r:id="rId8" o:title=""/>
          </v:shape>
        </w:pict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  <w:t xml:space="preserve">   </w:t>
      </w:r>
      <w:r w:rsidR="00CB2C21" w:rsidRPr="004133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1C5BF6" w:rsidRPr="00413328" w:rsidRDefault="00865C38" w:rsidP="00865C3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</w:t>
      </w:r>
      <w:r w:rsidR="00CB2C21" w:rsidRPr="00413328">
        <w:rPr>
          <w:rFonts w:ascii="Tahoma" w:hAnsi="Tahoma" w:cs="Tahoma"/>
          <w:b/>
          <w:bCs/>
        </w:rPr>
        <w:t>ΕΛΛΗΝΙΚΗ  ΔΗΜΟΚΡΑΤΙΑ</w:t>
      </w:r>
      <w:r w:rsidR="00CB2C21" w:rsidRPr="00413328">
        <w:rPr>
          <w:rFonts w:ascii="Tahoma" w:hAnsi="Tahoma" w:cs="Tahoma"/>
          <w:bCs/>
        </w:rPr>
        <w:t xml:space="preserve">  </w:t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/>
          <w:bCs/>
        </w:rPr>
        <w:t xml:space="preserve">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CB2C21" w:rsidRPr="00413328">
        <w:rPr>
          <w:rFonts w:ascii="Tahoma" w:hAnsi="Tahoma" w:cs="Tahoma"/>
          <w:b/>
        </w:rPr>
        <w:t>Αγρίνιο</w:t>
      </w:r>
      <w:r w:rsidR="00D46C2D" w:rsidRPr="00413328">
        <w:rPr>
          <w:rFonts w:ascii="Tahoma" w:hAnsi="Tahoma" w:cs="Tahoma"/>
          <w:b/>
        </w:rPr>
        <w:t>,</w:t>
      </w:r>
      <w:r w:rsidR="00381C01">
        <w:rPr>
          <w:rFonts w:ascii="Tahoma" w:hAnsi="Tahoma" w:cs="Tahoma"/>
          <w:b/>
          <w:lang w:val="en-US"/>
        </w:rPr>
        <w:t>20</w:t>
      </w:r>
      <w:r w:rsidR="003734B6">
        <w:rPr>
          <w:rFonts w:ascii="Tahoma" w:hAnsi="Tahoma" w:cs="Tahoma"/>
          <w:b/>
        </w:rPr>
        <w:t>/</w:t>
      </w:r>
      <w:r w:rsidR="000B395D">
        <w:rPr>
          <w:rFonts w:ascii="Tahoma" w:hAnsi="Tahoma" w:cs="Tahoma"/>
          <w:b/>
        </w:rPr>
        <w:t>0</w:t>
      </w:r>
      <w:r w:rsidR="00000A0B">
        <w:rPr>
          <w:rFonts w:ascii="Tahoma" w:hAnsi="Tahoma" w:cs="Tahoma"/>
          <w:b/>
        </w:rPr>
        <w:t>3</w:t>
      </w:r>
      <w:r w:rsidR="009D44C8">
        <w:rPr>
          <w:rFonts w:ascii="Tahoma" w:hAnsi="Tahoma" w:cs="Tahoma"/>
          <w:b/>
        </w:rPr>
        <w:t>/202</w:t>
      </w:r>
      <w:r w:rsidR="000B395D">
        <w:rPr>
          <w:rFonts w:ascii="Tahoma" w:hAnsi="Tahoma" w:cs="Tahoma"/>
          <w:b/>
        </w:rPr>
        <w:t>4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</w:rPr>
      </w:pPr>
      <w:r w:rsidRPr="00413328">
        <w:rPr>
          <w:rFonts w:ascii="Tahoma" w:hAnsi="Tahoma" w:cs="Tahoma"/>
          <w:b/>
          <w:bCs/>
        </w:rPr>
        <w:t xml:space="preserve">ΥΠΟΥΡΓΕΙΟ ΥΓΕΙΑΣ </w:t>
      </w:r>
      <w:r w:rsidR="002B30BB" w:rsidRPr="00413328">
        <w:rPr>
          <w:rFonts w:ascii="Tahoma" w:hAnsi="Tahoma" w:cs="Tahoma"/>
          <w:b/>
          <w:bCs/>
        </w:rPr>
        <w:t xml:space="preserve">                                    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2B30BB" w:rsidRPr="00413328">
        <w:rPr>
          <w:rFonts w:ascii="Tahoma" w:hAnsi="Tahoma" w:cs="Tahoma"/>
          <w:b/>
          <w:bCs/>
        </w:rPr>
        <w:t>ΑΡ. ΠΡΩΤ.</w:t>
      </w:r>
      <w:r w:rsidR="00381C01">
        <w:rPr>
          <w:rFonts w:ascii="Tahoma" w:hAnsi="Tahoma" w:cs="Tahoma"/>
          <w:b/>
          <w:bCs/>
          <w:lang w:val="en-US"/>
        </w:rPr>
        <w:t>4270</w:t>
      </w:r>
      <w:r w:rsidR="000B395D">
        <w:rPr>
          <w:rFonts w:ascii="Tahoma" w:hAnsi="Tahoma" w:cs="Tahoma"/>
          <w:b/>
          <w:bCs/>
        </w:rPr>
        <w:t xml:space="preserve"> </w:t>
      </w:r>
      <w:r w:rsidR="002401A9">
        <w:rPr>
          <w:rFonts w:ascii="Tahoma" w:hAnsi="Tahoma" w:cs="Tahoma"/>
          <w:b/>
          <w:bCs/>
        </w:rPr>
        <w:t xml:space="preserve">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  <w:bCs/>
        </w:rPr>
        <w:t>6</w:t>
      </w:r>
      <w:r w:rsidRPr="00413328">
        <w:rPr>
          <w:rFonts w:ascii="Tahoma" w:hAnsi="Tahoma" w:cs="Tahoma"/>
          <w:b/>
          <w:bCs/>
          <w:vertAlign w:val="superscript"/>
        </w:rPr>
        <w:t>η</w:t>
      </w:r>
      <w:r w:rsidRPr="00413328">
        <w:rPr>
          <w:rFonts w:ascii="Tahoma" w:hAnsi="Tahoma" w:cs="Tahoma"/>
          <w:b/>
          <w:bCs/>
        </w:rPr>
        <w:t xml:space="preserve"> ΥΓΕΙΟΝΟΜΙΚΗ ΠΕΡΙΦΕΡΕΙΑ                                  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413328">
        <w:rPr>
          <w:rFonts w:ascii="Tahoma" w:hAnsi="Tahoma" w:cs="Tahoma"/>
          <w:b/>
        </w:rPr>
        <w:t>ΓΕΝΙΚΟ ΝΟΣΟΚΟΜΕΙΟ</w:t>
      </w:r>
      <w:r w:rsidRPr="00413328">
        <w:rPr>
          <w:rFonts w:ascii="Tahoma" w:hAnsi="Tahoma" w:cs="Tahoma"/>
          <w:b/>
          <w:bCs/>
          <w:spacing w:val="30"/>
        </w:rPr>
        <w:t xml:space="preserve">  </w:t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ΑΙΤΩΛΟΑΚΑΡΝΑΝΙΑΣ</w:t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ΝΟΣΗΛΕΥΤΙΚΗ ΜΟΝΑΔΑ ΑΓΡΙΝΙΟΥ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</w:rPr>
      </w:pPr>
    </w:p>
    <w:p w:rsidR="00CB2C21" w:rsidRPr="00413328" w:rsidRDefault="00CB2C21" w:rsidP="00643FA4">
      <w:pPr>
        <w:ind w:left="142"/>
        <w:rPr>
          <w:rFonts w:ascii="Tahoma" w:hAnsi="Tahoma" w:cs="Tahoma"/>
        </w:rPr>
      </w:pPr>
      <w:r w:rsidRPr="00413328">
        <w:rPr>
          <w:rFonts w:ascii="Tahoma" w:hAnsi="Tahoma" w:cs="Tahoma"/>
          <w:b/>
        </w:rPr>
        <w:t xml:space="preserve"> ΘΕΜΑ: </w:t>
      </w:r>
      <w:r w:rsidRPr="00413328">
        <w:rPr>
          <w:rFonts w:ascii="Tahoma" w:hAnsi="Tahoma" w:cs="Tahoma"/>
        </w:rPr>
        <w:t xml:space="preserve">Περίληψη  Διακήρυξης  </w:t>
      </w:r>
      <w:proofErr w:type="spellStart"/>
      <w:r w:rsidRPr="00413328">
        <w:rPr>
          <w:rFonts w:ascii="Tahoma" w:hAnsi="Tahoma" w:cs="Tahoma"/>
          <w:b/>
        </w:rPr>
        <w:t>αριθ.</w:t>
      </w:r>
      <w:r w:rsidR="003734B6">
        <w:rPr>
          <w:rFonts w:ascii="Tahoma" w:hAnsi="Tahoma" w:cs="Tahoma"/>
          <w:b/>
        </w:rPr>
        <w:t>πρωτ</w:t>
      </w:r>
      <w:proofErr w:type="spellEnd"/>
      <w:r w:rsidR="003734B6">
        <w:rPr>
          <w:rFonts w:ascii="Tahoma" w:hAnsi="Tahoma" w:cs="Tahoma"/>
          <w:b/>
        </w:rPr>
        <w:t>.</w:t>
      </w:r>
      <w:r w:rsidR="00381C01" w:rsidRPr="00381C01">
        <w:rPr>
          <w:rFonts w:ascii="Tahoma" w:hAnsi="Tahoma" w:cs="Tahoma"/>
          <w:b/>
        </w:rPr>
        <w:t>4270</w:t>
      </w:r>
      <w:r w:rsidR="0053301C" w:rsidRPr="00413328">
        <w:rPr>
          <w:rFonts w:ascii="Tahoma" w:hAnsi="Tahoma" w:cs="Tahoma"/>
          <w:b/>
        </w:rPr>
        <w:t>/</w:t>
      </w:r>
      <w:r w:rsidR="00381C01" w:rsidRPr="00381C01">
        <w:rPr>
          <w:rFonts w:ascii="Tahoma" w:hAnsi="Tahoma" w:cs="Tahoma"/>
          <w:b/>
        </w:rPr>
        <w:t>20</w:t>
      </w:r>
      <w:r w:rsidR="00214CF0">
        <w:rPr>
          <w:rFonts w:ascii="Tahoma" w:hAnsi="Tahoma" w:cs="Tahoma"/>
          <w:b/>
        </w:rPr>
        <w:t>-0</w:t>
      </w:r>
      <w:r w:rsidR="00000A0B">
        <w:rPr>
          <w:rFonts w:ascii="Tahoma" w:hAnsi="Tahoma" w:cs="Tahoma"/>
          <w:b/>
        </w:rPr>
        <w:t>3</w:t>
      </w:r>
      <w:r w:rsidR="000B395D">
        <w:rPr>
          <w:rFonts w:ascii="Tahoma" w:hAnsi="Tahoma" w:cs="Tahoma"/>
          <w:b/>
        </w:rPr>
        <w:t>-2024</w:t>
      </w:r>
      <w:r w:rsidRPr="00413328">
        <w:rPr>
          <w:rFonts w:ascii="Tahoma" w:hAnsi="Tahoma" w:cs="Tahoma"/>
          <w:b/>
        </w:rPr>
        <w:t xml:space="preserve"> </w:t>
      </w:r>
      <w:r w:rsidR="002B30BB" w:rsidRPr="00413328">
        <w:rPr>
          <w:rFonts w:ascii="Tahoma" w:hAnsi="Tahoma" w:cs="Tahoma"/>
          <w:b/>
        </w:rPr>
        <w:t xml:space="preserve"> </w:t>
      </w:r>
      <w:r w:rsidRPr="00413328">
        <w:rPr>
          <w:rFonts w:ascii="Tahoma" w:hAnsi="Tahoma" w:cs="Tahoma"/>
        </w:rPr>
        <w:t xml:space="preserve">        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CB2C21" w:rsidRPr="00413328" w:rsidRDefault="001C5BF6" w:rsidP="0027736F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</w:t>
      </w:r>
      <w:r w:rsidR="00CB2C21" w:rsidRPr="00413328">
        <w:rPr>
          <w:rFonts w:ascii="Tahoma" w:hAnsi="Tahoma" w:cs="Tahoma"/>
        </w:rPr>
        <w:t xml:space="preserve">Το </w:t>
      </w:r>
      <w:proofErr w:type="spellStart"/>
      <w:r w:rsidR="00CB2C21" w:rsidRPr="00413328">
        <w:rPr>
          <w:rFonts w:ascii="Tahoma" w:hAnsi="Tahoma" w:cs="Tahoma"/>
        </w:rPr>
        <w:t>Γ.</w:t>
      </w:r>
      <w:r w:rsidR="0027736F" w:rsidRPr="00413328">
        <w:rPr>
          <w:rFonts w:ascii="Tahoma" w:hAnsi="Tahoma" w:cs="Tahoma"/>
        </w:rPr>
        <w:t>Ν.Αιτωλοακαρνανίας</w:t>
      </w:r>
      <w:proofErr w:type="spellEnd"/>
      <w:r w:rsidR="0027736F" w:rsidRPr="00413328">
        <w:rPr>
          <w:rFonts w:ascii="Tahoma" w:hAnsi="Tahoma" w:cs="Tahoma"/>
        </w:rPr>
        <w:t xml:space="preserve"> Νοσηλευτική Μ</w:t>
      </w:r>
      <w:r w:rsidR="00CB2C21" w:rsidRPr="00413328">
        <w:rPr>
          <w:rFonts w:ascii="Tahoma" w:hAnsi="Tahoma" w:cs="Tahoma"/>
        </w:rPr>
        <w:t>ονάδα Αγρινίου, προκηρύσσει δημόσιο αν</w:t>
      </w:r>
      <w:r w:rsidR="002B30BB" w:rsidRPr="00413328">
        <w:rPr>
          <w:rFonts w:ascii="Tahoma" w:hAnsi="Tahoma" w:cs="Tahoma"/>
        </w:rPr>
        <w:t>ο</w:t>
      </w:r>
      <w:r w:rsidR="0077022B">
        <w:rPr>
          <w:rFonts w:ascii="Tahoma" w:hAnsi="Tahoma" w:cs="Tahoma"/>
        </w:rPr>
        <w:t>ικτό ηλεκτρονικό διαγωνισμό κάτω</w:t>
      </w:r>
      <w:r w:rsidR="00CB2C21" w:rsidRPr="00413328">
        <w:rPr>
          <w:rFonts w:ascii="Tahoma" w:hAnsi="Tahoma" w:cs="Tahoma"/>
        </w:rPr>
        <w:t xml:space="preserve"> των ορίων </w:t>
      </w:r>
      <w:r w:rsidR="002E3209" w:rsidRPr="00413328">
        <w:rPr>
          <w:rFonts w:ascii="Tahoma" w:hAnsi="Tahoma" w:cs="Tahoma"/>
        </w:rPr>
        <w:t xml:space="preserve">με </w:t>
      </w:r>
      <w:proofErr w:type="spellStart"/>
      <w:r w:rsidR="002E3209" w:rsidRPr="00413328">
        <w:rPr>
          <w:rFonts w:ascii="Tahoma" w:hAnsi="Tahoma" w:cs="Tahoma"/>
        </w:rPr>
        <w:t>συστημικό</w:t>
      </w:r>
      <w:proofErr w:type="spellEnd"/>
      <w:r w:rsidR="002E3209" w:rsidRPr="00413328">
        <w:rPr>
          <w:rFonts w:ascii="Tahoma" w:hAnsi="Tahoma" w:cs="Tahoma"/>
        </w:rPr>
        <w:t xml:space="preserve"> αριθμό </w:t>
      </w:r>
      <w:r w:rsidR="00000A0B">
        <w:rPr>
          <w:rFonts w:ascii="Tahoma" w:hAnsi="Tahoma" w:cs="Tahoma"/>
        </w:rPr>
        <w:t>347049</w:t>
      </w:r>
      <w:r w:rsidR="0027736F" w:rsidRPr="00413328">
        <w:rPr>
          <w:rFonts w:ascii="Tahoma" w:hAnsi="Tahoma" w:cs="Tahoma"/>
        </w:rPr>
        <w:t xml:space="preserve"> ΟΠΣ ΕΣΗΔΗΣ </w:t>
      </w:r>
      <w:r w:rsidR="00CB2C21" w:rsidRPr="00413328">
        <w:rPr>
          <w:rFonts w:ascii="Tahoma" w:hAnsi="Tahoma" w:cs="Tahoma"/>
        </w:rPr>
        <w:t xml:space="preserve">, σύμφωνα  με την απόφαση : </w:t>
      </w:r>
    </w:p>
    <w:p w:rsidR="00CB2C21" w:rsidRPr="00413328" w:rsidRDefault="00CB2C21" w:rsidP="006F4BE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0B395D" w:rsidRDefault="001C5BF6" w:rsidP="000B395D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   </w:t>
      </w:r>
      <w:r w:rsidR="00CB2C21" w:rsidRPr="00413328">
        <w:rPr>
          <w:rFonts w:ascii="Tahoma" w:hAnsi="Tahoma" w:cs="Tahoma"/>
        </w:rPr>
        <w:t>Συστήματος Ηλεκτρονικών Δημοσίων Συμβάσεων». (Ε.Σ.Η.Δ.ΗΣ)»</w:t>
      </w:r>
      <w:r w:rsidR="000B395D">
        <w:rPr>
          <w:rFonts w:ascii="Tahoma" w:hAnsi="Tahoma" w:cs="Tahoma"/>
        </w:rPr>
        <w:t>.</w:t>
      </w:r>
    </w:p>
    <w:p w:rsidR="000B395D" w:rsidRPr="00000A0B" w:rsidRDefault="000B395D" w:rsidP="000B395D">
      <w:pPr>
        <w:numPr>
          <w:ilvl w:val="0"/>
          <w:numId w:val="5"/>
        </w:numPr>
        <w:jc w:val="both"/>
        <w:rPr>
          <w:rFonts w:ascii="Tahoma" w:eastAsia="Calibri" w:hAnsi="Tahoma" w:cs="Tahoma"/>
        </w:rPr>
      </w:pPr>
      <w:r w:rsidRPr="002B7A8D">
        <w:rPr>
          <w:rFonts w:ascii="Tahoma" w:eastAsia="Calibri" w:hAnsi="Tahoma" w:cs="Tahoma"/>
        </w:rPr>
        <w:t xml:space="preserve">Η </w:t>
      </w:r>
      <w:proofErr w:type="spellStart"/>
      <w:r w:rsidRPr="002B7A8D">
        <w:rPr>
          <w:rFonts w:ascii="Tahoma" w:eastAsia="Calibri" w:hAnsi="Tahoma" w:cs="Tahoma"/>
        </w:rPr>
        <w:t>υπ.αριθμ.</w:t>
      </w:r>
      <w:r w:rsidRPr="002B7A8D">
        <w:rPr>
          <w:rFonts w:ascii="Tahoma" w:hAnsi="Tahoma" w:cs="Tahoma"/>
        </w:rPr>
        <w:t>πράξη</w:t>
      </w:r>
      <w:proofErr w:type="spellEnd"/>
      <w:r w:rsidRPr="002B7A8D">
        <w:rPr>
          <w:rFonts w:ascii="Tahoma" w:hAnsi="Tahoma" w:cs="Tahoma"/>
        </w:rPr>
        <w:t xml:space="preserve"> </w:t>
      </w:r>
      <w:r w:rsidR="00000A0B" w:rsidRPr="006D48B6">
        <w:rPr>
          <w:rFonts w:ascii="Tahoma" w:hAnsi="Tahoma" w:cs="Tahoma"/>
        </w:rPr>
        <w:t>4</w:t>
      </w:r>
      <w:r w:rsidR="00000A0B">
        <w:rPr>
          <w:rFonts w:ascii="Tahoma" w:hAnsi="Tahoma" w:cs="Tahoma"/>
        </w:rPr>
        <w:t>4</w:t>
      </w:r>
      <w:r w:rsidR="00000A0B" w:rsidRPr="002B2A5C">
        <w:rPr>
          <w:rFonts w:ascii="Tahoma" w:hAnsi="Tahoma" w:cs="Tahoma"/>
          <w:vertAlign w:val="superscript"/>
        </w:rPr>
        <w:t>η</w:t>
      </w:r>
      <w:r w:rsidR="00000A0B">
        <w:rPr>
          <w:rFonts w:ascii="Tahoma" w:hAnsi="Tahoma" w:cs="Tahoma"/>
        </w:rPr>
        <w:t>/17-11-2023 (θέμα 18</w:t>
      </w:r>
      <w:r w:rsidR="00000A0B" w:rsidRPr="00000A0B">
        <w:rPr>
          <w:rFonts w:ascii="Tahoma" w:hAnsi="Tahoma" w:cs="Tahoma"/>
          <w:vertAlign w:val="superscript"/>
        </w:rPr>
        <w:t>ο</w:t>
      </w:r>
      <w:r w:rsidR="00000A0B">
        <w:rPr>
          <w:rFonts w:ascii="Tahoma" w:hAnsi="Tahoma" w:cs="Tahoma"/>
        </w:rPr>
        <w:t>)</w:t>
      </w:r>
      <w:r w:rsidR="00000A0B" w:rsidRPr="006D48B6">
        <w:rPr>
          <w:rFonts w:ascii="Tahoma" w:hAnsi="Tahoma" w:cs="Tahoma"/>
        </w:rPr>
        <w:t xml:space="preserve"> ΕΗΔ </w:t>
      </w:r>
      <w:r w:rsidR="00000A0B">
        <w:rPr>
          <w:rFonts w:ascii="Tahoma" w:hAnsi="Tahoma" w:cs="Tahoma"/>
        </w:rPr>
        <w:t>(6ΔΡΩ46904Μ-Ι2Α</w:t>
      </w:r>
      <w:r w:rsidR="00000A0B" w:rsidRPr="006D48B6">
        <w:rPr>
          <w:rFonts w:ascii="Tahoma" w:hAnsi="Tahoma" w:cs="Tahoma"/>
        </w:rPr>
        <w:t>)</w:t>
      </w:r>
      <w:r w:rsidR="001D36B5">
        <w:rPr>
          <w:rFonts w:ascii="Tahoma" w:hAnsi="Tahoma" w:cs="Tahoma"/>
        </w:rPr>
        <w:t xml:space="preserve"> </w:t>
      </w:r>
      <w:r w:rsidRPr="002B7A8D">
        <w:rPr>
          <w:rFonts w:ascii="Tahoma" w:hAnsi="Tahoma" w:cs="Tahoma"/>
        </w:rPr>
        <w:t xml:space="preserve">απόφαση του </w:t>
      </w:r>
      <w:r w:rsidRPr="003B799C">
        <w:rPr>
          <w:rFonts w:ascii="Tahoma" w:hAnsi="Tahoma" w:cs="Tahoma"/>
        </w:rPr>
        <w:t>Δ.Σ. με την οποία εγκρίθηκε η σκοπιμότητα και χρηματοδότηση του διαγωνισμού.</w:t>
      </w:r>
    </w:p>
    <w:p w:rsidR="00000A0B" w:rsidRPr="00000A0B" w:rsidRDefault="00000A0B" w:rsidP="00000A0B">
      <w:pPr>
        <w:pStyle w:val="Web"/>
        <w:numPr>
          <w:ilvl w:val="0"/>
          <w:numId w:val="5"/>
        </w:numPr>
        <w:shd w:val="clear" w:color="auto" w:fill="FFFFFF" w:themeFill="background1"/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000A0B">
        <w:rPr>
          <w:rFonts w:ascii="Tahoma" w:hAnsi="Tahoma" w:cs="Tahoma"/>
          <w:sz w:val="20"/>
          <w:szCs w:val="20"/>
        </w:rPr>
        <w:t>Η υπ.αριθμ.πράξη.09</w:t>
      </w:r>
      <w:r w:rsidRPr="00000A0B">
        <w:rPr>
          <w:rFonts w:ascii="Tahoma" w:hAnsi="Tahoma" w:cs="Tahoma"/>
          <w:sz w:val="20"/>
          <w:szCs w:val="20"/>
          <w:vertAlign w:val="superscript"/>
        </w:rPr>
        <w:t>η</w:t>
      </w:r>
      <w:r w:rsidRPr="00000A0B">
        <w:rPr>
          <w:rFonts w:ascii="Tahoma" w:hAnsi="Tahoma" w:cs="Tahoma"/>
          <w:sz w:val="20"/>
          <w:szCs w:val="20"/>
        </w:rPr>
        <w:t>/</w:t>
      </w:r>
      <w:r w:rsidRPr="00000A0B">
        <w:rPr>
          <w:rFonts w:ascii="Tahoma" w:hAnsi="Tahoma" w:cs="Tahoma"/>
          <w:sz w:val="20"/>
          <w:szCs w:val="20"/>
          <w:shd w:val="clear" w:color="auto" w:fill="FFFFFF" w:themeFill="background1"/>
        </w:rPr>
        <w:t>21-02-2024 (ΘΕΜΑ 19</w:t>
      </w:r>
      <w:r w:rsidRPr="00000A0B">
        <w:rPr>
          <w:rFonts w:ascii="Tahoma" w:hAnsi="Tahoma" w:cs="Tahoma"/>
          <w:sz w:val="20"/>
          <w:szCs w:val="20"/>
          <w:shd w:val="clear" w:color="auto" w:fill="FFFFFF" w:themeFill="background1"/>
          <w:vertAlign w:val="superscript"/>
        </w:rPr>
        <w:t>ο</w:t>
      </w:r>
      <w:r w:rsidRPr="00000A0B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) (ΑΔΑ: Ψ4ΑΚ46904Μ-Φ9Κ) </w:t>
      </w:r>
      <w:r w:rsidRPr="00000A0B">
        <w:rPr>
          <w:rFonts w:ascii="Tahoma" w:hAnsi="Tahoma" w:cs="Tahoma"/>
          <w:sz w:val="20"/>
          <w:szCs w:val="20"/>
        </w:rPr>
        <w:t xml:space="preserve">του Δ.Σ. με την οποία εγκρίθηκαν οι τεχνικές προδιαγραφές και η χρηματοδότηση του διαγωνισμού. </w:t>
      </w:r>
    </w:p>
    <w:p w:rsidR="00000A0B" w:rsidRPr="00201D2E" w:rsidRDefault="00000A0B" w:rsidP="00000A0B">
      <w:pPr>
        <w:ind w:left="142"/>
        <w:jc w:val="both"/>
        <w:rPr>
          <w:rFonts w:ascii="Tahoma" w:eastAsia="Calibri" w:hAnsi="Tahoma" w:cs="Tahoma"/>
        </w:rPr>
      </w:pPr>
    </w:p>
    <w:p w:rsidR="00E22008" w:rsidRPr="00413328" w:rsidRDefault="00E22008" w:rsidP="002401A9">
      <w:pPr>
        <w:pStyle w:val="a5"/>
        <w:spacing w:after="0"/>
        <w:ind w:left="284"/>
        <w:jc w:val="both"/>
        <w:rPr>
          <w:rFonts w:ascii="Tahoma" w:hAnsi="Tahoma" w:cs="Tahoma"/>
          <w:szCs w:val="22"/>
          <w:lang w:eastAsia="en-US"/>
        </w:rPr>
      </w:pPr>
    </w:p>
    <w:p w:rsidR="000B395D" w:rsidRPr="000B395D" w:rsidRDefault="00CB2C21" w:rsidP="000B395D">
      <w:pPr>
        <w:pStyle w:val="a5"/>
        <w:shd w:val="clear" w:color="auto" w:fill="FFFFFF" w:themeFill="background1"/>
        <w:jc w:val="both"/>
        <w:rPr>
          <w:rFonts w:ascii="Tahoma" w:hAnsi="Tahoma" w:cs="Tahoma"/>
          <w:szCs w:val="22"/>
        </w:rPr>
      </w:pPr>
      <w:r w:rsidRPr="00413328">
        <w:rPr>
          <w:rFonts w:ascii="Tahoma" w:hAnsi="Tahoma" w:cs="Tahoma"/>
          <w:szCs w:val="22"/>
          <w:lang w:eastAsia="en-US"/>
        </w:rPr>
        <w:tab/>
      </w:r>
      <w:r w:rsidR="000B395D" w:rsidRPr="000B395D">
        <w:rPr>
          <w:rFonts w:ascii="Tahoma" w:hAnsi="Tahoma" w:cs="Tahoma"/>
          <w:szCs w:val="22"/>
        </w:rPr>
        <w:t xml:space="preserve">Αντικείμενο της σύμβασης είναι </w:t>
      </w:r>
      <w:bookmarkStart w:id="0" w:name="OLE_LINK1"/>
      <w:r w:rsidR="000B395D" w:rsidRPr="000B395D">
        <w:rPr>
          <w:rFonts w:ascii="Tahoma" w:hAnsi="Tahoma" w:cs="Tahoma"/>
          <w:szCs w:val="22"/>
        </w:rPr>
        <w:t>η προμήθεια «</w:t>
      </w:r>
      <w:r w:rsidR="00000A0B" w:rsidRPr="00371486">
        <w:rPr>
          <w:rFonts w:ascii="Tahoma" w:hAnsi="Tahoma" w:cs="Tahoma"/>
          <w:b/>
          <w:color w:val="000000"/>
          <w:szCs w:val="22"/>
        </w:rPr>
        <w:t xml:space="preserve">ΑΝΑΛΩΣΙΜΩΝ ΥΛΙΚΩΝ ΓΙΑ ΑΝΑΛΥΣΕΙΣ </w:t>
      </w:r>
      <w:r w:rsidR="00000A0B" w:rsidRPr="00371486">
        <w:rPr>
          <w:rFonts w:ascii="Tahoma" w:hAnsi="Tahoma" w:cs="Tahoma"/>
          <w:b/>
          <w:caps/>
          <w:szCs w:val="22"/>
        </w:rPr>
        <w:t>Αερίων Αίματος</w:t>
      </w:r>
      <w:r w:rsidR="00000A0B" w:rsidRPr="00371486">
        <w:rPr>
          <w:rFonts w:ascii="Tahoma" w:hAnsi="Tahoma" w:cs="Tahoma"/>
          <w:b/>
          <w:color w:val="000000"/>
          <w:szCs w:val="22"/>
        </w:rPr>
        <w:t xml:space="preserve"> ΜΕ ΠΑΡΑΧΩΡΗΣΗ ΣΥΝΟΔΟΥ ΕΞΟΠΛΙΣΜΟΥ</w:t>
      </w:r>
      <w:r w:rsidR="000B395D" w:rsidRPr="000B395D">
        <w:rPr>
          <w:rFonts w:ascii="Tahoma" w:hAnsi="Tahoma" w:cs="Tahoma"/>
        </w:rPr>
        <w:t>»  (CPV:</w:t>
      </w:r>
      <w:r w:rsidR="00000A0B" w:rsidRPr="00000A0B">
        <w:rPr>
          <w:rFonts w:ascii="Tahoma" w:hAnsi="Tahoma" w:cs="Tahoma"/>
        </w:rPr>
        <w:t xml:space="preserve"> </w:t>
      </w:r>
      <w:r w:rsidR="00000A0B" w:rsidRPr="00371486">
        <w:rPr>
          <w:rFonts w:ascii="Tahoma" w:hAnsi="Tahoma" w:cs="Tahoma"/>
        </w:rPr>
        <w:t>42122410-7</w:t>
      </w:r>
      <w:r w:rsidR="00000A0B" w:rsidRPr="002461C7">
        <w:rPr>
          <w:rFonts w:ascii="Tahoma" w:hAnsi="Tahoma" w:cs="Tahoma"/>
          <w:szCs w:val="22"/>
        </w:rPr>
        <w:t xml:space="preserve"> </w:t>
      </w:r>
      <w:r w:rsidR="000B395D" w:rsidRPr="000B395D">
        <w:rPr>
          <w:rFonts w:ascii="Tahoma" w:hAnsi="Tahoma" w:cs="Tahoma"/>
        </w:rPr>
        <w:t>)</w:t>
      </w:r>
      <w:r w:rsidR="000B395D" w:rsidRPr="000B395D">
        <w:rPr>
          <w:rFonts w:ascii="Tahoma" w:hAnsi="Tahoma" w:cs="Tahoma"/>
          <w:lang w:eastAsia="ar-SA"/>
        </w:rPr>
        <w:t>,</w:t>
      </w:r>
      <w:bookmarkEnd w:id="0"/>
      <w:r w:rsidR="000B395D" w:rsidRPr="000B395D">
        <w:rPr>
          <w:rFonts w:ascii="Tahoma" w:hAnsi="Tahoma" w:cs="Tahoma"/>
          <w:lang w:eastAsia="ar-SA"/>
        </w:rPr>
        <w:t xml:space="preserve"> </w:t>
      </w:r>
      <w:r w:rsidR="000B395D" w:rsidRPr="000B395D">
        <w:rPr>
          <w:rFonts w:ascii="Tahoma" w:eastAsia="Calibri" w:hAnsi="Tahoma" w:cs="Tahoma"/>
          <w:szCs w:val="22"/>
        </w:rPr>
        <w:t>για το Γ</w:t>
      </w:r>
      <w:r w:rsidR="000B395D">
        <w:rPr>
          <w:rFonts w:ascii="Tahoma" w:eastAsia="Calibri" w:hAnsi="Tahoma" w:cs="Tahoma"/>
          <w:szCs w:val="22"/>
        </w:rPr>
        <w:t>.</w:t>
      </w:r>
      <w:r w:rsidR="000B395D" w:rsidRPr="000B395D">
        <w:rPr>
          <w:rFonts w:ascii="Tahoma" w:eastAsia="Calibri" w:hAnsi="Tahoma" w:cs="Tahoma"/>
          <w:szCs w:val="22"/>
        </w:rPr>
        <w:t xml:space="preserve"> Ν</w:t>
      </w:r>
      <w:r w:rsidR="000B395D">
        <w:rPr>
          <w:rFonts w:ascii="Tahoma" w:eastAsia="Calibri" w:hAnsi="Tahoma" w:cs="Tahoma"/>
          <w:szCs w:val="22"/>
        </w:rPr>
        <w:t>.</w:t>
      </w:r>
      <w:r w:rsidR="000B395D" w:rsidRPr="000B395D">
        <w:rPr>
          <w:rFonts w:ascii="Tahoma" w:eastAsia="Calibri" w:hAnsi="Tahoma" w:cs="Tahoma"/>
          <w:szCs w:val="22"/>
        </w:rPr>
        <w:t xml:space="preserve"> Αιτωλοακαρνανίας – Νοσηλευτική Μονάδα Αγρινίου με κριτήριο κατακύρωσης τη</w:t>
      </w:r>
      <w:r w:rsidR="000B395D" w:rsidRPr="000B395D">
        <w:rPr>
          <w:rFonts w:ascii="Tahoma" w:hAnsi="Tahoma" w:cs="Tahoma"/>
          <w:szCs w:val="22"/>
        </w:rPr>
        <w:t xml:space="preserve"> </w:t>
      </w:r>
      <w:proofErr w:type="spellStart"/>
      <w:r w:rsidR="000B395D" w:rsidRPr="000B395D">
        <w:rPr>
          <w:rFonts w:ascii="Tahoma" w:hAnsi="Tahoma" w:cs="Tahoma"/>
          <w:szCs w:val="22"/>
        </w:rPr>
        <w:t>συμφερότερη</w:t>
      </w:r>
      <w:proofErr w:type="spellEnd"/>
      <w:r w:rsidR="000B395D" w:rsidRPr="000B395D">
        <w:rPr>
          <w:rFonts w:ascii="Tahoma" w:hAnsi="Tahoma" w:cs="Tahoma"/>
          <w:szCs w:val="22"/>
        </w:rPr>
        <w:t xml:space="preserve"> από οικονομικής  άποψης προσφοράς  βάσει </w:t>
      </w:r>
      <w:r w:rsidR="000B395D" w:rsidRPr="000B395D">
        <w:rPr>
          <w:rFonts w:ascii="Tahoma" w:hAnsi="Tahoma" w:cs="Tahoma"/>
        </w:rPr>
        <w:t>βέλτιστης σχέσης ποιότητας – τιμής</w:t>
      </w:r>
      <w:r w:rsidR="000B395D" w:rsidRPr="000B395D">
        <w:rPr>
          <w:rFonts w:ascii="Tahoma" w:hAnsi="Tahoma" w:cs="Tahoma"/>
          <w:szCs w:val="22"/>
        </w:rPr>
        <w:t>.</w:t>
      </w:r>
    </w:p>
    <w:p w:rsidR="000B395D" w:rsidRPr="000B395D" w:rsidRDefault="000B395D" w:rsidP="000B395D">
      <w:pPr>
        <w:pStyle w:val="a5"/>
        <w:shd w:val="clear" w:color="auto" w:fill="FFFFFF" w:themeFill="background1"/>
        <w:jc w:val="both"/>
        <w:rPr>
          <w:rFonts w:ascii="Tahoma" w:hAnsi="Tahoma" w:cs="Tahoma"/>
          <w:szCs w:val="22"/>
        </w:rPr>
      </w:pPr>
      <w:r w:rsidRPr="000B395D">
        <w:rPr>
          <w:rFonts w:ascii="Tahoma" w:hAnsi="Tahoma" w:cs="Tahoma"/>
          <w:szCs w:val="22"/>
        </w:rPr>
        <w:t xml:space="preserve">Ανάλυση του συνολικού εκτιμώμενου ποσού έχει ως εξής: </w:t>
      </w:r>
    </w:p>
    <w:tbl>
      <w:tblPr>
        <w:tblW w:w="10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371"/>
        <w:gridCol w:w="2122"/>
        <w:gridCol w:w="1949"/>
      </w:tblGrid>
      <w:tr w:rsidR="00000A0B" w:rsidRPr="00D10EDA" w:rsidTr="00000A0B">
        <w:trPr>
          <w:trHeight w:val="553"/>
        </w:trPr>
        <w:tc>
          <w:tcPr>
            <w:tcW w:w="3686" w:type="dxa"/>
            <w:shd w:val="clear" w:color="auto" w:fill="auto"/>
            <w:noWrap/>
            <w:hideMark/>
          </w:tcPr>
          <w:p w:rsidR="00000A0B" w:rsidRPr="002461C7" w:rsidRDefault="00000A0B" w:rsidP="00000A0B">
            <w:pPr>
              <w:shd w:val="clear" w:color="auto" w:fill="FFFFFF"/>
              <w:ind w:right="-483"/>
              <w:rPr>
                <w:rFonts w:ascii="Tahoma" w:hAnsi="Tahoma" w:cs="Tahoma"/>
                <w:szCs w:val="22"/>
              </w:rPr>
            </w:pPr>
            <w:r w:rsidRPr="002461C7">
              <w:rPr>
                <w:rFonts w:ascii="Tahoma" w:hAnsi="Tahoma" w:cs="Tahoma"/>
                <w:szCs w:val="22"/>
              </w:rPr>
              <w:t xml:space="preserve">ΠΕΡΙΓΡΑΦΗ </w:t>
            </w:r>
          </w:p>
        </w:tc>
        <w:tc>
          <w:tcPr>
            <w:tcW w:w="2371" w:type="dxa"/>
            <w:shd w:val="clear" w:color="auto" w:fill="auto"/>
            <w:noWrap/>
            <w:hideMark/>
          </w:tcPr>
          <w:p w:rsidR="00000A0B" w:rsidRPr="002461C7" w:rsidRDefault="00000A0B" w:rsidP="00000A0B">
            <w:pPr>
              <w:shd w:val="clear" w:color="auto" w:fill="FFFFFF"/>
              <w:tabs>
                <w:tab w:val="left" w:pos="2306"/>
              </w:tabs>
              <w:ind w:left="-1" w:right="249"/>
              <w:rPr>
                <w:rFonts w:ascii="Tahoma" w:hAnsi="Tahoma" w:cs="Tahoma"/>
                <w:szCs w:val="22"/>
              </w:rPr>
            </w:pPr>
            <w:r w:rsidRPr="002461C7">
              <w:rPr>
                <w:rFonts w:ascii="Tahoma" w:hAnsi="Tahoma" w:cs="Tahoma"/>
                <w:szCs w:val="22"/>
              </w:rPr>
              <w:t>ΠΡΟΥΠΟΛΟΓΙΣΜΟΣ 1 ΕΤΟΥΣ ΜΕ ΦΠΑ</w:t>
            </w:r>
          </w:p>
        </w:tc>
        <w:tc>
          <w:tcPr>
            <w:tcW w:w="2122" w:type="dxa"/>
          </w:tcPr>
          <w:p w:rsidR="00000A0B" w:rsidRPr="002461C7" w:rsidRDefault="00000A0B" w:rsidP="00000A0B">
            <w:pPr>
              <w:shd w:val="clear" w:color="auto" w:fill="FFFFFF"/>
              <w:ind w:left="-1"/>
              <w:rPr>
                <w:rFonts w:ascii="Tahoma" w:hAnsi="Tahoma" w:cs="Tahoma"/>
                <w:szCs w:val="22"/>
              </w:rPr>
            </w:pPr>
            <w:r w:rsidRPr="002461C7">
              <w:rPr>
                <w:rFonts w:ascii="Tahoma" w:hAnsi="Tahoma" w:cs="Tahoma"/>
                <w:szCs w:val="22"/>
              </w:rPr>
              <w:t>ΠΡΟΥΠΟΛΟΓΙΣΜΟΣ 2 ΕΤΟΥΣ ΜΕ ΦΠΑ</w:t>
            </w:r>
          </w:p>
        </w:tc>
        <w:tc>
          <w:tcPr>
            <w:tcW w:w="1949" w:type="dxa"/>
          </w:tcPr>
          <w:p w:rsidR="00000A0B" w:rsidRPr="002461C7" w:rsidRDefault="00000A0B" w:rsidP="00000A0B">
            <w:pPr>
              <w:shd w:val="clear" w:color="auto" w:fill="FFFFFF"/>
              <w:ind w:left="-1"/>
              <w:rPr>
                <w:rFonts w:ascii="Tahoma" w:hAnsi="Tahoma" w:cs="Tahoma"/>
                <w:szCs w:val="22"/>
              </w:rPr>
            </w:pPr>
            <w:r w:rsidRPr="002461C7">
              <w:rPr>
                <w:rFonts w:ascii="Tahoma" w:hAnsi="Tahoma" w:cs="Tahoma"/>
                <w:szCs w:val="22"/>
              </w:rPr>
              <w:t>ΠΡΟΥΠΟΛΟΓΙΣΜΟΣ ΓΙΑ 2 ΕΤΗ ΜΕ Φ.Π.Α</w:t>
            </w:r>
          </w:p>
        </w:tc>
      </w:tr>
      <w:tr w:rsidR="00000A0B" w:rsidRPr="00F37429" w:rsidTr="00000A0B">
        <w:trPr>
          <w:trHeight w:val="317"/>
        </w:trPr>
        <w:tc>
          <w:tcPr>
            <w:tcW w:w="3686" w:type="dxa"/>
            <w:shd w:val="clear" w:color="auto" w:fill="auto"/>
            <w:noWrap/>
            <w:hideMark/>
          </w:tcPr>
          <w:p w:rsidR="00000A0B" w:rsidRPr="002461C7" w:rsidRDefault="00000A0B" w:rsidP="00000A0B">
            <w:pPr>
              <w:shd w:val="clear" w:color="auto" w:fill="FFFFFF"/>
              <w:ind w:right="33" w:hanging="1"/>
              <w:rPr>
                <w:rFonts w:ascii="Tahoma" w:hAnsi="Tahoma" w:cs="Tahoma"/>
                <w:szCs w:val="22"/>
              </w:rPr>
            </w:pPr>
            <w:r w:rsidRPr="00371486">
              <w:rPr>
                <w:rFonts w:ascii="Tahoma" w:hAnsi="Tahoma" w:cs="Tahoma"/>
                <w:color w:val="000000"/>
                <w:szCs w:val="22"/>
              </w:rPr>
              <w:t xml:space="preserve">ΑΝΑΛΩΣΙΜΩΝ ΥΛΙΚΩΝ ΓΙΑ ΑΝΑΛΥΣΕΙΣ </w:t>
            </w:r>
            <w:r w:rsidRPr="00371486">
              <w:rPr>
                <w:rFonts w:ascii="Tahoma" w:hAnsi="Tahoma" w:cs="Tahoma"/>
                <w:caps/>
                <w:szCs w:val="22"/>
              </w:rPr>
              <w:t>Αερίων Αίματος</w:t>
            </w:r>
            <w:r w:rsidRPr="00371486">
              <w:rPr>
                <w:rFonts w:ascii="Tahoma" w:hAnsi="Tahoma" w:cs="Tahoma"/>
                <w:color w:val="000000"/>
                <w:szCs w:val="22"/>
              </w:rPr>
              <w:t xml:space="preserve"> ΜΕ ΠΑΡΑΧΩΡΗΣΗ ΣΥΝΟΔΟΥ ΕΞΟΠΛΙΣΜΟΥ</w:t>
            </w:r>
            <w:r w:rsidRPr="00371486">
              <w:rPr>
                <w:rFonts w:ascii="Tahoma" w:hAnsi="Tahoma" w:cs="Tahoma"/>
                <w:szCs w:val="22"/>
              </w:rPr>
              <w:t xml:space="preserve"> </w:t>
            </w:r>
            <w:r w:rsidRPr="00371486">
              <w:rPr>
                <w:rFonts w:ascii="Tahoma" w:hAnsi="Tahoma" w:cs="Tahoma"/>
                <w:szCs w:val="22"/>
                <w:lang w:val="en-US"/>
              </w:rPr>
              <w:t>CPV</w:t>
            </w:r>
            <w:r w:rsidRPr="00371486">
              <w:rPr>
                <w:rFonts w:ascii="Tahoma" w:hAnsi="Tahoma" w:cs="Tahoma"/>
                <w:szCs w:val="22"/>
              </w:rPr>
              <w:t xml:space="preserve"> :</w:t>
            </w:r>
            <w:r w:rsidRPr="00371486">
              <w:rPr>
                <w:rFonts w:ascii="Tahoma" w:hAnsi="Tahoma" w:cs="Tahoma"/>
              </w:rPr>
              <w:t xml:space="preserve"> 42122410-7</w:t>
            </w:r>
            <w:r w:rsidRPr="002461C7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  <w:noWrap/>
            <w:hideMark/>
          </w:tcPr>
          <w:p w:rsidR="00000A0B" w:rsidRPr="00F37429" w:rsidRDefault="00000A0B" w:rsidP="00000A0B"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80.000,00</w:t>
            </w:r>
            <w:r w:rsidRPr="00F37429">
              <w:rPr>
                <w:rFonts w:ascii="Tahoma" w:hAnsi="Tahoma" w:cs="Tahoma"/>
                <w:color w:val="000000"/>
                <w:szCs w:val="22"/>
              </w:rPr>
              <w:t xml:space="preserve"> €</w:t>
            </w:r>
          </w:p>
          <w:p w:rsidR="00000A0B" w:rsidRPr="00F37429" w:rsidRDefault="00000A0B" w:rsidP="00000A0B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</w:p>
        </w:tc>
        <w:tc>
          <w:tcPr>
            <w:tcW w:w="2122" w:type="dxa"/>
          </w:tcPr>
          <w:p w:rsidR="00000A0B" w:rsidRPr="00F37429" w:rsidRDefault="00000A0B" w:rsidP="00000A0B"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80.000,00</w:t>
            </w:r>
            <w:r w:rsidRPr="00F37429">
              <w:rPr>
                <w:rFonts w:ascii="Tahoma" w:hAnsi="Tahoma" w:cs="Tahoma"/>
                <w:color w:val="000000"/>
                <w:szCs w:val="22"/>
              </w:rPr>
              <w:t xml:space="preserve"> €</w:t>
            </w:r>
          </w:p>
          <w:p w:rsidR="00000A0B" w:rsidRPr="00F37429" w:rsidRDefault="00000A0B" w:rsidP="00000A0B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</w:p>
        </w:tc>
        <w:tc>
          <w:tcPr>
            <w:tcW w:w="1949" w:type="dxa"/>
          </w:tcPr>
          <w:p w:rsidR="00000A0B" w:rsidRPr="00F37429" w:rsidRDefault="00000A0B" w:rsidP="00000A0B"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160.000,00</w:t>
            </w:r>
            <w:r w:rsidRPr="00F37429">
              <w:rPr>
                <w:rFonts w:ascii="Tahoma" w:hAnsi="Tahoma" w:cs="Tahoma"/>
                <w:color w:val="000000"/>
                <w:szCs w:val="22"/>
              </w:rPr>
              <w:t xml:space="preserve"> €</w:t>
            </w:r>
          </w:p>
          <w:p w:rsidR="00000A0B" w:rsidRPr="00F37429" w:rsidRDefault="00000A0B" w:rsidP="00000A0B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</w:p>
        </w:tc>
      </w:tr>
    </w:tbl>
    <w:p w:rsidR="002401A9" w:rsidRDefault="002401A9" w:rsidP="000B395D">
      <w:pPr>
        <w:shd w:val="clear" w:color="auto" w:fill="FFFFFF"/>
        <w:ind w:left="142" w:right="33" w:hanging="1"/>
        <w:jc w:val="both"/>
        <w:rPr>
          <w:rFonts w:ascii="Tahoma" w:eastAsia="Calibri" w:hAnsi="Tahoma" w:cs="Tahoma"/>
          <w:szCs w:val="22"/>
          <w:lang w:eastAsia="en-US"/>
        </w:rPr>
      </w:pPr>
    </w:p>
    <w:p w:rsidR="00413328" w:rsidRPr="00413328" w:rsidRDefault="00413328" w:rsidP="00865C38">
      <w:pPr>
        <w:pStyle w:val="normalwithoutspacing"/>
        <w:spacing w:after="120"/>
        <w:rPr>
          <w:rFonts w:ascii="Tahoma" w:hAnsi="Tahoma" w:cs="Tahoma"/>
          <w:sz w:val="20"/>
          <w:szCs w:val="22"/>
          <w:lang w:eastAsia="el-GR"/>
        </w:rPr>
      </w:pPr>
      <w:r w:rsidRPr="00413328">
        <w:rPr>
          <w:rFonts w:ascii="Tahoma" w:hAnsi="Tahoma" w:cs="Tahoma"/>
          <w:sz w:val="20"/>
          <w:szCs w:val="22"/>
          <w:lang w:eastAsia="el-GR"/>
        </w:rPr>
        <w:t xml:space="preserve">    Η διαδικασία θα διενεργηθεί με χρήση του Εθνικού Συστήματος Ηλεκτρονικών Δημόσιων Συμβάσεων (ΕΣΗΔΗΣ</w:t>
      </w:r>
      <w:r w:rsidR="00214CF0">
        <w:rPr>
          <w:rFonts w:ascii="Tahoma" w:hAnsi="Tahoma" w:cs="Tahoma"/>
          <w:sz w:val="20"/>
          <w:szCs w:val="22"/>
          <w:lang w:eastAsia="el-GR"/>
        </w:rPr>
        <w:t xml:space="preserve">) Προμήθειες και Υπηρεσίες του </w:t>
      </w:r>
      <w:r w:rsidRPr="00413328">
        <w:rPr>
          <w:rFonts w:ascii="Tahoma" w:hAnsi="Tahoma" w:cs="Tahoma"/>
          <w:sz w:val="20"/>
          <w:szCs w:val="22"/>
          <w:lang w:eastAsia="el-GR"/>
        </w:rPr>
        <w:t xml:space="preserve">ΟΠΣ ΕΣΗΔΗΣ (Διαδικτυακή Πύλη </w:t>
      </w:r>
      <w:hyperlink r:id="rId9" w:history="1">
        <w:r w:rsidRPr="00413328">
          <w:rPr>
            <w:rFonts w:ascii="Tahoma" w:hAnsi="Tahoma" w:cs="Tahoma"/>
            <w:sz w:val="20"/>
            <w:szCs w:val="22"/>
            <w:lang w:eastAsia="el-GR"/>
          </w:rPr>
          <w:t>www.promitheus.gov.gr</w:t>
        </w:r>
      </w:hyperlink>
      <w:r w:rsidRPr="00413328">
        <w:rPr>
          <w:rFonts w:ascii="Tahoma" w:hAnsi="Tahoma" w:cs="Tahoma"/>
          <w:sz w:val="20"/>
          <w:szCs w:val="22"/>
          <w:lang w:eastAsia="el-GR"/>
        </w:rPr>
        <w:t>)</w:t>
      </w:r>
      <w:r w:rsidR="002401A9">
        <w:rPr>
          <w:rFonts w:ascii="Tahoma" w:hAnsi="Tahoma" w:cs="Tahoma"/>
          <w:sz w:val="20"/>
          <w:szCs w:val="22"/>
          <w:lang w:eastAsia="el-GR"/>
        </w:rPr>
        <w:t xml:space="preserve"> </w:t>
      </w:r>
      <w:r w:rsidR="00214CF0">
        <w:rPr>
          <w:rFonts w:ascii="Tahoma" w:hAnsi="Tahoma" w:cs="Tahoma"/>
          <w:sz w:val="20"/>
          <w:szCs w:val="22"/>
          <w:lang w:eastAsia="el-GR"/>
        </w:rPr>
        <w:t xml:space="preserve">την Πέμπτη </w:t>
      </w:r>
      <w:r w:rsidR="00000A0B">
        <w:rPr>
          <w:rFonts w:ascii="Tahoma" w:hAnsi="Tahoma" w:cs="Tahoma"/>
          <w:sz w:val="20"/>
          <w:szCs w:val="22"/>
          <w:lang w:eastAsia="el-GR"/>
        </w:rPr>
        <w:t>21/03</w:t>
      </w:r>
      <w:r w:rsidR="009469C5" w:rsidRPr="009469C5">
        <w:rPr>
          <w:rFonts w:ascii="Tahoma" w:hAnsi="Tahoma" w:cs="Tahoma"/>
          <w:sz w:val="20"/>
          <w:szCs w:val="22"/>
          <w:lang w:eastAsia="el-GR"/>
        </w:rPr>
        <w:t xml:space="preserve">/2024 </w:t>
      </w:r>
      <w:r w:rsidR="002401A9">
        <w:rPr>
          <w:rFonts w:ascii="Tahoma" w:hAnsi="Tahoma" w:cs="Tahoma"/>
          <w:sz w:val="20"/>
          <w:szCs w:val="22"/>
          <w:lang w:eastAsia="el-GR"/>
        </w:rPr>
        <w:t xml:space="preserve">με α/α </w:t>
      </w:r>
      <w:r w:rsidR="00000A0B">
        <w:rPr>
          <w:rFonts w:ascii="Tahoma" w:hAnsi="Tahoma" w:cs="Tahoma"/>
          <w:color w:val="000000" w:themeColor="text1"/>
          <w:sz w:val="20"/>
          <w:szCs w:val="20"/>
        </w:rPr>
        <w:t>347049</w:t>
      </w:r>
      <w:r w:rsidR="002401A9" w:rsidRPr="000B395D">
        <w:rPr>
          <w:rFonts w:ascii="Tahoma" w:hAnsi="Tahoma" w:cs="Tahoma"/>
          <w:sz w:val="20"/>
          <w:szCs w:val="22"/>
          <w:lang w:eastAsia="el-GR"/>
        </w:rPr>
        <w:t>.</w:t>
      </w:r>
    </w:p>
    <w:p w:rsidR="00264B69" w:rsidRDefault="000B395D" w:rsidP="000B395D">
      <w:pPr>
        <w:shd w:val="clear" w:color="auto" w:fill="FFFFFF" w:themeFill="background1"/>
        <w:rPr>
          <w:rFonts w:ascii="Tahoma" w:hAnsi="Tahoma" w:cs="Tahoma"/>
          <w:b/>
          <w:szCs w:val="22"/>
        </w:rPr>
      </w:pPr>
      <w:bookmarkStart w:id="1" w:name="__RefHeading___Toc470009777"/>
      <w:bookmarkEnd w:id="1"/>
      <w:r w:rsidRPr="009469C5">
        <w:rPr>
          <w:rFonts w:ascii="Tahoma" w:hAnsi="Tahoma" w:cs="Tahoma"/>
          <w:szCs w:val="22"/>
        </w:rPr>
        <w:t>1. Η έναρξη υποβολής των προσφορών είναι</w:t>
      </w:r>
      <w:r w:rsidRPr="009469C5">
        <w:rPr>
          <w:rFonts w:ascii="Tahoma" w:hAnsi="Tahoma" w:cs="Tahoma"/>
          <w:color w:val="FF0000"/>
          <w:szCs w:val="22"/>
        </w:rPr>
        <w:t xml:space="preserve"> </w:t>
      </w:r>
      <w:r w:rsidR="00264B69">
        <w:rPr>
          <w:rFonts w:ascii="Tahoma" w:hAnsi="Tahoma" w:cs="Tahoma"/>
          <w:szCs w:val="22"/>
        </w:rPr>
        <w:t>η  27/03</w:t>
      </w:r>
      <w:r w:rsidR="00214CF0">
        <w:rPr>
          <w:rFonts w:ascii="Tahoma" w:hAnsi="Tahoma" w:cs="Tahoma"/>
          <w:szCs w:val="22"/>
        </w:rPr>
        <w:t xml:space="preserve">/2024 ημέρα </w:t>
      </w:r>
      <w:r w:rsidR="00264B69" w:rsidRPr="00264B69">
        <w:rPr>
          <w:rFonts w:ascii="Tahoma" w:hAnsi="Tahoma" w:cs="Tahoma"/>
          <w:szCs w:val="22"/>
        </w:rPr>
        <w:t xml:space="preserve">Τετάρτη </w:t>
      </w:r>
      <w:r w:rsidR="00264B69">
        <w:rPr>
          <w:rFonts w:ascii="Tahoma" w:hAnsi="Tahoma" w:cs="Tahoma"/>
          <w:szCs w:val="22"/>
        </w:rPr>
        <w:t>και ώρα</w:t>
      </w:r>
      <w:r w:rsidR="00264B69" w:rsidRPr="00264B69">
        <w:rPr>
          <w:rFonts w:ascii="Tahoma" w:hAnsi="Tahoma" w:cs="Tahoma"/>
          <w:szCs w:val="22"/>
        </w:rPr>
        <w:t xml:space="preserve"> 8:00 </w:t>
      </w:r>
      <w:proofErr w:type="spellStart"/>
      <w:r w:rsidR="00264B69" w:rsidRPr="00264B69">
        <w:rPr>
          <w:rFonts w:ascii="Tahoma" w:hAnsi="Tahoma" w:cs="Tahoma"/>
          <w:szCs w:val="22"/>
        </w:rPr>
        <w:t>π.μ</w:t>
      </w:r>
      <w:proofErr w:type="spellEnd"/>
      <w:r w:rsidR="00264B69" w:rsidRPr="00264B69">
        <w:rPr>
          <w:rFonts w:ascii="Tahoma" w:hAnsi="Tahoma" w:cs="Tahoma"/>
          <w:szCs w:val="22"/>
        </w:rPr>
        <w:t xml:space="preserve">. </w:t>
      </w:r>
    </w:p>
    <w:p w:rsidR="000B395D" w:rsidRPr="009469C5" w:rsidRDefault="000B395D" w:rsidP="000B395D">
      <w:pPr>
        <w:shd w:val="clear" w:color="auto" w:fill="FFFFFF" w:themeFill="background1"/>
        <w:rPr>
          <w:rFonts w:ascii="Tahoma" w:hAnsi="Tahoma" w:cs="Tahoma"/>
          <w:szCs w:val="22"/>
        </w:rPr>
      </w:pPr>
      <w:r w:rsidRPr="009469C5">
        <w:rPr>
          <w:rFonts w:ascii="Tahoma" w:hAnsi="Tahoma" w:cs="Tahoma"/>
          <w:szCs w:val="22"/>
        </w:rPr>
        <w:t>2. Η καταληκτική ημερομηνία παραλαβής των προσφορών είναι</w:t>
      </w:r>
      <w:r w:rsidRPr="009469C5">
        <w:rPr>
          <w:rFonts w:ascii="Tahoma" w:hAnsi="Tahoma" w:cs="Tahoma"/>
          <w:color w:val="FF0000"/>
          <w:szCs w:val="22"/>
        </w:rPr>
        <w:t xml:space="preserve"> </w:t>
      </w:r>
      <w:r w:rsidR="00264B69">
        <w:rPr>
          <w:rFonts w:ascii="Tahoma" w:hAnsi="Tahoma" w:cs="Tahoma"/>
          <w:szCs w:val="22"/>
        </w:rPr>
        <w:t>η  05/04</w:t>
      </w:r>
      <w:r w:rsidR="00214CF0">
        <w:rPr>
          <w:rFonts w:ascii="Tahoma" w:hAnsi="Tahoma" w:cs="Tahoma"/>
          <w:szCs w:val="22"/>
        </w:rPr>
        <w:t>/2024 ημέρα Παρασκευή και ώρα 23</w:t>
      </w:r>
      <w:r w:rsidRPr="009469C5">
        <w:rPr>
          <w:rFonts w:ascii="Tahoma" w:hAnsi="Tahoma" w:cs="Tahoma"/>
          <w:szCs w:val="22"/>
        </w:rPr>
        <w:t xml:space="preserve">:00:00 </w:t>
      </w:r>
      <w:proofErr w:type="spellStart"/>
      <w:r w:rsidRPr="009469C5">
        <w:rPr>
          <w:rFonts w:ascii="Tahoma" w:hAnsi="Tahoma" w:cs="Tahoma"/>
          <w:szCs w:val="22"/>
        </w:rPr>
        <w:t>μ.μ</w:t>
      </w:r>
      <w:proofErr w:type="spellEnd"/>
      <w:r w:rsidRPr="009469C5">
        <w:rPr>
          <w:rFonts w:ascii="Tahoma" w:hAnsi="Tahoma" w:cs="Tahoma"/>
          <w:szCs w:val="22"/>
        </w:rPr>
        <w:t>.</w:t>
      </w:r>
    </w:p>
    <w:p w:rsidR="000B395D" w:rsidRPr="009469C5" w:rsidRDefault="000B395D" w:rsidP="000B395D">
      <w:pPr>
        <w:shd w:val="clear" w:color="auto" w:fill="FFFFFF" w:themeFill="background1"/>
        <w:rPr>
          <w:rFonts w:ascii="Tahoma" w:hAnsi="Tahoma" w:cs="Tahoma"/>
          <w:szCs w:val="22"/>
        </w:rPr>
      </w:pPr>
      <w:r w:rsidRPr="009469C5">
        <w:rPr>
          <w:rFonts w:ascii="Tahoma" w:hAnsi="Tahoma" w:cs="Tahoma"/>
          <w:szCs w:val="22"/>
        </w:rPr>
        <w:t>3. Ηλεκτρονική Αποσφράγιση του (υπό)φακέλου «Δικαιολογητικά Συμμετοχής-Τεχνική Προσφορά» και «Οικονομική Προσφορά» την</w:t>
      </w:r>
      <w:r w:rsidRPr="009469C5">
        <w:rPr>
          <w:rFonts w:ascii="Tahoma" w:hAnsi="Tahoma" w:cs="Tahoma"/>
          <w:color w:val="FF0000"/>
          <w:szCs w:val="22"/>
        </w:rPr>
        <w:t xml:space="preserve"> </w:t>
      </w:r>
      <w:r w:rsidR="00264B69">
        <w:rPr>
          <w:rFonts w:ascii="Tahoma" w:hAnsi="Tahoma" w:cs="Tahoma"/>
          <w:szCs w:val="22"/>
        </w:rPr>
        <w:t xml:space="preserve"> 09/04/2024 ημέρα  Τρίτη</w:t>
      </w:r>
      <w:r w:rsidRPr="009469C5">
        <w:rPr>
          <w:rFonts w:ascii="Tahoma" w:hAnsi="Tahoma" w:cs="Tahoma"/>
          <w:szCs w:val="22"/>
        </w:rPr>
        <w:t xml:space="preserve">  και ώρα 10:00:00 </w:t>
      </w:r>
      <w:proofErr w:type="spellStart"/>
      <w:r w:rsidRPr="009469C5">
        <w:rPr>
          <w:rFonts w:ascii="Tahoma" w:hAnsi="Tahoma" w:cs="Tahoma"/>
          <w:szCs w:val="22"/>
        </w:rPr>
        <w:t>π.μ</w:t>
      </w:r>
      <w:proofErr w:type="spellEnd"/>
      <w:r w:rsidRPr="009469C5">
        <w:rPr>
          <w:rFonts w:ascii="Tahoma" w:hAnsi="Tahoma" w:cs="Tahoma"/>
          <w:szCs w:val="22"/>
        </w:rPr>
        <w:t>.</w:t>
      </w:r>
    </w:p>
    <w:p w:rsidR="006F4BE9" w:rsidRPr="00EB03E6" w:rsidRDefault="006F4BE9" w:rsidP="00EB03E6">
      <w:pPr>
        <w:shd w:val="clear" w:color="auto" w:fill="FFFFFF" w:themeFill="background1"/>
        <w:rPr>
          <w:rFonts w:ascii="Tahoma" w:hAnsi="Tahoma" w:cs="Tahoma"/>
          <w:szCs w:val="22"/>
        </w:rPr>
      </w:pPr>
    </w:p>
    <w:tbl>
      <w:tblPr>
        <w:tblW w:w="0" w:type="auto"/>
        <w:tblInd w:w="2093" w:type="dxa"/>
        <w:tblLook w:val="00A0"/>
      </w:tblPr>
      <w:tblGrid>
        <w:gridCol w:w="5202"/>
      </w:tblGrid>
      <w:tr w:rsidR="00CB2C21" w:rsidRPr="00413328" w:rsidTr="00C2144E">
        <w:tc>
          <w:tcPr>
            <w:tcW w:w="5202" w:type="dxa"/>
          </w:tcPr>
          <w:p w:rsidR="00EB03E6" w:rsidRDefault="00EB03E6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Ο ΔΙΟΙΚΗΤΗΣ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ΤΟΥ ΓΕΝΙΚΟΥ ΝΟΣΟΚΟΜΕΙΟΥ ΑΙΤ/ΝΙΑΣ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Ν.Μ. ΑΓΡΙΝΙΟΥ</w:t>
            </w:r>
          </w:p>
        </w:tc>
      </w:tr>
      <w:tr w:rsidR="00CB2C21" w:rsidRPr="00413328" w:rsidTr="00C2144E">
        <w:tc>
          <w:tcPr>
            <w:tcW w:w="5202" w:type="dxa"/>
          </w:tcPr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</w:t>
            </w: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</w:p>
          <w:p w:rsidR="00CB2C21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  <w:r w:rsidR="002B30BB" w:rsidRPr="00413328">
              <w:rPr>
                <w:rFonts w:ascii="Tahoma" w:hAnsi="Tahoma" w:cs="Tahoma"/>
              </w:rPr>
              <w:t xml:space="preserve">ΜΙΧΑΗΛ </w:t>
            </w:r>
            <w:r w:rsidRPr="00413328">
              <w:rPr>
                <w:rFonts w:ascii="Tahoma" w:hAnsi="Tahoma" w:cs="Tahoma"/>
              </w:rPr>
              <w:t xml:space="preserve">Ι. </w:t>
            </w:r>
            <w:r w:rsidR="002B30BB" w:rsidRPr="00413328">
              <w:rPr>
                <w:rFonts w:ascii="Tahoma" w:hAnsi="Tahoma" w:cs="Tahoma"/>
              </w:rPr>
              <w:t xml:space="preserve">ΣΕΡΑΣΚΕΡΗΣ 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CB2C21" w:rsidRPr="00413328" w:rsidRDefault="00CB2C21" w:rsidP="00D46C2D">
      <w:pPr>
        <w:pStyle w:val="a5"/>
        <w:spacing w:after="0"/>
        <w:jc w:val="both"/>
        <w:rPr>
          <w:rFonts w:ascii="Tahoma" w:hAnsi="Tahoma" w:cs="Tahoma"/>
        </w:rPr>
      </w:pPr>
      <w:proofErr w:type="spellStart"/>
      <w:r w:rsidRPr="00413328">
        <w:rPr>
          <w:rFonts w:ascii="Tahoma" w:hAnsi="Tahoma" w:cs="Tahoma"/>
        </w:rPr>
        <w:t>Εσωτ</w:t>
      </w:r>
      <w:proofErr w:type="spellEnd"/>
      <w:r w:rsidRPr="00413328">
        <w:rPr>
          <w:rFonts w:ascii="Tahoma" w:hAnsi="Tahoma" w:cs="Tahoma"/>
        </w:rPr>
        <w:t>. Διανομή</w:t>
      </w:r>
    </w:p>
    <w:p w:rsidR="00CB2C21" w:rsidRPr="00413328" w:rsidRDefault="00CB2C21" w:rsidP="00D46C2D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>Οικονομικό τμήμα</w:t>
      </w:r>
    </w:p>
    <w:p w:rsidR="00CB2C21" w:rsidRPr="00413328" w:rsidRDefault="00CB2C21" w:rsidP="00C2144E"/>
    <w:sectPr w:rsidR="00CB2C21" w:rsidRPr="00413328" w:rsidSect="00865C38">
      <w:footerReference w:type="even" r:id="rId10"/>
      <w:footerReference w:type="default" r:id="rId11"/>
      <w:pgSz w:w="11909" w:h="16834"/>
      <w:pgMar w:top="1134" w:right="1136" w:bottom="1134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69" w:rsidRDefault="00264B69" w:rsidP="00EE4121">
      <w:r>
        <w:separator/>
      </w:r>
    </w:p>
  </w:endnote>
  <w:endnote w:type="continuationSeparator" w:id="1">
    <w:p w:rsidR="00264B69" w:rsidRDefault="00264B69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69" w:rsidRDefault="00EB091C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264B69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264B69" w:rsidRDefault="00264B69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69" w:rsidRDefault="00EB091C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264B69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381C01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264B69" w:rsidRDefault="00264B69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69" w:rsidRDefault="00264B69" w:rsidP="00EE4121">
      <w:r>
        <w:separator/>
      </w:r>
    </w:p>
  </w:footnote>
  <w:footnote w:type="continuationSeparator" w:id="1">
    <w:p w:rsidR="00264B69" w:rsidRDefault="00264B69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85F740F"/>
    <w:multiLevelType w:val="hybridMultilevel"/>
    <w:tmpl w:val="50E6EC32"/>
    <w:lvl w:ilvl="0" w:tplc="B9CA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7B35D3"/>
    <w:multiLevelType w:val="hybridMultilevel"/>
    <w:tmpl w:val="41E43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BA8"/>
    <w:rsid w:val="00000A0B"/>
    <w:rsid w:val="00021AC8"/>
    <w:rsid w:val="0003330A"/>
    <w:rsid w:val="00051543"/>
    <w:rsid w:val="0006171D"/>
    <w:rsid w:val="00062D49"/>
    <w:rsid w:val="00080603"/>
    <w:rsid w:val="00085BA2"/>
    <w:rsid w:val="000B12DE"/>
    <w:rsid w:val="000B2728"/>
    <w:rsid w:val="000B395D"/>
    <w:rsid w:val="000B43A1"/>
    <w:rsid w:val="000B71EA"/>
    <w:rsid w:val="000D1689"/>
    <w:rsid w:val="000D3941"/>
    <w:rsid w:val="000E01B6"/>
    <w:rsid w:val="001033BF"/>
    <w:rsid w:val="00103481"/>
    <w:rsid w:val="00111616"/>
    <w:rsid w:val="00112881"/>
    <w:rsid w:val="001165D0"/>
    <w:rsid w:val="00117ECE"/>
    <w:rsid w:val="00136F05"/>
    <w:rsid w:val="00140890"/>
    <w:rsid w:val="001462A6"/>
    <w:rsid w:val="00153B08"/>
    <w:rsid w:val="00154E66"/>
    <w:rsid w:val="001647E2"/>
    <w:rsid w:val="001753D2"/>
    <w:rsid w:val="001A10B3"/>
    <w:rsid w:val="001A1DFD"/>
    <w:rsid w:val="001A5FC2"/>
    <w:rsid w:val="001B18A2"/>
    <w:rsid w:val="001B5102"/>
    <w:rsid w:val="001C17C5"/>
    <w:rsid w:val="001C5BF6"/>
    <w:rsid w:val="001D36B5"/>
    <w:rsid w:val="001D487A"/>
    <w:rsid w:val="001F14C1"/>
    <w:rsid w:val="001F62D1"/>
    <w:rsid w:val="00204E51"/>
    <w:rsid w:val="00205F23"/>
    <w:rsid w:val="00211C0A"/>
    <w:rsid w:val="00214CF0"/>
    <w:rsid w:val="00230B69"/>
    <w:rsid w:val="002401A9"/>
    <w:rsid w:val="00262FA1"/>
    <w:rsid w:val="00264B69"/>
    <w:rsid w:val="00272A69"/>
    <w:rsid w:val="0027538B"/>
    <w:rsid w:val="0027736F"/>
    <w:rsid w:val="00292D75"/>
    <w:rsid w:val="002A1A22"/>
    <w:rsid w:val="002A1B94"/>
    <w:rsid w:val="002B30BB"/>
    <w:rsid w:val="002B4CCD"/>
    <w:rsid w:val="002B5B8F"/>
    <w:rsid w:val="002B666D"/>
    <w:rsid w:val="002C00FE"/>
    <w:rsid w:val="002D5444"/>
    <w:rsid w:val="002D697E"/>
    <w:rsid w:val="002E1154"/>
    <w:rsid w:val="002E3209"/>
    <w:rsid w:val="002F4A12"/>
    <w:rsid w:val="00307B0A"/>
    <w:rsid w:val="00310C67"/>
    <w:rsid w:val="003166CE"/>
    <w:rsid w:val="00356446"/>
    <w:rsid w:val="00356487"/>
    <w:rsid w:val="00360F21"/>
    <w:rsid w:val="00367BA8"/>
    <w:rsid w:val="00371003"/>
    <w:rsid w:val="003734B6"/>
    <w:rsid w:val="00380EC1"/>
    <w:rsid w:val="00381407"/>
    <w:rsid w:val="00381C01"/>
    <w:rsid w:val="00387529"/>
    <w:rsid w:val="00396F64"/>
    <w:rsid w:val="003E5800"/>
    <w:rsid w:val="003E5B0E"/>
    <w:rsid w:val="003F5C5D"/>
    <w:rsid w:val="00413328"/>
    <w:rsid w:val="00421DE4"/>
    <w:rsid w:val="00424DC7"/>
    <w:rsid w:val="00455922"/>
    <w:rsid w:val="004560D8"/>
    <w:rsid w:val="004803B4"/>
    <w:rsid w:val="0048206F"/>
    <w:rsid w:val="00487431"/>
    <w:rsid w:val="00490B66"/>
    <w:rsid w:val="00492643"/>
    <w:rsid w:val="004A24C3"/>
    <w:rsid w:val="004A4C09"/>
    <w:rsid w:val="004C6806"/>
    <w:rsid w:val="004E0867"/>
    <w:rsid w:val="004F520C"/>
    <w:rsid w:val="0050407B"/>
    <w:rsid w:val="0052502B"/>
    <w:rsid w:val="005325AE"/>
    <w:rsid w:val="0053301C"/>
    <w:rsid w:val="00586D69"/>
    <w:rsid w:val="00594185"/>
    <w:rsid w:val="00594DCF"/>
    <w:rsid w:val="005C7890"/>
    <w:rsid w:val="005F2ADD"/>
    <w:rsid w:val="005F65D0"/>
    <w:rsid w:val="00601108"/>
    <w:rsid w:val="006068C7"/>
    <w:rsid w:val="00637F9F"/>
    <w:rsid w:val="00640BC9"/>
    <w:rsid w:val="00642345"/>
    <w:rsid w:val="00643FA4"/>
    <w:rsid w:val="00646313"/>
    <w:rsid w:val="00646EA9"/>
    <w:rsid w:val="00654DB4"/>
    <w:rsid w:val="00657553"/>
    <w:rsid w:val="00675ABB"/>
    <w:rsid w:val="00675E28"/>
    <w:rsid w:val="006912A2"/>
    <w:rsid w:val="006B1A80"/>
    <w:rsid w:val="006C3A14"/>
    <w:rsid w:val="006C713B"/>
    <w:rsid w:val="006C7796"/>
    <w:rsid w:val="006E493F"/>
    <w:rsid w:val="006E504A"/>
    <w:rsid w:val="006F4BE9"/>
    <w:rsid w:val="006F6F92"/>
    <w:rsid w:val="00700B4A"/>
    <w:rsid w:val="00706BAC"/>
    <w:rsid w:val="00712237"/>
    <w:rsid w:val="00724023"/>
    <w:rsid w:val="00725C31"/>
    <w:rsid w:val="00731438"/>
    <w:rsid w:val="00753E2B"/>
    <w:rsid w:val="0076376E"/>
    <w:rsid w:val="0077022B"/>
    <w:rsid w:val="00786001"/>
    <w:rsid w:val="007A2A39"/>
    <w:rsid w:val="007B2580"/>
    <w:rsid w:val="007C1A3A"/>
    <w:rsid w:val="007C1F7A"/>
    <w:rsid w:val="007E1D30"/>
    <w:rsid w:val="00834A31"/>
    <w:rsid w:val="00840C95"/>
    <w:rsid w:val="00857BAA"/>
    <w:rsid w:val="0086377B"/>
    <w:rsid w:val="00865C38"/>
    <w:rsid w:val="00870A03"/>
    <w:rsid w:val="008A2E00"/>
    <w:rsid w:val="008A5911"/>
    <w:rsid w:val="008B51F8"/>
    <w:rsid w:val="008B6B7B"/>
    <w:rsid w:val="008C5464"/>
    <w:rsid w:val="008D5A23"/>
    <w:rsid w:val="008F4EDC"/>
    <w:rsid w:val="009109F4"/>
    <w:rsid w:val="009214A0"/>
    <w:rsid w:val="00935181"/>
    <w:rsid w:val="009367A1"/>
    <w:rsid w:val="009469C5"/>
    <w:rsid w:val="00952AD8"/>
    <w:rsid w:val="009609AF"/>
    <w:rsid w:val="00961957"/>
    <w:rsid w:val="0097061B"/>
    <w:rsid w:val="00990628"/>
    <w:rsid w:val="009919B9"/>
    <w:rsid w:val="0099465A"/>
    <w:rsid w:val="00995ED8"/>
    <w:rsid w:val="009A7BA6"/>
    <w:rsid w:val="009C2C07"/>
    <w:rsid w:val="009C7C73"/>
    <w:rsid w:val="009D44C8"/>
    <w:rsid w:val="009E4F1F"/>
    <w:rsid w:val="00A0235D"/>
    <w:rsid w:val="00A051B0"/>
    <w:rsid w:val="00A11C15"/>
    <w:rsid w:val="00A13B4B"/>
    <w:rsid w:val="00A16FCF"/>
    <w:rsid w:val="00A51C54"/>
    <w:rsid w:val="00A52180"/>
    <w:rsid w:val="00A66C02"/>
    <w:rsid w:val="00A7267D"/>
    <w:rsid w:val="00AA66DB"/>
    <w:rsid w:val="00AE107B"/>
    <w:rsid w:val="00AE5422"/>
    <w:rsid w:val="00AF00B8"/>
    <w:rsid w:val="00AF035F"/>
    <w:rsid w:val="00AF0D71"/>
    <w:rsid w:val="00AF7A8B"/>
    <w:rsid w:val="00B151A5"/>
    <w:rsid w:val="00B2424C"/>
    <w:rsid w:val="00B24BFB"/>
    <w:rsid w:val="00B346F9"/>
    <w:rsid w:val="00B65044"/>
    <w:rsid w:val="00B65EBB"/>
    <w:rsid w:val="00B724CC"/>
    <w:rsid w:val="00B93ED4"/>
    <w:rsid w:val="00B9737A"/>
    <w:rsid w:val="00BA0A7D"/>
    <w:rsid w:val="00BA0B69"/>
    <w:rsid w:val="00BC51A3"/>
    <w:rsid w:val="00BD541D"/>
    <w:rsid w:val="00BE2063"/>
    <w:rsid w:val="00BE32C3"/>
    <w:rsid w:val="00BE5841"/>
    <w:rsid w:val="00BF1D72"/>
    <w:rsid w:val="00C0234E"/>
    <w:rsid w:val="00C04AF5"/>
    <w:rsid w:val="00C16C06"/>
    <w:rsid w:val="00C20D7C"/>
    <w:rsid w:val="00C2144E"/>
    <w:rsid w:val="00C367AD"/>
    <w:rsid w:val="00C36B11"/>
    <w:rsid w:val="00C4695A"/>
    <w:rsid w:val="00CA0014"/>
    <w:rsid w:val="00CA5797"/>
    <w:rsid w:val="00CB2C21"/>
    <w:rsid w:val="00CC279D"/>
    <w:rsid w:val="00D06ABC"/>
    <w:rsid w:val="00D15D3C"/>
    <w:rsid w:val="00D17613"/>
    <w:rsid w:val="00D22BA4"/>
    <w:rsid w:val="00D27F7F"/>
    <w:rsid w:val="00D45C20"/>
    <w:rsid w:val="00D46C2D"/>
    <w:rsid w:val="00D51D2F"/>
    <w:rsid w:val="00D547C7"/>
    <w:rsid w:val="00D56DAC"/>
    <w:rsid w:val="00D7448A"/>
    <w:rsid w:val="00D94E45"/>
    <w:rsid w:val="00DC687F"/>
    <w:rsid w:val="00DC7C5F"/>
    <w:rsid w:val="00DD6FD8"/>
    <w:rsid w:val="00DD72B3"/>
    <w:rsid w:val="00E115AC"/>
    <w:rsid w:val="00E11D44"/>
    <w:rsid w:val="00E13F1C"/>
    <w:rsid w:val="00E144E2"/>
    <w:rsid w:val="00E22008"/>
    <w:rsid w:val="00E228DC"/>
    <w:rsid w:val="00E33709"/>
    <w:rsid w:val="00E339A8"/>
    <w:rsid w:val="00E3608A"/>
    <w:rsid w:val="00E4310A"/>
    <w:rsid w:val="00E712F9"/>
    <w:rsid w:val="00E739D7"/>
    <w:rsid w:val="00E76CDD"/>
    <w:rsid w:val="00E816AF"/>
    <w:rsid w:val="00EA2743"/>
    <w:rsid w:val="00EB03E6"/>
    <w:rsid w:val="00EB091C"/>
    <w:rsid w:val="00EE4121"/>
    <w:rsid w:val="00EE4C79"/>
    <w:rsid w:val="00EF2B98"/>
    <w:rsid w:val="00EF4417"/>
    <w:rsid w:val="00F04D7A"/>
    <w:rsid w:val="00F10D46"/>
    <w:rsid w:val="00F47833"/>
    <w:rsid w:val="00F53092"/>
    <w:rsid w:val="00F61DE0"/>
    <w:rsid w:val="00F64E4A"/>
    <w:rsid w:val="00F722C8"/>
    <w:rsid w:val="00FA7713"/>
    <w:rsid w:val="00FC42A0"/>
    <w:rsid w:val="00FD2F0E"/>
    <w:rsid w:val="00FD508B"/>
    <w:rsid w:val="00FE038F"/>
    <w:rsid w:val="00FE2965"/>
    <w:rsid w:val="00FE6521"/>
    <w:rsid w:val="00FF76C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normalwithoutspacing">
    <w:name w:val="normal_without_spacing"/>
    <w:basedOn w:val="a"/>
    <w:rsid w:val="006F4BE9"/>
    <w:pPr>
      <w:widowControl/>
      <w:suppressAutoHyphens/>
      <w:autoSpaceDE/>
      <w:autoSpaceDN/>
      <w:adjustRightInd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customStyle="1" w:styleId="Bodytext2">
    <w:name w:val="Body text (2)_"/>
    <w:basedOn w:val="a0"/>
    <w:link w:val="Bodytext21"/>
    <w:uiPriority w:val="99"/>
    <w:rsid w:val="006F4BE9"/>
    <w:rPr>
      <w:rFonts w:ascii="Tahoma" w:eastAsia="Tahoma" w:hAnsi="Tahoma" w:cs="Tahoma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F4BE9"/>
    <w:pPr>
      <w:shd w:val="clear" w:color="auto" w:fill="FFFFFF"/>
      <w:autoSpaceDE/>
      <w:autoSpaceDN/>
      <w:adjustRightInd/>
      <w:spacing w:line="197" w:lineRule="exact"/>
      <w:ind w:hanging="460"/>
    </w:pPr>
    <w:rPr>
      <w:rFonts w:ascii="Tahoma" w:eastAsia="Tahoma" w:hAnsi="Tahoma" w:cs="Tahoma"/>
      <w:sz w:val="22"/>
      <w:szCs w:val="22"/>
    </w:rPr>
  </w:style>
  <w:style w:type="paragraph" w:styleId="a8">
    <w:name w:val="header"/>
    <w:basedOn w:val="a"/>
    <w:link w:val="Char2"/>
    <w:uiPriority w:val="99"/>
    <w:semiHidden/>
    <w:unhideWhenUsed/>
    <w:rsid w:val="004133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1332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6EEF-F3E6-4A3B-A4D8-8501B733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283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2024-01-19T10:25:00Z</cp:lastPrinted>
  <dcterms:created xsi:type="dcterms:W3CDTF">2019-10-15T08:27:00Z</dcterms:created>
  <dcterms:modified xsi:type="dcterms:W3CDTF">2024-03-20T07:19:00Z</dcterms:modified>
</cp:coreProperties>
</file>