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96F5" w14:textId="1563B279" w:rsidR="00CC6168" w:rsidRDefault="00E06A81" w:rsidP="00E17C05">
      <w:pPr>
        <w:tabs>
          <w:tab w:val="left" w:pos="4530"/>
        </w:tabs>
        <w:ind w:left="2160" w:firstLine="720"/>
      </w:pPr>
      <w:bookmarkStart w:id="0" w:name="_GoBack"/>
      <w:bookmarkEnd w:id="0"/>
      <w:r w:rsidRPr="00966284">
        <w:rPr>
          <w:noProof/>
        </w:rPr>
        <w:drawing>
          <wp:anchor distT="0" distB="0" distL="114300" distR="114300" simplePos="0" relativeHeight="251665408" behindDoc="1" locked="0" layoutInCell="1" allowOverlap="1" wp14:anchorId="72077A51" wp14:editId="1FCA7061">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CC6168">
        <w:rPr>
          <w:noProof/>
          <w:lang w:val="en-US"/>
        </w:rPr>
        <w:t xml:space="preserve">      </w:t>
      </w:r>
      <w:r w:rsidR="00E17C05">
        <w:rPr>
          <w:noProof/>
          <w:lang w:val="en-US"/>
        </w:rPr>
        <w:tab/>
      </w:r>
    </w:p>
    <w:p w14:paraId="03FA774A" w14:textId="62ED5995" w:rsidR="00F90D4C" w:rsidRPr="00F90D4C" w:rsidRDefault="00CC6168" w:rsidP="00CC6168">
      <w:pPr>
        <w:rPr>
          <w:noProof/>
        </w:rPr>
      </w:pPr>
      <w:r>
        <w:rPr>
          <w:lang w:val="en-US"/>
        </w:rPr>
        <w:t xml:space="preserve"> </w:t>
      </w:r>
      <w:r w:rsidR="00F90D4C">
        <w:rPr>
          <w:noProof/>
        </w:rPr>
        <w:t xml:space="preserve"> </w:t>
      </w:r>
    </w:p>
    <w:tbl>
      <w:tblPr>
        <w:tblStyle w:val="af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2104CE" w:rsidRPr="002104CE" w14:paraId="26E54E83" w14:textId="77777777" w:rsidTr="002C44F9">
        <w:trPr>
          <w:trHeight w:val="1020"/>
        </w:trPr>
        <w:tc>
          <w:tcPr>
            <w:tcW w:w="2552" w:type="dxa"/>
          </w:tcPr>
          <w:p w14:paraId="7CD12700" w14:textId="5146F058" w:rsidR="00F90D4C" w:rsidRPr="00F90D4C" w:rsidRDefault="00F53634" w:rsidP="00F90D4C">
            <w:pPr>
              <w:jc w:val="center"/>
              <w:rPr>
                <w:noProof/>
                <w:lang w:val="en-US"/>
              </w:rPr>
            </w:pPr>
            <w:r>
              <w:rPr>
                <w:noProof/>
                <w:lang w:val="en-US"/>
              </w:rPr>
              <w:drawing>
                <wp:inline distT="0" distB="0" distL="0" distR="0" wp14:anchorId="5AFBF901" wp14:editId="22988C31">
                  <wp:extent cx="1463040" cy="1176655"/>
                  <wp:effectExtent l="0" t="0" r="381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176655"/>
                          </a:xfrm>
                          <a:prstGeom prst="rect">
                            <a:avLst/>
                          </a:prstGeom>
                          <a:noFill/>
                        </pic:spPr>
                      </pic:pic>
                    </a:graphicData>
                  </a:graphic>
                </wp:inline>
              </w:drawing>
            </w:r>
          </w:p>
        </w:tc>
        <w:tc>
          <w:tcPr>
            <w:tcW w:w="3522" w:type="dxa"/>
          </w:tcPr>
          <w:p w14:paraId="7ED238E9" w14:textId="77777777" w:rsidR="00F90D4C" w:rsidRDefault="00F90D4C" w:rsidP="00CC6168">
            <w:pPr>
              <w:rPr>
                <w:noProof/>
              </w:rPr>
            </w:pPr>
          </w:p>
        </w:tc>
        <w:tc>
          <w:tcPr>
            <w:tcW w:w="4666" w:type="dxa"/>
          </w:tcPr>
          <w:p w14:paraId="422E8EF7" w14:textId="77777777" w:rsidR="00F90D4C" w:rsidRDefault="002104CE" w:rsidP="00EC4A58">
            <w:pPr>
              <w:rPr>
                <w:noProof/>
              </w:rPr>
            </w:pPr>
            <w:r w:rsidRPr="002104CE">
              <w:rPr>
                <w:noProof/>
                <w:sz w:val="16"/>
                <w:szCs w:val="16"/>
              </w:rPr>
              <mc:AlternateContent>
                <mc:Choice Requires="wps">
                  <w:drawing>
                    <wp:anchor distT="45720" distB="45720" distL="114300" distR="114300" simplePos="0" relativeHeight="251660288" behindDoc="1" locked="0" layoutInCell="1" allowOverlap="1" wp14:anchorId="026F30E9" wp14:editId="76E8B7C5">
                      <wp:simplePos x="0" y="0"/>
                      <wp:positionH relativeFrom="page">
                        <wp:posOffset>1233681</wp:posOffset>
                      </wp:positionH>
                      <wp:positionV relativeFrom="paragraph">
                        <wp:posOffset>172473</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97.15pt;margin-top:13.6pt;width:129pt;height:24.8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" fillcolor="#006896" strokecolor="white [3212]">
                      <v:textbo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v:textbox>
                      <w10:wrap anchorx="page"/>
                    </v:shape>
                  </w:pict>
                </mc:Fallback>
              </mc:AlternateContent>
            </w:r>
          </w:p>
          <w:p w14:paraId="2C8821A8" w14:textId="77777777" w:rsidR="00394469" w:rsidRPr="00394469" w:rsidRDefault="00394469" w:rsidP="00394469"/>
          <w:p w14:paraId="332CD32B" w14:textId="77777777" w:rsidR="00394469" w:rsidRPr="00394469" w:rsidRDefault="00394469" w:rsidP="00394469"/>
          <w:p w14:paraId="7EB78781" w14:textId="77777777" w:rsidR="00394469" w:rsidRDefault="00394469" w:rsidP="00394469">
            <w:pPr>
              <w:rPr>
                <w:noProof/>
              </w:rPr>
            </w:pPr>
          </w:p>
          <w:p w14:paraId="61DE440B" w14:textId="61D66203" w:rsidR="00394469" w:rsidRPr="00394469" w:rsidRDefault="00394469" w:rsidP="00394469">
            <w:pPr>
              <w:tabs>
                <w:tab w:val="left" w:pos="1524"/>
              </w:tabs>
            </w:pPr>
            <w:r>
              <w:tab/>
            </w:r>
          </w:p>
        </w:tc>
      </w:tr>
      <w:tr w:rsidR="007A3852" w:rsidRPr="00F90D4C" w14:paraId="67D2EA67" w14:textId="77777777" w:rsidTr="002C44F9">
        <w:trPr>
          <w:trHeight w:val="60"/>
        </w:trPr>
        <w:tc>
          <w:tcPr>
            <w:tcW w:w="2552" w:type="dxa"/>
          </w:tcPr>
          <w:p w14:paraId="27107B28" w14:textId="77777777" w:rsidR="007A3852" w:rsidRPr="00F90D4C" w:rsidRDefault="007A3852" w:rsidP="00F90D4C">
            <w:pPr>
              <w:jc w:val="center"/>
              <w:rPr>
                <w:rFonts w:ascii="Arial" w:hAnsi="Arial" w:cs="Arial"/>
                <w:b/>
                <w:bCs/>
                <w:noProof/>
                <w:color w:val="2F5496" w:themeColor="accent1" w:themeShade="BF"/>
                <w:sz w:val="16"/>
                <w:szCs w:val="16"/>
              </w:rPr>
            </w:pPr>
          </w:p>
        </w:tc>
        <w:tc>
          <w:tcPr>
            <w:tcW w:w="3522" w:type="dxa"/>
          </w:tcPr>
          <w:p w14:paraId="3E51722A" w14:textId="77777777" w:rsidR="007A3852" w:rsidRPr="00F90D4C" w:rsidRDefault="007A3852" w:rsidP="00CC6168">
            <w:pPr>
              <w:rPr>
                <w:noProof/>
                <w:sz w:val="16"/>
                <w:szCs w:val="16"/>
              </w:rPr>
            </w:pPr>
          </w:p>
        </w:tc>
        <w:tc>
          <w:tcPr>
            <w:tcW w:w="4666" w:type="dxa"/>
          </w:tcPr>
          <w:p w14:paraId="55959DC8" w14:textId="6384873A" w:rsidR="007A3852" w:rsidRPr="00F90D4C" w:rsidRDefault="007A3852" w:rsidP="00CC6168">
            <w:pPr>
              <w:rPr>
                <w:noProof/>
                <w:sz w:val="16"/>
                <w:szCs w:val="16"/>
              </w:rPr>
            </w:pPr>
          </w:p>
        </w:tc>
      </w:tr>
      <w:tr w:rsidR="007A3852" w:rsidRPr="00F90D4C" w14:paraId="4542E4DA" w14:textId="77777777" w:rsidTr="002C44F9">
        <w:trPr>
          <w:trHeight w:val="342"/>
        </w:trPr>
        <w:tc>
          <w:tcPr>
            <w:tcW w:w="2552" w:type="dxa"/>
          </w:tcPr>
          <w:p w14:paraId="4D768759" w14:textId="183C33B6" w:rsidR="007A3852" w:rsidRPr="00F90D4C" w:rsidRDefault="00D02354" w:rsidP="00F90D4C">
            <w:pPr>
              <w:jc w:val="center"/>
              <w:rPr>
                <w:rFonts w:ascii="Arial" w:hAnsi="Arial" w:cs="Arial"/>
                <w:b/>
                <w:bCs/>
                <w:noProof/>
                <w:color w:val="2F5496" w:themeColor="accent1" w:themeShade="BF"/>
                <w:sz w:val="16"/>
                <w:szCs w:val="16"/>
              </w:rPr>
            </w:pPr>
            <w:r w:rsidRPr="00D02354">
              <w:rPr>
                <w:rFonts w:ascii="Arial" w:hAnsi="Arial" w:cs="Arial"/>
                <w:b/>
                <w:bCs/>
                <w:noProof/>
                <w:color w:val="2F5496" w:themeColor="accent1" w:themeShade="BF"/>
                <w:sz w:val="16"/>
                <w:szCs w:val="16"/>
              </w:rPr>
              <w:drawing>
                <wp:inline distT="0" distB="0" distL="0" distR="0" wp14:anchorId="31050D96" wp14:editId="7198C0E0">
                  <wp:extent cx="851557" cy="190647"/>
                  <wp:effectExtent l="0" t="0" r="5715" b="0"/>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870506" cy="194889"/>
                          </a:xfrm>
                          <a:prstGeom prst="rect">
                            <a:avLst/>
                          </a:prstGeom>
                        </pic:spPr>
                      </pic:pic>
                    </a:graphicData>
                  </a:graphic>
                </wp:inline>
              </w:drawing>
            </w:r>
          </w:p>
        </w:tc>
        <w:tc>
          <w:tcPr>
            <w:tcW w:w="3522" w:type="dxa"/>
          </w:tcPr>
          <w:p w14:paraId="57333148" w14:textId="77777777" w:rsidR="007A3852" w:rsidRPr="00F90D4C" w:rsidRDefault="007A3852" w:rsidP="00CC6168">
            <w:pPr>
              <w:rPr>
                <w:noProof/>
                <w:sz w:val="16"/>
                <w:szCs w:val="16"/>
              </w:rPr>
            </w:pPr>
          </w:p>
        </w:tc>
        <w:tc>
          <w:tcPr>
            <w:tcW w:w="4666" w:type="dxa"/>
          </w:tcPr>
          <w:p w14:paraId="61F669BA" w14:textId="06EC35D3" w:rsidR="007A3852" w:rsidRPr="00F90D4C" w:rsidRDefault="007A3852" w:rsidP="00CC6168">
            <w:pPr>
              <w:rPr>
                <w:noProof/>
                <w:sz w:val="16"/>
                <w:szCs w:val="16"/>
              </w:rPr>
            </w:pPr>
          </w:p>
        </w:tc>
      </w:tr>
      <w:tr w:rsidR="00D02354" w:rsidRPr="00F90D4C" w14:paraId="60C7F30D" w14:textId="77777777" w:rsidTr="002C44F9">
        <w:trPr>
          <w:trHeight w:val="342"/>
        </w:trPr>
        <w:tc>
          <w:tcPr>
            <w:tcW w:w="2552" w:type="dxa"/>
          </w:tcPr>
          <w:p w14:paraId="34335FA8"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Τμήμα Επικοινωνίας &amp;</w:t>
            </w:r>
          </w:p>
          <w:p w14:paraId="31E9732B"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Δημοσίων Σχέσεων</w:t>
            </w:r>
          </w:p>
          <w:p w14:paraId="3D763D2A" w14:textId="265DA321" w:rsidR="00D02354" w:rsidRPr="00D02354" w:rsidRDefault="00F53634" w:rsidP="00F53634">
            <w:pPr>
              <w:jc w:val="center"/>
              <w:rPr>
                <w:rFonts w:ascii="Arial" w:hAnsi="Arial" w:cs="Arial"/>
                <w:b/>
                <w:bCs/>
                <w:noProof/>
                <w:color w:val="006896"/>
                <w:sz w:val="16"/>
                <w:szCs w:val="16"/>
              </w:rPr>
            </w:pPr>
            <w:r w:rsidRPr="00F53634">
              <w:rPr>
                <w:rFonts w:ascii="Arial" w:hAnsi="Arial" w:cs="Arial"/>
                <w:b/>
                <w:bCs/>
                <w:noProof/>
                <w:color w:val="006896"/>
                <w:sz w:val="20"/>
                <w:szCs w:val="20"/>
              </w:rPr>
              <w:t>Αθήνα,</w:t>
            </w:r>
            <w:r w:rsidR="00730212">
              <w:rPr>
                <w:rFonts w:ascii="Arial" w:hAnsi="Arial" w:cs="Arial"/>
                <w:b/>
                <w:bCs/>
                <w:noProof/>
                <w:color w:val="006896"/>
                <w:sz w:val="20"/>
                <w:szCs w:val="20"/>
              </w:rPr>
              <w:t xml:space="preserve"> </w:t>
            </w:r>
            <w:r w:rsidR="00D83978">
              <w:rPr>
                <w:rFonts w:ascii="Arial" w:hAnsi="Arial" w:cs="Arial"/>
                <w:b/>
                <w:bCs/>
                <w:noProof/>
                <w:color w:val="006896"/>
                <w:sz w:val="20"/>
                <w:szCs w:val="20"/>
              </w:rPr>
              <w:t>0</w:t>
            </w:r>
            <w:r w:rsidR="000949D6">
              <w:rPr>
                <w:rFonts w:ascii="Arial" w:hAnsi="Arial" w:cs="Arial"/>
                <w:b/>
                <w:bCs/>
                <w:noProof/>
                <w:color w:val="006896"/>
                <w:sz w:val="20"/>
                <w:szCs w:val="20"/>
              </w:rPr>
              <w:t>6</w:t>
            </w:r>
            <w:r w:rsidRPr="00F53634">
              <w:rPr>
                <w:rFonts w:ascii="Arial" w:hAnsi="Arial" w:cs="Arial"/>
                <w:b/>
                <w:bCs/>
                <w:noProof/>
                <w:color w:val="006896"/>
                <w:sz w:val="20"/>
                <w:szCs w:val="20"/>
              </w:rPr>
              <w:t>.</w:t>
            </w:r>
            <w:r w:rsidR="00D83978">
              <w:rPr>
                <w:rFonts w:ascii="Arial" w:hAnsi="Arial" w:cs="Arial"/>
                <w:b/>
                <w:bCs/>
                <w:noProof/>
                <w:color w:val="006896"/>
                <w:sz w:val="20"/>
                <w:szCs w:val="20"/>
              </w:rPr>
              <w:t>06</w:t>
            </w:r>
            <w:r w:rsidRPr="00F53634">
              <w:rPr>
                <w:rFonts w:ascii="Arial" w:hAnsi="Arial" w:cs="Arial"/>
                <w:b/>
                <w:bCs/>
                <w:noProof/>
                <w:color w:val="006896"/>
                <w:sz w:val="20"/>
                <w:szCs w:val="20"/>
              </w:rPr>
              <w:t>.202</w:t>
            </w:r>
            <w:r w:rsidR="00D83978">
              <w:rPr>
                <w:rFonts w:ascii="Arial" w:hAnsi="Arial" w:cs="Arial"/>
                <w:b/>
                <w:bCs/>
                <w:noProof/>
                <w:color w:val="006896"/>
                <w:sz w:val="20"/>
                <w:szCs w:val="20"/>
              </w:rPr>
              <w:t>4</w:t>
            </w:r>
          </w:p>
        </w:tc>
        <w:tc>
          <w:tcPr>
            <w:tcW w:w="3522" w:type="dxa"/>
          </w:tcPr>
          <w:p w14:paraId="7C153CA3" w14:textId="77777777" w:rsidR="00D02354" w:rsidRPr="00F90D4C" w:rsidRDefault="00D02354" w:rsidP="00CC6168">
            <w:pPr>
              <w:rPr>
                <w:noProof/>
                <w:sz w:val="16"/>
                <w:szCs w:val="16"/>
              </w:rPr>
            </w:pPr>
          </w:p>
        </w:tc>
        <w:tc>
          <w:tcPr>
            <w:tcW w:w="4666" w:type="dxa"/>
          </w:tcPr>
          <w:p w14:paraId="55C424E3" w14:textId="34EBB1C9" w:rsidR="00D02354" w:rsidRPr="00F90D4C" w:rsidRDefault="00D02354" w:rsidP="00CC6168">
            <w:pPr>
              <w:rPr>
                <w:noProof/>
                <w:sz w:val="16"/>
                <w:szCs w:val="16"/>
              </w:rPr>
            </w:pPr>
          </w:p>
        </w:tc>
      </w:tr>
    </w:tbl>
    <w:p w14:paraId="1F4533EB" w14:textId="715BDEC9" w:rsidR="00CC6168" w:rsidRDefault="00CC6168" w:rsidP="00CC6168">
      <w:pPr>
        <w:rPr>
          <w:noProof/>
          <w:sz w:val="16"/>
          <w:szCs w:val="16"/>
        </w:rPr>
      </w:pPr>
    </w:p>
    <w:p w14:paraId="04A9705F" w14:textId="59792BDF" w:rsidR="0032394B" w:rsidRDefault="0032394B" w:rsidP="00CF2420">
      <w:pPr>
        <w:rPr>
          <w:noProof/>
          <w:sz w:val="16"/>
          <w:szCs w:val="16"/>
        </w:rPr>
      </w:pPr>
    </w:p>
    <w:p w14:paraId="78003626" w14:textId="6034E307" w:rsidR="003B1352" w:rsidRPr="00DD1AD3" w:rsidRDefault="00D83978" w:rsidP="00730212">
      <w:pPr>
        <w:ind w:left="283" w:right="170"/>
        <w:jc w:val="center"/>
        <w:rPr>
          <w:rFonts w:ascii="Arial" w:hAnsi="Arial" w:cs="Arial"/>
          <w:b/>
          <w:noProof/>
          <w:sz w:val="22"/>
          <w:szCs w:val="22"/>
        </w:rPr>
      </w:pPr>
      <w:bookmarkStart w:id="1" w:name="_Hlk148617715"/>
      <w:r>
        <w:rPr>
          <w:rFonts w:ascii="Arial" w:hAnsi="Arial" w:cs="Arial"/>
          <w:b/>
          <w:noProof/>
          <w:sz w:val="22"/>
          <w:szCs w:val="22"/>
        </w:rPr>
        <w:t>Ξεκινούν</w:t>
      </w:r>
      <w:r w:rsidR="00730212">
        <w:rPr>
          <w:rFonts w:ascii="Arial" w:hAnsi="Arial" w:cs="Arial"/>
          <w:b/>
          <w:noProof/>
          <w:sz w:val="22"/>
          <w:szCs w:val="22"/>
        </w:rPr>
        <w:t xml:space="preserve"> οι</w:t>
      </w:r>
      <w:r w:rsidR="003B1352" w:rsidRPr="00DD1AD3">
        <w:rPr>
          <w:rFonts w:ascii="Arial" w:hAnsi="Arial" w:cs="Arial"/>
          <w:b/>
          <w:noProof/>
          <w:sz w:val="22"/>
          <w:szCs w:val="22"/>
        </w:rPr>
        <w:t xml:space="preserve"> αιτήσεις για τον </w:t>
      </w:r>
      <w:r w:rsidR="003B1352">
        <w:rPr>
          <w:rFonts w:ascii="Arial" w:hAnsi="Arial" w:cs="Arial"/>
          <w:b/>
          <w:noProof/>
          <w:sz w:val="22"/>
          <w:szCs w:val="22"/>
        </w:rPr>
        <w:t>νέο</w:t>
      </w:r>
      <w:r w:rsidR="003B1352" w:rsidRPr="00DD1AD3">
        <w:rPr>
          <w:rFonts w:ascii="Arial" w:hAnsi="Arial" w:cs="Arial"/>
          <w:b/>
          <w:noProof/>
          <w:sz w:val="22"/>
          <w:szCs w:val="22"/>
        </w:rPr>
        <w:t xml:space="preserve"> κύκλο κατάρτισης </w:t>
      </w:r>
      <w:r>
        <w:rPr>
          <w:rFonts w:ascii="Arial" w:hAnsi="Arial" w:cs="Arial"/>
          <w:b/>
          <w:noProof/>
          <w:sz w:val="22"/>
          <w:szCs w:val="22"/>
        </w:rPr>
        <w:t>σε</w:t>
      </w:r>
      <w:r w:rsidR="003B1352" w:rsidRPr="00DD1AD3">
        <w:rPr>
          <w:rFonts w:ascii="Arial" w:hAnsi="Arial" w:cs="Arial"/>
          <w:b/>
          <w:noProof/>
          <w:sz w:val="22"/>
          <w:szCs w:val="22"/>
        </w:rPr>
        <w:t xml:space="preserve"> πράσινες δεξιότητες για </w:t>
      </w:r>
      <w:r>
        <w:rPr>
          <w:rFonts w:ascii="Arial" w:hAnsi="Arial" w:cs="Arial"/>
          <w:b/>
          <w:noProof/>
          <w:sz w:val="22"/>
          <w:szCs w:val="22"/>
        </w:rPr>
        <w:t>25</w:t>
      </w:r>
      <w:r w:rsidR="003B1352" w:rsidRPr="00DD1AD3">
        <w:rPr>
          <w:rFonts w:ascii="Arial" w:hAnsi="Arial" w:cs="Arial"/>
          <w:b/>
          <w:noProof/>
          <w:sz w:val="22"/>
          <w:szCs w:val="22"/>
        </w:rPr>
        <w:t xml:space="preserve">.000 ανέργους με εκπαιδευτικό επίδομα έως </w:t>
      </w:r>
      <w:r>
        <w:rPr>
          <w:rFonts w:ascii="Arial" w:hAnsi="Arial" w:cs="Arial"/>
          <w:b/>
          <w:noProof/>
          <w:sz w:val="22"/>
          <w:szCs w:val="22"/>
        </w:rPr>
        <w:t>400</w:t>
      </w:r>
      <w:r w:rsidR="003B1352" w:rsidRPr="00DD1AD3">
        <w:rPr>
          <w:rFonts w:ascii="Arial" w:hAnsi="Arial" w:cs="Arial"/>
          <w:b/>
          <w:noProof/>
          <w:sz w:val="22"/>
          <w:szCs w:val="22"/>
        </w:rPr>
        <w:t xml:space="preserve"> ευρώ</w:t>
      </w:r>
    </w:p>
    <w:bookmarkEnd w:id="1"/>
    <w:p w14:paraId="3B2A58D9" w14:textId="77777777" w:rsidR="003B1352" w:rsidRPr="005A4868" w:rsidRDefault="003B1352" w:rsidP="003B1352">
      <w:pPr>
        <w:ind w:left="283" w:right="170"/>
        <w:rPr>
          <w:sz w:val="16"/>
          <w:szCs w:val="16"/>
        </w:rPr>
      </w:pPr>
    </w:p>
    <w:p w14:paraId="7EE9E290" w14:textId="07B9305B" w:rsidR="00D83978" w:rsidRDefault="00D83978" w:rsidP="00730212">
      <w:pPr>
        <w:ind w:left="283" w:right="170"/>
        <w:jc w:val="both"/>
        <w:rPr>
          <w:rFonts w:ascii="Arial" w:hAnsi="Arial" w:cs="Arial"/>
          <w:sz w:val="22"/>
          <w:szCs w:val="22"/>
        </w:rPr>
      </w:pPr>
      <w:r>
        <w:rPr>
          <w:rFonts w:ascii="Arial" w:hAnsi="Arial" w:cs="Arial"/>
          <w:sz w:val="22"/>
          <w:szCs w:val="22"/>
        </w:rPr>
        <w:t xml:space="preserve">Σήμερα, </w:t>
      </w:r>
      <w:r w:rsidR="000949D6">
        <w:rPr>
          <w:rFonts w:ascii="Arial" w:hAnsi="Arial" w:cs="Arial"/>
          <w:sz w:val="22"/>
          <w:szCs w:val="22"/>
        </w:rPr>
        <w:t>Πέμπτη 6 Ιουνίου</w:t>
      </w:r>
      <w:r w:rsidRPr="000949D6">
        <w:rPr>
          <w:rFonts w:ascii="Arial" w:hAnsi="Arial" w:cs="Arial"/>
          <w:sz w:val="22"/>
          <w:szCs w:val="22"/>
        </w:rPr>
        <w:t xml:space="preserve"> και ώρα 1</w:t>
      </w:r>
      <w:r w:rsidR="00C81B8D">
        <w:rPr>
          <w:rFonts w:ascii="Arial" w:hAnsi="Arial" w:cs="Arial"/>
          <w:sz w:val="22"/>
          <w:szCs w:val="22"/>
        </w:rPr>
        <w:t>4</w:t>
      </w:r>
      <w:r w:rsidRPr="000949D6">
        <w:rPr>
          <w:rFonts w:ascii="Arial" w:hAnsi="Arial" w:cs="Arial"/>
          <w:sz w:val="22"/>
          <w:szCs w:val="22"/>
        </w:rPr>
        <w:t>:00</w:t>
      </w:r>
      <w:r w:rsidR="008E074F">
        <w:rPr>
          <w:rFonts w:ascii="Arial" w:hAnsi="Arial" w:cs="Arial"/>
          <w:sz w:val="22"/>
          <w:szCs w:val="22"/>
        </w:rPr>
        <w:t>,</w:t>
      </w:r>
      <w:r>
        <w:rPr>
          <w:rFonts w:ascii="Arial" w:hAnsi="Arial" w:cs="Arial"/>
          <w:sz w:val="22"/>
          <w:szCs w:val="22"/>
        </w:rPr>
        <w:t xml:space="preserve"> </w:t>
      </w:r>
      <w:r w:rsidRPr="00D83978">
        <w:rPr>
          <w:rFonts w:ascii="Arial" w:hAnsi="Arial" w:cs="Arial"/>
          <w:sz w:val="22"/>
          <w:szCs w:val="22"/>
        </w:rPr>
        <w:t xml:space="preserve">ξεκινά η υποβολή αιτήσεων ανέργων για συμμετοχή στο </w:t>
      </w:r>
      <w:r>
        <w:rPr>
          <w:rFonts w:ascii="Arial" w:hAnsi="Arial" w:cs="Arial"/>
          <w:sz w:val="22"/>
          <w:szCs w:val="22"/>
        </w:rPr>
        <w:t xml:space="preserve">νέο </w:t>
      </w:r>
      <w:r w:rsidRPr="00D83978">
        <w:rPr>
          <w:rFonts w:ascii="Arial" w:hAnsi="Arial" w:cs="Arial"/>
          <w:sz w:val="22"/>
          <w:szCs w:val="22"/>
        </w:rPr>
        <w:t xml:space="preserve">πρόγραμμα </w:t>
      </w:r>
      <w:r>
        <w:rPr>
          <w:rFonts w:ascii="Arial" w:hAnsi="Arial" w:cs="Arial"/>
          <w:sz w:val="22"/>
          <w:szCs w:val="22"/>
        </w:rPr>
        <w:t xml:space="preserve">απόκτησης και </w:t>
      </w:r>
      <w:r w:rsidRPr="00D83978">
        <w:rPr>
          <w:rFonts w:ascii="Arial" w:hAnsi="Arial" w:cs="Arial"/>
          <w:sz w:val="22"/>
          <w:szCs w:val="22"/>
        </w:rPr>
        <w:t>αναβάθμισης πράσινων δεξιοτήτων της ΔΥΠΑ.</w:t>
      </w:r>
    </w:p>
    <w:p w14:paraId="3DB2EBDA" w14:textId="77777777" w:rsidR="00D83978" w:rsidRDefault="00D83978" w:rsidP="00730212">
      <w:pPr>
        <w:ind w:left="283" w:right="170"/>
        <w:jc w:val="both"/>
        <w:rPr>
          <w:rFonts w:ascii="Arial" w:hAnsi="Arial" w:cs="Arial"/>
          <w:sz w:val="22"/>
          <w:szCs w:val="22"/>
        </w:rPr>
      </w:pPr>
    </w:p>
    <w:p w14:paraId="7F692D2F" w14:textId="550BE89A" w:rsidR="003B1352" w:rsidRPr="00DD1AD3" w:rsidRDefault="00D83978" w:rsidP="00D83978">
      <w:pPr>
        <w:ind w:left="283" w:right="170"/>
        <w:jc w:val="both"/>
        <w:rPr>
          <w:rFonts w:ascii="Arial" w:hAnsi="Arial" w:cs="Arial"/>
          <w:sz w:val="22"/>
          <w:szCs w:val="22"/>
        </w:rPr>
      </w:pPr>
      <w:r w:rsidRPr="00D83978">
        <w:rPr>
          <w:rFonts w:ascii="Arial" w:hAnsi="Arial" w:cs="Arial"/>
          <w:sz w:val="22"/>
          <w:szCs w:val="22"/>
        </w:rPr>
        <w:t xml:space="preserve">Η διαδικασία υποβολής αιτήσεων θα παραμείνει ενεργή έως τη συμπλήρωση των διαθέσιμων 25.000 θέσεων. Το πρόγραμμα υλοποιείται στο πλαίσιο του Εθνικού Σχεδίου Ανάκαμψης και Ανθεκτικότητας «Ελλάδα 2.0» με τη χρηματοδότηση της Ευρωπαϊκής Ένωσης – NextGenerationEU και έχει ως στόχο τη διασύνδεση της κατάρτισης με τις ανάγκες της αγοράς εργασίας και την ενίσχυση της απασχολησιμότητας των ανέργων για την ταχύτερη εργασιακή επανένταξή τους, στο πλαίσιο της ψηφιακής και πράσινης μετάβασης της οικονομίας. </w:t>
      </w:r>
    </w:p>
    <w:p w14:paraId="00F74D94" w14:textId="77777777" w:rsidR="003B1352" w:rsidRPr="00DD1AD3" w:rsidRDefault="003B1352" w:rsidP="003B1352">
      <w:pPr>
        <w:ind w:left="283" w:right="170"/>
        <w:jc w:val="both"/>
        <w:rPr>
          <w:rFonts w:ascii="Arial" w:hAnsi="Arial" w:cs="Arial"/>
          <w:sz w:val="22"/>
          <w:szCs w:val="22"/>
        </w:rPr>
      </w:pPr>
    </w:p>
    <w:p w14:paraId="6BBC5EBF" w14:textId="69F7D507" w:rsidR="003B1352" w:rsidRPr="00DD1AD3" w:rsidRDefault="00D83978" w:rsidP="003B1352">
      <w:pPr>
        <w:ind w:left="283" w:right="170"/>
        <w:jc w:val="both"/>
        <w:rPr>
          <w:rFonts w:ascii="Arial" w:hAnsi="Arial" w:cs="Arial"/>
          <w:sz w:val="22"/>
          <w:szCs w:val="22"/>
        </w:rPr>
      </w:pPr>
      <w:r w:rsidRPr="00D83978">
        <w:rPr>
          <w:rFonts w:ascii="Arial" w:hAnsi="Arial" w:cs="Arial"/>
          <w:sz w:val="22"/>
          <w:szCs w:val="22"/>
        </w:rPr>
        <w:t>Ο κάθε καταρτιζόμενος θα παρακολουθήσει πρόγραμμα θεωρητικής κατάρτισης, συνολικής διάρκειας 80 ωρών. Μετά την ολοκλήρωση της κατάρτισης, οι ωφελούμενοι θα συμμετάσχουν σε εξετάσεις πιστοποίησης γνώσεων και δεξιοτήτων από ανεξάρτητους φορείς και όσοι επιτύχουν θα λάβουν το σύνολο του εκπαιδευτικού επιδόματος που ανέρχεται σε έως 400 ευρώ (5 ευρώ ανά ώρα κατάρτισης).</w:t>
      </w:r>
    </w:p>
    <w:p w14:paraId="16B8C58D" w14:textId="77777777" w:rsidR="00D83978" w:rsidRDefault="00D83978" w:rsidP="003B1352">
      <w:pPr>
        <w:ind w:left="283" w:right="170"/>
        <w:jc w:val="both"/>
        <w:rPr>
          <w:rFonts w:ascii="Arial" w:hAnsi="Arial" w:cs="Arial"/>
          <w:sz w:val="22"/>
          <w:szCs w:val="22"/>
        </w:rPr>
      </w:pPr>
    </w:p>
    <w:p w14:paraId="348BC70D" w14:textId="63B44B47" w:rsidR="003B1352" w:rsidRPr="00DD1AD3" w:rsidRDefault="003B1352" w:rsidP="003B1352">
      <w:pPr>
        <w:ind w:left="283" w:right="170"/>
        <w:jc w:val="both"/>
        <w:rPr>
          <w:rFonts w:ascii="Arial" w:hAnsi="Arial" w:cs="Arial"/>
          <w:sz w:val="22"/>
          <w:szCs w:val="22"/>
        </w:rPr>
      </w:pPr>
      <w:r w:rsidRPr="00DD1AD3">
        <w:rPr>
          <w:rFonts w:ascii="Arial" w:hAnsi="Arial" w:cs="Arial"/>
          <w:sz w:val="22"/>
          <w:szCs w:val="22"/>
        </w:rPr>
        <w:t xml:space="preserve">Οι ενδιαφερόμενοι μπορούν να υποβάλουν αίτηση στη διεύθυνση: </w:t>
      </w:r>
    </w:p>
    <w:p w14:paraId="7160111D" w14:textId="77777777" w:rsidR="003B1352" w:rsidRPr="00DD1AD3" w:rsidRDefault="003B1352" w:rsidP="003B1352">
      <w:pPr>
        <w:ind w:left="283" w:right="170"/>
        <w:jc w:val="both"/>
        <w:rPr>
          <w:rFonts w:ascii="Arial" w:hAnsi="Arial" w:cs="Arial"/>
          <w:sz w:val="22"/>
          <w:szCs w:val="22"/>
        </w:rPr>
      </w:pPr>
    </w:p>
    <w:p w14:paraId="19533BD8" w14:textId="3344F4CC" w:rsidR="000949D6" w:rsidRDefault="00757BA8" w:rsidP="003B1352">
      <w:pPr>
        <w:ind w:left="283" w:right="170"/>
        <w:jc w:val="both"/>
        <w:rPr>
          <w:rFonts w:ascii="Arial" w:hAnsi="Arial" w:cs="Arial"/>
          <w:sz w:val="22"/>
          <w:szCs w:val="22"/>
        </w:rPr>
      </w:pPr>
      <w:hyperlink r:id="rId12" w:history="1">
        <w:r w:rsidR="000949D6" w:rsidRPr="002B0879">
          <w:rPr>
            <w:rStyle w:val="-"/>
            <w:rFonts w:ascii="Arial" w:hAnsi="Arial" w:cs="Arial"/>
            <w:sz w:val="22"/>
            <w:szCs w:val="22"/>
          </w:rPr>
          <w:t>https://www.gov.gr/ipiresies/ergasia-kai-asphalise/anergia/eggraphe-sto-metroo-opheloumenon-se-programmata-sunekhizomenes-epaggelmatikes-katartises-gia-anabathmise-prasinon-dexioteton</w:t>
        </w:r>
      </w:hyperlink>
    </w:p>
    <w:p w14:paraId="1F12A69E" w14:textId="77777777" w:rsidR="000949D6" w:rsidRDefault="000949D6" w:rsidP="003B1352">
      <w:pPr>
        <w:ind w:left="283" w:right="170"/>
        <w:jc w:val="both"/>
        <w:rPr>
          <w:rFonts w:ascii="Arial" w:hAnsi="Arial" w:cs="Arial"/>
          <w:sz w:val="22"/>
          <w:szCs w:val="22"/>
        </w:rPr>
      </w:pPr>
    </w:p>
    <w:p w14:paraId="2F833FFA" w14:textId="7770023C" w:rsidR="003B1352" w:rsidRPr="00DD1AD3" w:rsidRDefault="003B1352" w:rsidP="003B1352">
      <w:pPr>
        <w:ind w:left="283" w:right="170"/>
        <w:jc w:val="both"/>
        <w:rPr>
          <w:rFonts w:ascii="Arial" w:hAnsi="Arial" w:cs="Arial"/>
          <w:sz w:val="22"/>
          <w:szCs w:val="22"/>
        </w:rPr>
      </w:pPr>
      <w:r w:rsidRPr="00DD1AD3">
        <w:rPr>
          <w:rFonts w:ascii="Arial" w:hAnsi="Arial" w:cs="Arial"/>
          <w:sz w:val="22"/>
          <w:szCs w:val="22"/>
        </w:rPr>
        <w:t xml:space="preserve">Όσοι πληρούν τις προϋποθέσεις συμμετοχής θα ενταχθούν στο Μητρώο Ωφελουμένων και θα μπορούν να επιλέξουν το πρόγραμμα κατάρτισης που επιθυμούν να παρακολουθήσουν από τη λίστα των προσφερόμενων προγραμμάτων. </w:t>
      </w:r>
    </w:p>
    <w:p w14:paraId="593A2187" w14:textId="77777777" w:rsidR="003B1352" w:rsidRPr="00DD1AD3" w:rsidRDefault="003B1352" w:rsidP="003B1352">
      <w:pPr>
        <w:ind w:left="283" w:right="170"/>
        <w:jc w:val="both"/>
        <w:rPr>
          <w:rFonts w:ascii="Arial" w:hAnsi="Arial" w:cs="Arial"/>
          <w:sz w:val="22"/>
          <w:szCs w:val="22"/>
        </w:rPr>
      </w:pPr>
    </w:p>
    <w:p w14:paraId="4B6664EB" w14:textId="6065F81B" w:rsidR="003B1352" w:rsidRDefault="003B1352" w:rsidP="003B1352">
      <w:pPr>
        <w:ind w:left="283" w:right="170"/>
        <w:rPr>
          <w:rFonts w:ascii="Arial" w:hAnsi="Arial" w:cs="Arial"/>
          <w:sz w:val="22"/>
          <w:szCs w:val="22"/>
        </w:rPr>
      </w:pPr>
      <w:r w:rsidRPr="00DD1AD3">
        <w:rPr>
          <w:rFonts w:ascii="Arial" w:hAnsi="Arial" w:cs="Arial"/>
          <w:sz w:val="22"/>
          <w:szCs w:val="22"/>
        </w:rPr>
        <w:t xml:space="preserve">Για περισσότερες πληροφορίες επισκεφτείτε τις διευθύνσεις:   </w:t>
      </w:r>
    </w:p>
    <w:p w14:paraId="42EC1686" w14:textId="77777777" w:rsidR="00D83978" w:rsidRPr="00DD1AD3" w:rsidRDefault="00D83978" w:rsidP="003B1352">
      <w:pPr>
        <w:ind w:left="283" w:right="170"/>
        <w:rPr>
          <w:rFonts w:ascii="Arial" w:hAnsi="Arial" w:cs="Arial"/>
          <w:sz w:val="22"/>
          <w:szCs w:val="22"/>
        </w:rPr>
      </w:pPr>
    </w:p>
    <w:p w14:paraId="0735242E" w14:textId="77777777" w:rsidR="003B1352" w:rsidRDefault="00757BA8" w:rsidP="003B1352">
      <w:pPr>
        <w:ind w:left="283" w:right="170"/>
        <w:rPr>
          <w:rFonts w:ascii="Arial" w:hAnsi="Arial" w:cs="Arial"/>
          <w:sz w:val="22"/>
          <w:szCs w:val="22"/>
        </w:rPr>
      </w:pPr>
      <w:hyperlink r:id="rId13" w:history="1">
        <w:r w:rsidR="003B1352" w:rsidRPr="00EC72D4">
          <w:rPr>
            <w:rStyle w:val="-"/>
            <w:rFonts w:ascii="Arial" w:hAnsi="Arial" w:cs="Arial"/>
            <w:sz w:val="22"/>
            <w:szCs w:val="22"/>
          </w:rPr>
          <w:t>https://www.dypa.gov.gr/proghrammata-katartisis-ghia-to-tamio-anakampsis</w:t>
        </w:r>
      </w:hyperlink>
    </w:p>
    <w:p w14:paraId="6BE5EE62" w14:textId="066EB6C3" w:rsidR="00AC1331" w:rsidRPr="00AC1331" w:rsidRDefault="00757BA8" w:rsidP="00730212">
      <w:pPr>
        <w:ind w:left="283" w:right="170"/>
        <w:rPr>
          <w:sz w:val="16"/>
          <w:szCs w:val="16"/>
        </w:rPr>
      </w:pPr>
      <w:hyperlink r:id="rId14" w:history="1">
        <w:r w:rsidR="00D83978" w:rsidRPr="00055FD5">
          <w:rPr>
            <w:rStyle w:val="-"/>
            <w:rFonts w:ascii="Arial" w:hAnsi="Arial" w:cs="Arial"/>
            <w:sz w:val="22"/>
            <w:szCs w:val="22"/>
          </w:rPr>
          <w:t>https://www.voucher.gov.gr/</w:t>
        </w:r>
      </w:hyperlink>
    </w:p>
    <w:sectPr w:rsidR="00AC1331" w:rsidRPr="00AC1331" w:rsidSect="00417B17">
      <w:headerReference w:type="even" r:id="rId15"/>
      <w:headerReference w:type="default" r:id="rId16"/>
      <w:footerReference w:type="even" r:id="rId17"/>
      <w:footerReference w:type="default" r:id="rId18"/>
      <w:headerReference w:type="first" r:id="rId19"/>
      <w:pgSz w:w="11906" w:h="16838" w:code="9"/>
      <w:pgMar w:top="1077" w:right="1418" w:bottom="238"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EAF60" w14:textId="77777777" w:rsidR="00757BA8" w:rsidRDefault="00757BA8">
      <w:r>
        <w:separator/>
      </w:r>
    </w:p>
  </w:endnote>
  <w:endnote w:type="continuationSeparator" w:id="0">
    <w:p w14:paraId="407DBBB3" w14:textId="77777777" w:rsidR="00757BA8" w:rsidRDefault="0075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4D5D" w14:textId="5243E561" w:rsidR="003769A9" w:rsidRDefault="003769A9">
    <w:pPr>
      <w:pStyle w:val="a4"/>
    </w:pPr>
  </w:p>
  <w:p w14:paraId="0023160A" w14:textId="5B60A15C" w:rsidR="00391BDD" w:rsidRPr="005371FC" w:rsidRDefault="00AC13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inline distT="0" distB="0" distL="0" distR="0" wp14:anchorId="251B2894" wp14:editId="50770109">
          <wp:extent cx="2880000" cy="46351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rotWithShape="1">
                  <a:blip r:embed="rId1">
                    <a:extLst>
                      <a:ext uri="{28A0092B-C50C-407E-A947-70E740481C1C}">
                        <a14:useLocalDpi xmlns:a14="http://schemas.microsoft.com/office/drawing/2010/main" val="0"/>
                      </a:ext>
                    </a:extLst>
                  </a:blip>
                  <a:srcRect l="4793" t="13629" b="19287"/>
                  <a:stretch/>
                </pic:blipFill>
                <pic:spPr bwMode="auto">
                  <a:xfrm>
                    <a:off x="0" y="0"/>
                    <a:ext cx="2880000" cy="4635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32E65" w14:textId="77777777" w:rsidR="00757BA8" w:rsidRDefault="00757BA8">
      <w:r>
        <w:separator/>
      </w:r>
    </w:p>
  </w:footnote>
  <w:footnote w:type="continuationSeparator" w:id="0">
    <w:p w14:paraId="70F43733" w14:textId="77777777" w:rsidR="00757BA8" w:rsidRDefault="00757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757BA8">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93" type="#_x0000_t75" style="position:absolute;margin-left:0;margin-top:0;width:595.2pt;height:842.25pt;z-index:-251654144;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44CAF9FB" w:rsidR="007E63E8" w:rsidRDefault="00757BA8">
    <w:pPr>
      <w:pStyle w:val="a5"/>
    </w:pPr>
    <w:r>
      <w:rPr>
        <w:noProof/>
      </w:rPr>
      <w:pict w14:anchorId="57B1B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2" o:spid="_x0000_s2094" type="#_x0000_t75" style="position:absolute;margin-left:0;margin-top:0;width:595.2pt;height:883.05pt;z-index:-251653120;mso-position-horizontal:center;mso-position-horizontal-relative:margin;mso-position-vertical:center;mso-position-vertical-relative:margin" o:allowincell="f">
          <v:imagedata r:id="rId1" o:title="Forma-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757BA8">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92" type="#_x0000_t75" style="position:absolute;margin-left:0;margin-top:0;width:595.2pt;height:842.25pt;z-index:-25165516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7"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0"/>
  </w:num>
  <w:num w:numId="11">
    <w:abstractNumId w:val="12"/>
  </w:num>
  <w:num w:numId="12">
    <w:abstractNumId w:val="6"/>
  </w:num>
  <w:num w:numId="13">
    <w:abstractNumId w:val="8"/>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5">
      <o:colormru v:ext="edit" colors="#00adef,#0075b2,#36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05A0C"/>
    <w:rsid w:val="00025055"/>
    <w:rsid w:val="000357C6"/>
    <w:rsid w:val="00042DD9"/>
    <w:rsid w:val="00052EEA"/>
    <w:rsid w:val="0005418E"/>
    <w:rsid w:val="00054856"/>
    <w:rsid w:val="000631F1"/>
    <w:rsid w:val="000766C8"/>
    <w:rsid w:val="000813EB"/>
    <w:rsid w:val="000877A2"/>
    <w:rsid w:val="00087ACB"/>
    <w:rsid w:val="000949D6"/>
    <w:rsid w:val="000969FB"/>
    <w:rsid w:val="000A3207"/>
    <w:rsid w:val="000B0995"/>
    <w:rsid w:val="000C65A5"/>
    <w:rsid w:val="000E1D39"/>
    <w:rsid w:val="001271C9"/>
    <w:rsid w:val="0015424E"/>
    <w:rsid w:val="00154886"/>
    <w:rsid w:val="001618B5"/>
    <w:rsid w:val="00161E7D"/>
    <w:rsid w:val="001653E2"/>
    <w:rsid w:val="0016571E"/>
    <w:rsid w:val="001757B0"/>
    <w:rsid w:val="00177088"/>
    <w:rsid w:val="001863DB"/>
    <w:rsid w:val="001864AF"/>
    <w:rsid w:val="00197DCA"/>
    <w:rsid w:val="001A0BAE"/>
    <w:rsid w:val="001A379A"/>
    <w:rsid w:val="001C0BBD"/>
    <w:rsid w:val="001D51E2"/>
    <w:rsid w:val="001D5BC9"/>
    <w:rsid w:val="001E1D21"/>
    <w:rsid w:val="001F12B4"/>
    <w:rsid w:val="001F33E0"/>
    <w:rsid w:val="00201BAB"/>
    <w:rsid w:val="00204B3C"/>
    <w:rsid w:val="002104CE"/>
    <w:rsid w:val="0024101B"/>
    <w:rsid w:val="002530B0"/>
    <w:rsid w:val="0026007D"/>
    <w:rsid w:val="00274BD5"/>
    <w:rsid w:val="00285EA3"/>
    <w:rsid w:val="002937A5"/>
    <w:rsid w:val="002A4F0F"/>
    <w:rsid w:val="002B3459"/>
    <w:rsid w:val="002B45F7"/>
    <w:rsid w:val="002C318A"/>
    <w:rsid w:val="002C44F9"/>
    <w:rsid w:val="002D2CA8"/>
    <w:rsid w:val="002D3489"/>
    <w:rsid w:val="002D43C5"/>
    <w:rsid w:val="002D70EE"/>
    <w:rsid w:val="002E579C"/>
    <w:rsid w:val="00301125"/>
    <w:rsid w:val="00313E27"/>
    <w:rsid w:val="00314E9A"/>
    <w:rsid w:val="003160E0"/>
    <w:rsid w:val="00321312"/>
    <w:rsid w:val="0032394B"/>
    <w:rsid w:val="00341A16"/>
    <w:rsid w:val="00343828"/>
    <w:rsid w:val="00344BDB"/>
    <w:rsid w:val="003505CB"/>
    <w:rsid w:val="00361DCA"/>
    <w:rsid w:val="00375DE8"/>
    <w:rsid w:val="003769A9"/>
    <w:rsid w:val="00386E1C"/>
    <w:rsid w:val="003910FF"/>
    <w:rsid w:val="00391BDD"/>
    <w:rsid w:val="00394469"/>
    <w:rsid w:val="00394501"/>
    <w:rsid w:val="003A7C70"/>
    <w:rsid w:val="003B12C0"/>
    <w:rsid w:val="003B1352"/>
    <w:rsid w:val="003B42D6"/>
    <w:rsid w:val="003C2CD7"/>
    <w:rsid w:val="003C422D"/>
    <w:rsid w:val="003C7F4A"/>
    <w:rsid w:val="003E11DE"/>
    <w:rsid w:val="003E32AD"/>
    <w:rsid w:val="00403332"/>
    <w:rsid w:val="00406CAC"/>
    <w:rsid w:val="00407CE6"/>
    <w:rsid w:val="00410F3A"/>
    <w:rsid w:val="004171A9"/>
    <w:rsid w:val="00417B17"/>
    <w:rsid w:val="00422A04"/>
    <w:rsid w:val="00424330"/>
    <w:rsid w:val="0042559F"/>
    <w:rsid w:val="0042674A"/>
    <w:rsid w:val="00432D25"/>
    <w:rsid w:val="004363B1"/>
    <w:rsid w:val="004416D5"/>
    <w:rsid w:val="00467788"/>
    <w:rsid w:val="00476851"/>
    <w:rsid w:val="0048686C"/>
    <w:rsid w:val="004964D2"/>
    <w:rsid w:val="004977E0"/>
    <w:rsid w:val="004A4A53"/>
    <w:rsid w:val="004A6558"/>
    <w:rsid w:val="004A666F"/>
    <w:rsid w:val="004B441E"/>
    <w:rsid w:val="004C2A82"/>
    <w:rsid w:val="004C5400"/>
    <w:rsid w:val="004D27B2"/>
    <w:rsid w:val="004D51DD"/>
    <w:rsid w:val="004D758A"/>
    <w:rsid w:val="004E5E3F"/>
    <w:rsid w:val="004F131E"/>
    <w:rsid w:val="004F5959"/>
    <w:rsid w:val="00503253"/>
    <w:rsid w:val="00507641"/>
    <w:rsid w:val="005111F5"/>
    <w:rsid w:val="005371FC"/>
    <w:rsid w:val="005444E0"/>
    <w:rsid w:val="005744DF"/>
    <w:rsid w:val="00575073"/>
    <w:rsid w:val="00576294"/>
    <w:rsid w:val="0058654F"/>
    <w:rsid w:val="005A79F4"/>
    <w:rsid w:val="005B0E32"/>
    <w:rsid w:val="005B179C"/>
    <w:rsid w:val="005B6A60"/>
    <w:rsid w:val="005C1EBD"/>
    <w:rsid w:val="005C2A61"/>
    <w:rsid w:val="005D0586"/>
    <w:rsid w:val="005D21DE"/>
    <w:rsid w:val="005D5539"/>
    <w:rsid w:val="005D7527"/>
    <w:rsid w:val="005F6CD3"/>
    <w:rsid w:val="0060136F"/>
    <w:rsid w:val="00613069"/>
    <w:rsid w:val="00625D1F"/>
    <w:rsid w:val="00635AFF"/>
    <w:rsid w:val="00650A8A"/>
    <w:rsid w:val="0065510C"/>
    <w:rsid w:val="00664D51"/>
    <w:rsid w:val="00670556"/>
    <w:rsid w:val="006744EF"/>
    <w:rsid w:val="006879C8"/>
    <w:rsid w:val="006A7547"/>
    <w:rsid w:val="006B4391"/>
    <w:rsid w:val="006B62C6"/>
    <w:rsid w:val="006B63A7"/>
    <w:rsid w:val="006B7092"/>
    <w:rsid w:val="006D0CF9"/>
    <w:rsid w:val="006D22C6"/>
    <w:rsid w:val="006D515C"/>
    <w:rsid w:val="006D64A8"/>
    <w:rsid w:val="006E1D91"/>
    <w:rsid w:val="006E55BF"/>
    <w:rsid w:val="006F5D6D"/>
    <w:rsid w:val="006F7034"/>
    <w:rsid w:val="00703991"/>
    <w:rsid w:val="00717B16"/>
    <w:rsid w:val="00730212"/>
    <w:rsid w:val="00734EE9"/>
    <w:rsid w:val="00757BA8"/>
    <w:rsid w:val="007A0DF8"/>
    <w:rsid w:val="007A3852"/>
    <w:rsid w:val="007A4FFB"/>
    <w:rsid w:val="007B1454"/>
    <w:rsid w:val="007C5CAC"/>
    <w:rsid w:val="007E4173"/>
    <w:rsid w:val="007E63E8"/>
    <w:rsid w:val="007E74BD"/>
    <w:rsid w:val="007F2E19"/>
    <w:rsid w:val="00826BC1"/>
    <w:rsid w:val="00837EFF"/>
    <w:rsid w:val="00860DF7"/>
    <w:rsid w:val="00861452"/>
    <w:rsid w:val="00864C4A"/>
    <w:rsid w:val="00865D4F"/>
    <w:rsid w:val="00871B0B"/>
    <w:rsid w:val="00894CEE"/>
    <w:rsid w:val="008A5143"/>
    <w:rsid w:val="008A7C37"/>
    <w:rsid w:val="008B2E6E"/>
    <w:rsid w:val="008D05C5"/>
    <w:rsid w:val="008D0EF8"/>
    <w:rsid w:val="008E074F"/>
    <w:rsid w:val="008F24F7"/>
    <w:rsid w:val="0093009C"/>
    <w:rsid w:val="00941FE5"/>
    <w:rsid w:val="00954513"/>
    <w:rsid w:val="00964CDC"/>
    <w:rsid w:val="00967736"/>
    <w:rsid w:val="009704E9"/>
    <w:rsid w:val="00970F73"/>
    <w:rsid w:val="00985C8D"/>
    <w:rsid w:val="0099623B"/>
    <w:rsid w:val="00996F61"/>
    <w:rsid w:val="009B2DDC"/>
    <w:rsid w:val="009B3E76"/>
    <w:rsid w:val="009B481A"/>
    <w:rsid w:val="009B79AF"/>
    <w:rsid w:val="009D0160"/>
    <w:rsid w:val="009D4CCB"/>
    <w:rsid w:val="009D7701"/>
    <w:rsid w:val="009E0792"/>
    <w:rsid w:val="009E3EBE"/>
    <w:rsid w:val="00A10B57"/>
    <w:rsid w:val="00A206CB"/>
    <w:rsid w:val="00A269D4"/>
    <w:rsid w:val="00A41C6C"/>
    <w:rsid w:val="00A4564F"/>
    <w:rsid w:val="00A63533"/>
    <w:rsid w:val="00A87251"/>
    <w:rsid w:val="00A910B3"/>
    <w:rsid w:val="00AA4739"/>
    <w:rsid w:val="00AB3CC9"/>
    <w:rsid w:val="00AB7464"/>
    <w:rsid w:val="00AC1331"/>
    <w:rsid w:val="00AC7CF1"/>
    <w:rsid w:val="00AD53D9"/>
    <w:rsid w:val="00AE2B31"/>
    <w:rsid w:val="00AF615B"/>
    <w:rsid w:val="00B20203"/>
    <w:rsid w:val="00B37A64"/>
    <w:rsid w:val="00B52CDE"/>
    <w:rsid w:val="00B61BE9"/>
    <w:rsid w:val="00B6339D"/>
    <w:rsid w:val="00B65FBA"/>
    <w:rsid w:val="00B749DA"/>
    <w:rsid w:val="00B84DA3"/>
    <w:rsid w:val="00B958C6"/>
    <w:rsid w:val="00BA6688"/>
    <w:rsid w:val="00BB3CB8"/>
    <w:rsid w:val="00BC4880"/>
    <w:rsid w:val="00BD35B0"/>
    <w:rsid w:val="00BF1C8B"/>
    <w:rsid w:val="00C031BB"/>
    <w:rsid w:val="00C121C7"/>
    <w:rsid w:val="00C15C51"/>
    <w:rsid w:val="00C22314"/>
    <w:rsid w:val="00C22A45"/>
    <w:rsid w:val="00C26B94"/>
    <w:rsid w:val="00C309CF"/>
    <w:rsid w:val="00C74424"/>
    <w:rsid w:val="00C81B8D"/>
    <w:rsid w:val="00CA07FA"/>
    <w:rsid w:val="00CA7964"/>
    <w:rsid w:val="00CC6168"/>
    <w:rsid w:val="00CD2AA9"/>
    <w:rsid w:val="00CD3287"/>
    <w:rsid w:val="00CD3940"/>
    <w:rsid w:val="00CD539A"/>
    <w:rsid w:val="00CF1A8E"/>
    <w:rsid w:val="00CF1C24"/>
    <w:rsid w:val="00CF1F7F"/>
    <w:rsid w:val="00CF2420"/>
    <w:rsid w:val="00CF25E6"/>
    <w:rsid w:val="00CF6C65"/>
    <w:rsid w:val="00D02354"/>
    <w:rsid w:val="00D03BFA"/>
    <w:rsid w:val="00D0514A"/>
    <w:rsid w:val="00D317EF"/>
    <w:rsid w:val="00D37A8B"/>
    <w:rsid w:val="00D46C48"/>
    <w:rsid w:val="00D52C58"/>
    <w:rsid w:val="00D55A3B"/>
    <w:rsid w:val="00D70DCA"/>
    <w:rsid w:val="00D82A22"/>
    <w:rsid w:val="00D83978"/>
    <w:rsid w:val="00D86698"/>
    <w:rsid w:val="00DA09DF"/>
    <w:rsid w:val="00DB02F4"/>
    <w:rsid w:val="00DC0C0A"/>
    <w:rsid w:val="00DC6502"/>
    <w:rsid w:val="00DD36A9"/>
    <w:rsid w:val="00E00D42"/>
    <w:rsid w:val="00E06A81"/>
    <w:rsid w:val="00E07178"/>
    <w:rsid w:val="00E17C05"/>
    <w:rsid w:val="00E2230B"/>
    <w:rsid w:val="00E27FDE"/>
    <w:rsid w:val="00E35485"/>
    <w:rsid w:val="00E3636B"/>
    <w:rsid w:val="00E36B4D"/>
    <w:rsid w:val="00E50643"/>
    <w:rsid w:val="00E50FAB"/>
    <w:rsid w:val="00E54C09"/>
    <w:rsid w:val="00E658A8"/>
    <w:rsid w:val="00E71154"/>
    <w:rsid w:val="00E71F64"/>
    <w:rsid w:val="00E83C8B"/>
    <w:rsid w:val="00E85D04"/>
    <w:rsid w:val="00E8686F"/>
    <w:rsid w:val="00E86B25"/>
    <w:rsid w:val="00EA2C8A"/>
    <w:rsid w:val="00EA655C"/>
    <w:rsid w:val="00EA7908"/>
    <w:rsid w:val="00EB1D07"/>
    <w:rsid w:val="00EC4A58"/>
    <w:rsid w:val="00EC7180"/>
    <w:rsid w:val="00EE0935"/>
    <w:rsid w:val="00EE460A"/>
    <w:rsid w:val="00EF12A7"/>
    <w:rsid w:val="00F10531"/>
    <w:rsid w:val="00F41C4F"/>
    <w:rsid w:val="00F465C2"/>
    <w:rsid w:val="00F51CFF"/>
    <w:rsid w:val="00F53634"/>
    <w:rsid w:val="00F56368"/>
    <w:rsid w:val="00F57538"/>
    <w:rsid w:val="00F6704D"/>
    <w:rsid w:val="00F67454"/>
    <w:rsid w:val="00F73743"/>
    <w:rsid w:val="00F75C42"/>
    <w:rsid w:val="00F76E6F"/>
    <w:rsid w:val="00F87FAE"/>
    <w:rsid w:val="00F90D4C"/>
    <w:rsid w:val="00F93DC8"/>
    <w:rsid w:val="00F977A3"/>
    <w:rsid w:val="00FB2446"/>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00adef,#0075b2,#369"/>
    </o:shapedefaults>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link w:val="Char"/>
    <w:uiPriority w:val="99"/>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0"/>
    <w:uiPriority w:val="99"/>
    <w:unhideWhenUsed/>
    <w:rsid w:val="00D52C58"/>
    <w:rPr>
      <w:rFonts w:ascii="Consolas" w:eastAsia="Calibri" w:hAnsi="Consolas"/>
      <w:sz w:val="21"/>
      <w:szCs w:val="21"/>
      <w:lang w:eastAsia="x-none"/>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lang w:val="x-none" w:eastAsia="x-none"/>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styleId="af0">
    <w:name w:val="Unresolved Mention"/>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1">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3769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ypa.gov.gr/proghrammata-katartisis-ghia-to-tamio-anakampsi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gr/ipiresies/ergasia-kai-asphalise/anergia/eggraphe-sto-metroo-opheloumenon-se-programmata-sunekhizomenes-epaggelmatikes-katartises-gia-anabathmise-prasinon-dexiotet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oucher.gov.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45F8B-293C-4CFC-A7DA-B48BB3B3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1869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OAED</cp:lastModifiedBy>
  <cp:revision>2</cp:revision>
  <cp:lastPrinted>2021-09-20T12:20:00Z</cp:lastPrinted>
  <dcterms:created xsi:type="dcterms:W3CDTF">2024-06-06T06:52:00Z</dcterms:created>
  <dcterms:modified xsi:type="dcterms:W3CDTF">2024-06-06T06:52:00Z</dcterms:modified>
</cp:coreProperties>
</file>