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CD" w:rsidRPr="00A915A1" w:rsidRDefault="000B0ACD" w:rsidP="000B0ACD">
      <w:pPr>
        <w:jc w:val="center"/>
        <w:rPr>
          <w:b/>
          <w:i/>
          <w:sz w:val="28"/>
          <w:szCs w:val="28"/>
        </w:rPr>
      </w:pPr>
      <w:r w:rsidRPr="00A915A1">
        <w:rPr>
          <w:b/>
          <w:i/>
          <w:sz w:val="28"/>
          <w:szCs w:val="28"/>
        </w:rPr>
        <w:t>ΣΥΝΤΟΝΙΣΤΙΚΗ ΕΠΙΤΡΟΠΗ ΦΟΡΕΩΝ</w:t>
      </w:r>
    </w:p>
    <w:p w:rsidR="000B0ACD" w:rsidRPr="00A915A1" w:rsidRDefault="000B0ACD" w:rsidP="000B0ACD">
      <w:pPr>
        <w:jc w:val="center"/>
        <w:rPr>
          <w:b/>
          <w:i/>
          <w:sz w:val="28"/>
          <w:szCs w:val="28"/>
        </w:rPr>
      </w:pPr>
      <w:r w:rsidRPr="00A915A1">
        <w:rPr>
          <w:b/>
          <w:i/>
          <w:sz w:val="28"/>
          <w:szCs w:val="28"/>
        </w:rPr>
        <w:t>ΑΙΤΩΛΟΑΚΑΡΝΑΝΙΑΣ</w:t>
      </w:r>
    </w:p>
    <w:p w:rsidR="000B0ACD" w:rsidRPr="00A915A1" w:rsidRDefault="000B0ACD" w:rsidP="000B0ACD">
      <w:pPr>
        <w:jc w:val="center"/>
        <w:rPr>
          <w:b/>
          <w:i/>
          <w:sz w:val="28"/>
          <w:szCs w:val="28"/>
        </w:rPr>
      </w:pPr>
      <w:r w:rsidRPr="00A915A1">
        <w:rPr>
          <w:b/>
          <w:i/>
          <w:sz w:val="28"/>
          <w:szCs w:val="28"/>
        </w:rPr>
        <w:t>ΚΑΤΑ ΤΗΣ ΕΚΤΡΟΠΗΣ ΤΟΥ ΑΧΕΛΩΟΥ</w:t>
      </w:r>
    </w:p>
    <w:p w:rsidR="000B0ACD" w:rsidRDefault="000B0ACD" w:rsidP="000B0ACD">
      <w:pPr>
        <w:rPr>
          <w:sz w:val="24"/>
          <w:szCs w:val="24"/>
        </w:rPr>
      </w:pPr>
    </w:p>
    <w:p w:rsidR="000B0ACD" w:rsidRDefault="000B0ACD" w:rsidP="000B0ACD">
      <w:pPr>
        <w:rPr>
          <w:sz w:val="24"/>
          <w:szCs w:val="24"/>
        </w:rPr>
      </w:pPr>
    </w:p>
    <w:p w:rsidR="000B0ACD" w:rsidRDefault="000B0ACD" w:rsidP="000B0ACD">
      <w:pPr>
        <w:rPr>
          <w:sz w:val="24"/>
          <w:szCs w:val="24"/>
        </w:rPr>
      </w:pPr>
    </w:p>
    <w:p w:rsidR="000B0ACD" w:rsidRPr="000B0ACD" w:rsidRDefault="000B0ACD" w:rsidP="000B0ACD">
      <w:pPr>
        <w:rPr>
          <w:sz w:val="28"/>
          <w:szCs w:val="28"/>
        </w:rPr>
      </w:pPr>
      <w:proofErr w:type="spellStart"/>
      <w:r w:rsidRPr="000B0ACD">
        <w:rPr>
          <w:sz w:val="28"/>
          <w:szCs w:val="28"/>
        </w:rPr>
        <w:t>Ταχ.Δ</w:t>
      </w:r>
      <w:proofErr w:type="spellEnd"/>
      <w:r w:rsidRPr="000B0ACD">
        <w:rPr>
          <w:sz w:val="28"/>
          <w:szCs w:val="28"/>
        </w:rPr>
        <w:t>/νση: Δημαρχείο Αγρινίου</w:t>
      </w:r>
      <w:r>
        <w:rPr>
          <w:sz w:val="28"/>
          <w:szCs w:val="28"/>
        </w:rPr>
        <w:t>,</w:t>
      </w:r>
      <w:r w:rsidRPr="000B0ACD">
        <w:rPr>
          <w:sz w:val="28"/>
          <w:szCs w:val="28"/>
        </w:rPr>
        <w:t xml:space="preserve"> 30100  Αγρίνιο</w:t>
      </w:r>
    </w:p>
    <w:p w:rsidR="000B0ACD" w:rsidRPr="000B0ACD" w:rsidRDefault="000B0ACD" w:rsidP="000B0ACD">
      <w:pPr>
        <w:rPr>
          <w:sz w:val="28"/>
          <w:szCs w:val="28"/>
        </w:rPr>
      </w:pPr>
      <w:proofErr w:type="spellStart"/>
      <w:r w:rsidRPr="000B0ACD">
        <w:rPr>
          <w:sz w:val="28"/>
          <w:szCs w:val="28"/>
        </w:rPr>
        <w:t>Πληρ</w:t>
      </w:r>
      <w:proofErr w:type="spellEnd"/>
      <w:r w:rsidRPr="000B0ACD">
        <w:rPr>
          <w:sz w:val="28"/>
          <w:szCs w:val="28"/>
        </w:rPr>
        <w:t xml:space="preserve">:        Δημοσθένης  </w:t>
      </w:r>
      <w:proofErr w:type="spellStart"/>
      <w:r w:rsidRPr="000B0ACD">
        <w:rPr>
          <w:sz w:val="28"/>
          <w:szCs w:val="28"/>
        </w:rPr>
        <w:t>Καπώνης</w:t>
      </w:r>
      <w:proofErr w:type="spellEnd"/>
    </w:p>
    <w:p w:rsidR="000B0ACD" w:rsidRPr="000B0ACD" w:rsidRDefault="000B0ACD" w:rsidP="000B0ACD">
      <w:pPr>
        <w:rPr>
          <w:sz w:val="28"/>
          <w:szCs w:val="28"/>
        </w:rPr>
      </w:pPr>
      <w:proofErr w:type="spellStart"/>
      <w:r w:rsidRPr="000B0ACD">
        <w:rPr>
          <w:sz w:val="28"/>
          <w:szCs w:val="28"/>
        </w:rPr>
        <w:t>Τηλ</w:t>
      </w:r>
      <w:proofErr w:type="spellEnd"/>
      <w:r w:rsidRPr="000B0ACD">
        <w:rPr>
          <w:sz w:val="28"/>
          <w:szCs w:val="28"/>
        </w:rPr>
        <w:t xml:space="preserve">  :         2631025845, 6944656447</w:t>
      </w:r>
    </w:p>
    <w:p w:rsidR="000B0ACD" w:rsidRPr="000B0ACD" w:rsidRDefault="000B0ACD" w:rsidP="000B0ACD">
      <w:pPr>
        <w:rPr>
          <w:sz w:val="28"/>
          <w:szCs w:val="28"/>
        </w:rPr>
      </w:pPr>
      <w:r w:rsidRPr="000B0ACD"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        </w:t>
      </w:r>
      <w:proofErr w:type="spellStart"/>
      <w:r w:rsidRPr="000B0ACD">
        <w:rPr>
          <w:sz w:val="28"/>
          <w:szCs w:val="28"/>
          <w:lang w:val="en-US"/>
        </w:rPr>
        <w:t>tedkait</w:t>
      </w:r>
      <w:proofErr w:type="spellEnd"/>
      <w:r w:rsidRPr="000B0ACD">
        <w:rPr>
          <w:sz w:val="28"/>
          <w:szCs w:val="28"/>
        </w:rPr>
        <w:t>@</w:t>
      </w:r>
      <w:proofErr w:type="spellStart"/>
      <w:r w:rsidRPr="000B0ACD">
        <w:rPr>
          <w:sz w:val="28"/>
          <w:szCs w:val="28"/>
          <w:lang w:val="en-US"/>
        </w:rPr>
        <w:t>otenet</w:t>
      </w:r>
      <w:proofErr w:type="spellEnd"/>
      <w:r w:rsidRPr="000B0ACD">
        <w:rPr>
          <w:sz w:val="28"/>
          <w:szCs w:val="28"/>
        </w:rPr>
        <w:t>.</w:t>
      </w:r>
      <w:proofErr w:type="spellStart"/>
      <w:r w:rsidRPr="000B0ACD">
        <w:rPr>
          <w:sz w:val="28"/>
          <w:szCs w:val="28"/>
          <w:lang w:val="en-US"/>
        </w:rPr>
        <w:t>gr</w:t>
      </w:r>
      <w:proofErr w:type="spellEnd"/>
    </w:p>
    <w:p w:rsidR="000B0ACD" w:rsidRDefault="000B0ACD" w:rsidP="000B0ACD">
      <w:pPr>
        <w:rPr>
          <w:sz w:val="28"/>
          <w:szCs w:val="28"/>
        </w:rPr>
      </w:pPr>
    </w:p>
    <w:p w:rsidR="00F96D18" w:rsidRPr="000B0ACD" w:rsidRDefault="00F96D18" w:rsidP="000B0ACD">
      <w:pPr>
        <w:rPr>
          <w:sz w:val="28"/>
          <w:szCs w:val="28"/>
        </w:rPr>
      </w:pPr>
    </w:p>
    <w:p w:rsidR="000B0ACD" w:rsidRPr="000B0ACD" w:rsidRDefault="000B0ACD" w:rsidP="000B0ACD">
      <w:pPr>
        <w:rPr>
          <w:sz w:val="28"/>
          <w:szCs w:val="28"/>
        </w:rPr>
      </w:pPr>
      <w:r w:rsidRPr="000B0ACD">
        <w:rPr>
          <w:sz w:val="28"/>
          <w:szCs w:val="28"/>
        </w:rPr>
        <w:t xml:space="preserve">                                                                      </w:t>
      </w:r>
      <w:r w:rsidR="00017320">
        <w:rPr>
          <w:sz w:val="28"/>
          <w:szCs w:val="28"/>
        </w:rPr>
        <w:t xml:space="preserve">Αγρίνιο </w:t>
      </w:r>
      <w:r w:rsidR="00017320" w:rsidRPr="004E794E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Οκτω</w:t>
      </w:r>
      <w:r w:rsidRPr="000B0ACD">
        <w:rPr>
          <w:sz w:val="28"/>
          <w:szCs w:val="28"/>
        </w:rPr>
        <w:t>βρίου 2024</w:t>
      </w:r>
    </w:p>
    <w:p w:rsidR="000B0ACD" w:rsidRPr="000B0ACD" w:rsidRDefault="000B0ACD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0B0ACD" w:rsidRPr="000B0ACD" w:rsidRDefault="000B0ACD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942944" w:rsidRDefault="000B0ACD" w:rsidP="000B0ACD">
      <w:pPr>
        <w:pStyle w:val="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B0ACD">
        <w:rPr>
          <w:b/>
          <w:sz w:val="28"/>
          <w:szCs w:val="28"/>
        </w:rPr>
        <w:t>ΔΕΛΤΙΟ ΤΥΠΟΥ</w:t>
      </w:r>
    </w:p>
    <w:p w:rsidR="000A2855" w:rsidRPr="000B0ACD" w:rsidRDefault="000A2855" w:rsidP="000B0ACD">
      <w:pPr>
        <w:pStyle w:val="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2944" w:rsidRPr="000B0ACD" w:rsidRDefault="00942944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942944" w:rsidRPr="000B0ACD" w:rsidRDefault="00942944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0B0ACD">
        <w:rPr>
          <w:sz w:val="28"/>
          <w:szCs w:val="28"/>
        </w:rPr>
        <w:t>Στην προσβολή της 2</w:t>
      </w:r>
      <w:r w:rsidRPr="000B0ACD">
        <w:rPr>
          <w:sz w:val="28"/>
          <w:szCs w:val="28"/>
          <w:vertAlign w:val="superscript"/>
        </w:rPr>
        <w:t>ης</w:t>
      </w:r>
      <w:r w:rsidRPr="000B0ACD">
        <w:rPr>
          <w:sz w:val="28"/>
          <w:szCs w:val="28"/>
        </w:rPr>
        <w:t xml:space="preserve">  Αναθεώρησης των Σχεδίων  Διαχείρισης Λεκανών Απορροής Ποταμών (ΣΔΛΑΠ), των υδατικών διαμερισ</w:t>
      </w:r>
      <w:r w:rsidR="00721D5F" w:rsidRPr="000B0ACD">
        <w:rPr>
          <w:sz w:val="28"/>
          <w:szCs w:val="28"/>
        </w:rPr>
        <w:t xml:space="preserve">μάτων Θεσσαλίας και Δ. Ελλάδος, </w:t>
      </w:r>
      <w:r w:rsidRPr="000B0ACD">
        <w:rPr>
          <w:sz w:val="28"/>
          <w:szCs w:val="28"/>
        </w:rPr>
        <w:t>προχώρησε η Συντονιστική Επιτροπή Φορέων Αιτωλοακαρνανίας (Σ</w:t>
      </w:r>
      <w:r w:rsidR="000A2855">
        <w:rPr>
          <w:sz w:val="28"/>
          <w:szCs w:val="28"/>
        </w:rPr>
        <w:t>.</w:t>
      </w:r>
      <w:r w:rsidRPr="000B0ACD">
        <w:rPr>
          <w:sz w:val="28"/>
          <w:szCs w:val="28"/>
        </w:rPr>
        <w:t>Ε) κατά της εκτροπής του Αχελώου ποταμού στην Θεσσαλία.</w:t>
      </w:r>
    </w:p>
    <w:p w:rsidR="00AF12CB" w:rsidRPr="000B0ACD" w:rsidRDefault="00AE009B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0B0ACD">
        <w:rPr>
          <w:sz w:val="28"/>
          <w:szCs w:val="28"/>
        </w:rPr>
        <w:t xml:space="preserve">Ειδικότερα </w:t>
      </w:r>
      <w:r w:rsidR="00AF12CB" w:rsidRPr="000B0ACD">
        <w:rPr>
          <w:sz w:val="28"/>
          <w:szCs w:val="28"/>
        </w:rPr>
        <w:t xml:space="preserve"> </w:t>
      </w:r>
      <w:r w:rsidR="00721D5F" w:rsidRPr="000B0ACD">
        <w:rPr>
          <w:sz w:val="28"/>
          <w:szCs w:val="28"/>
        </w:rPr>
        <w:t xml:space="preserve">η </w:t>
      </w:r>
      <w:r w:rsidR="00AF12CB" w:rsidRPr="000B0ACD">
        <w:rPr>
          <w:sz w:val="28"/>
          <w:szCs w:val="28"/>
        </w:rPr>
        <w:t xml:space="preserve">Σ.Ε μέσω των   Νομικών της Παραστατών κατέθεσε σήμερα Τετάρτη 23 Οκτώβριου 2024 στο </w:t>
      </w:r>
      <w:r w:rsidR="00721D5F" w:rsidRPr="000B0ACD">
        <w:rPr>
          <w:sz w:val="28"/>
          <w:szCs w:val="28"/>
        </w:rPr>
        <w:t>Συμβούλιο της Επικρατείας (ΣΤΕ),</w:t>
      </w:r>
      <w:r w:rsidR="00AF12CB" w:rsidRPr="000B0ACD">
        <w:rPr>
          <w:sz w:val="28"/>
          <w:szCs w:val="28"/>
        </w:rPr>
        <w:t xml:space="preserve"> αίτηση ακύρωσης της 2</w:t>
      </w:r>
      <w:r w:rsidR="00AF12CB" w:rsidRPr="000B0ACD">
        <w:rPr>
          <w:sz w:val="28"/>
          <w:szCs w:val="28"/>
          <w:vertAlign w:val="superscript"/>
        </w:rPr>
        <w:t>ης</w:t>
      </w:r>
      <w:r w:rsidR="00AF12CB" w:rsidRPr="000B0ACD">
        <w:rPr>
          <w:sz w:val="28"/>
          <w:szCs w:val="28"/>
        </w:rPr>
        <w:t xml:space="preserve">  Αναθεώρησης των ΣΔΛΑΠ στα οποία </w:t>
      </w:r>
      <w:r w:rsidR="00721D5F" w:rsidRPr="000B0ACD">
        <w:rPr>
          <w:sz w:val="28"/>
          <w:szCs w:val="28"/>
        </w:rPr>
        <w:t xml:space="preserve">μεταξύ άλλων </w:t>
      </w:r>
      <w:r w:rsidR="00AF12CB" w:rsidRPr="000B0ACD">
        <w:rPr>
          <w:sz w:val="28"/>
          <w:szCs w:val="28"/>
        </w:rPr>
        <w:t xml:space="preserve">προβλέπεται </w:t>
      </w:r>
      <w:r w:rsidR="00721D5F" w:rsidRPr="000B0ACD">
        <w:rPr>
          <w:sz w:val="28"/>
          <w:szCs w:val="28"/>
        </w:rPr>
        <w:t xml:space="preserve">και </w:t>
      </w:r>
      <w:r w:rsidR="00AF12CB" w:rsidRPr="000B0ACD">
        <w:rPr>
          <w:sz w:val="28"/>
          <w:szCs w:val="28"/>
        </w:rPr>
        <w:t>η εκτροπή του  Αχελώου στην Θεσσαλία.</w:t>
      </w:r>
    </w:p>
    <w:p w:rsidR="00AE009B" w:rsidRPr="000B0ACD" w:rsidRDefault="00AE009B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0B0ACD">
        <w:rPr>
          <w:sz w:val="28"/>
          <w:szCs w:val="28"/>
        </w:rPr>
        <w:t xml:space="preserve">Ουσιαστικά </w:t>
      </w:r>
      <w:r w:rsidR="00721D5F" w:rsidRPr="000B0ACD">
        <w:rPr>
          <w:sz w:val="28"/>
          <w:szCs w:val="28"/>
        </w:rPr>
        <w:t>η 2</w:t>
      </w:r>
      <w:r w:rsidR="00721D5F" w:rsidRPr="000B0ACD">
        <w:rPr>
          <w:sz w:val="28"/>
          <w:szCs w:val="28"/>
          <w:vertAlign w:val="superscript"/>
        </w:rPr>
        <w:t>η</w:t>
      </w:r>
      <w:r w:rsidR="00721D5F" w:rsidRPr="000B0ACD">
        <w:rPr>
          <w:sz w:val="28"/>
          <w:szCs w:val="28"/>
        </w:rPr>
        <w:t xml:space="preserve"> αναθεώρηση των ΣΔΛΑΠ σηματοδοτεί </w:t>
      </w:r>
      <w:r w:rsidRPr="000B0ACD">
        <w:rPr>
          <w:sz w:val="28"/>
          <w:szCs w:val="28"/>
        </w:rPr>
        <w:t xml:space="preserve"> μια </w:t>
      </w:r>
      <w:r w:rsidR="00721D5F" w:rsidRPr="000B0ACD">
        <w:rPr>
          <w:sz w:val="28"/>
          <w:szCs w:val="28"/>
        </w:rPr>
        <w:t xml:space="preserve">αρνητική </w:t>
      </w:r>
      <w:r w:rsidRPr="000B0ACD">
        <w:rPr>
          <w:sz w:val="28"/>
          <w:szCs w:val="28"/>
        </w:rPr>
        <w:t>εξέλιξη</w:t>
      </w:r>
      <w:r w:rsidR="00721D5F" w:rsidRPr="000B0ACD">
        <w:rPr>
          <w:sz w:val="28"/>
          <w:szCs w:val="28"/>
        </w:rPr>
        <w:t>,</w:t>
      </w:r>
      <w:r w:rsidRPr="000B0ACD">
        <w:rPr>
          <w:sz w:val="28"/>
          <w:szCs w:val="28"/>
        </w:rPr>
        <w:t xml:space="preserve"> απόρροια των κυβερνητικών μεθοδεύσεων και εμμονών</w:t>
      </w:r>
      <w:r w:rsidR="003015C4">
        <w:rPr>
          <w:sz w:val="28"/>
          <w:szCs w:val="28"/>
        </w:rPr>
        <w:t>,</w:t>
      </w:r>
      <w:r w:rsidRPr="000B0ACD">
        <w:rPr>
          <w:sz w:val="28"/>
          <w:szCs w:val="28"/>
        </w:rPr>
        <w:t xml:space="preserve">  προκειμένου να παρακαμφτούν  οι έξι προηγούμενες </w:t>
      </w:r>
      <w:r w:rsidR="00721D5F" w:rsidRPr="000B0ACD">
        <w:rPr>
          <w:sz w:val="28"/>
          <w:szCs w:val="28"/>
        </w:rPr>
        <w:t>καταδικαστικές</w:t>
      </w:r>
      <w:r w:rsidRPr="000B0ACD">
        <w:rPr>
          <w:sz w:val="28"/>
          <w:szCs w:val="28"/>
        </w:rPr>
        <w:t xml:space="preserve">  αποφάσεις  του ΣΤΕ και </w:t>
      </w:r>
      <w:r w:rsidR="00721D5F" w:rsidRPr="000B0ACD">
        <w:rPr>
          <w:sz w:val="28"/>
          <w:szCs w:val="28"/>
        </w:rPr>
        <w:t xml:space="preserve">να </w:t>
      </w:r>
      <w:r w:rsidRPr="000B0ACD">
        <w:rPr>
          <w:sz w:val="28"/>
          <w:szCs w:val="28"/>
        </w:rPr>
        <w:t xml:space="preserve">ξεκινήσει εκ </w:t>
      </w:r>
      <w:r w:rsidR="00721D5F" w:rsidRPr="000B0ACD">
        <w:rPr>
          <w:sz w:val="28"/>
          <w:szCs w:val="28"/>
        </w:rPr>
        <w:t>νέου</w:t>
      </w:r>
      <w:r w:rsidRPr="000B0ACD">
        <w:rPr>
          <w:sz w:val="28"/>
          <w:szCs w:val="28"/>
        </w:rPr>
        <w:t xml:space="preserve"> το καταστροφικό εγχείρημα της εκτροπής.</w:t>
      </w:r>
    </w:p>
    <w:p w:rsidR="00534F09" w:rsidRPr="000B0ACD" w:rsidRDefault="00534F09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0B0ACD">
        <w:rPr>
          <w:sz w:val="28"/>
          <w:szCs w:val="28"/>
        </w:rPr>
        <w:t xml:space="preserve">Να τονιστεί ότι η Σ,Ε </w:t>
      </w:r>
      <w:r w:rsidR="00AE009B" w:rsidRPr="000B0ACD">
        <w:rPr>
          <w:sz w:val="28"/>
          <w:szCs w:val="28"/>
        </w:rPr>
        <w:t xml:space="preserve"> στο χρονικό </w:t>
      </w:r>
      <w:r w:rsidR="00721D5F" w:rsidRPr="000B0ACD">
        <w:rPr>
          <w:sz w:val="28"/>
          <w:szCs w:val="28"/>
        </w:rPr>
        <w:t>διάστημα</w:t>
      </w:r>
      <w:r w:rsidRPr="000B0ACD">
        <w:rPr>
          <w:sz w:val="28"/>
          <w:szCs w:val="28"/>
        </w:rPr>
        <w:t xml:space="preserve"> της διαβούλευσης </w:t>
      </w:r>
      <w:r w:rsidR="00721D5F" w:rsidRPr="000B0ACD">
        <w:rPr>
          <w:sz w:val="28"/>
          <w:szCs w:val="28"/>
        </w:rPr>
        <w:t xml:space="preserve"> </w:t>
      </w:r>
      <w:r w:rsidRPr="000B0ACD">
        <w:rPr>
          <w:sz w:val="28"/>
          <w:szCs w:val="28"/>
        </w:rPr>
        <w:t>και παρά την σθεναρή της στάση με προτάσεις και επιχειρήματα</w:t>
      </w:r>
      <w:r w:rsidR="004E794E">
        <w:rPr>
          <w:sz w:val="28"/>
          <w:szCs w:val="28"/>
        </w:rPr>
        <w:t>,</w:t>
      </w:r>
      <w:r w:rsidRPr="000B0ACD">
        <w:rPr>
          <w:sz w:val="28"/>
          <w:szCs w:val="28"/>
        </w:rPr>
        <w:t xml:space="preserve"> δεν κατέστη   δυνατόν να κάμψει τις κυβερνητικές κατευθύνσεις που συναινούσαν στην </w:t>
      </w:r>
      <w:r w:rsidR="00F96D18">
        <w:rPr>
          <w:sz w:val="28"/>
          <w:szCs w:val="28"/>
        </w:rPr>
        <w:t xml:space="preserve">επανάληψη του σεναρίου της </w:t>
      </w:r>
      <w:r w:rsidRPr="000B0ACD">
        <w:rPr>
          <w:sz w:val="28"/>
          <w:szCs w:val="28"/>
        </w:rPr>
        <w:t>εκτροπή</w:t>
      </w:r>
      <w:r w:rsidR="00F96D18">
        <w:rPr>
          <w:sz w:val="28"/>
          <w:szCs w:val="28"/>
        </w:rPr>
        <w:t>ς</w:t>
      </w:r>
      <w:r w:rsidRPr="000B0ACD">
        <w:rPr>
          <w:sz w:val="28"/>
          <w:szCs w:val="28"/>
        </w:rPr>
        <w:t>.</w:t>
      </w:r>
    </w:p>
    <w:p w:rsidR="00534F09" w:rsidRPr="000B0ACD" w:rsidRDefault="00F96D18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 Σ.Ε </w:t>
      </w:r>
      <w:r w:rsidR="00534F09" w:rsidRPr="000B0ACD">
        <w:rPr>
          <w:sz w:val="28"/>
          <w:szCs w:val="28"/>
        </w:rPr>
        <w:t xml:space="preserve"> έχοντας πλήρη εμπιστοσύνη </w:t>
      </w:r>
      <w:r>
        <w:rPr>
          <w:sz w:val="28"/>
          <w:szCs w:val="28"/>
        </w:rPr>
        <w:t xml:space="preserve">στην Ελληνική δικαιοσύνη  πιστεύει  ότι θα δικαιωθεί </w:t>
      </w:r>
      <w:r w:rsidR="00534F09" w:rsidRPr="000B0ACD">
        <w:rPr>
          <w:sz w:val="28"/>
          <w:szCs w:val="28"/>
        </w:rPr>
        <w:t xml:space="preserve"> για μια φορά ακόμη</w:t>
      </w:r>
      <w:r w:rsidR="004E794E">
        <w:rPr>
          <w:sz w:val="28"/>
          <w:szCs w:val="28"/>
        </w:rPr>
        <w:t xml:space="preserve"> και σε αυτόν τον δικαστικό της αγώνα,</w:t>
      </w:r>
      <w:r w:rsidR="00534F09" w:rsidRPr="000B0ACD">
        <w:rPr>
          <w:sz w:val="28"/>
          <w:szCs w:val="28"/>
        </w:rPr>
        <w:t xml:space="preserve"> έτσι ώστε η εκτροπή του Αχελώου στην Θεσσαλία </w:t>
      </w:r>
      <w:r>
        <w:rPr>
          <w:sz w:val="28"/>
          <w:szCs w:val="28"/>
        </w:rPr>
        <w:t>να αποτελέσει οριστικά</w:t>
      </w:r>
      <w:r w:rsidR="00534F09" w:rsidRPr="000B0ACD">
        <w:rPr>
          <w:sz w:val="28"/>
          <w:szCs w:val="28"/>
        </w:rPr>
        <w:t xml:space="preserve"> παρελθόν.</w:t>
      </w:r>
    </w:p>
    <w:p w:rsidR="00F96D18" w:rsidRDefault="000A2855" w:rsidP="00F96D1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Επιπρόσθετα </w:t>
      </w:r>
      <w:r w:rsidR="000B0ACD" w:rsidRPr="000B0ACD">
        <w:rPr>
          <w:sz w:val="28"/>
          <w:szCs w:val="28"/>
        </w:rPr>
        <w:t>στην σημερινή συγκυρία και δεδομένης της ανησυχητικά χαμηλής  στάθμης των υδάτων  στον Αχελώο</w:t>
      </w:r>
      <w:r>
        <w:rPr>
          <w:sz w:val="28"/>
          <w:szCs w:val="28"/>
        </w:rPr>
        <w:t>,</w:t>
      </w:r>
      <w:r w:rsidR="000B0ACD" w:rsidRPr="000B0ACD">
        <w:rPr>
          <w:sz w:val="28"/>
          <w:szCs w:val="28"/>
        </w:rPr>
        <w:t xml:space="preserve"> μάλλον σα</w:t>
      </w:r>
      <w:r w:rsidR="00017320">
        <w:rPr>
          <w:sz w:val="28"/>
          <w:szCs w:val="28"/>
        </w:rPr>
        <w:t xml:space="preserve">ν ανέκδοτο ακούγεται η υπόθεση </w:t>
      </w:r>
      <w:r w:rsidR="000B0ACD" w:rsidRPr="000B0ACD">
        <w:rPr>
          <w:sz w:val="28"/>
          <w:szCs w:val="28"/>
        </w:rPr>
        <w:t>της εκτροπής.</w:t>
      </w:r>
      <w:r w:rsidR="00F96D18" w:rsidRPr="00F96D18">
        <w:rPr>
          <w:sz w:val="28"/>
          <w:szCs w:val="28"/>
        </w:rPr>
        <w:t xml:space="preserve"> </w:t>
      </w:r>
    </w:p>
    <w:p w:rsidR="00F96D18" w:rsidRDefault="00F96D18" w:rsidP="00F96D1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Η Συντονιστική Επιτροπή των Φορέων Αιτωλοακαρνανίας (Σ.Ε) κατά της εκτροπής</w:t>
      </w:r>
      <w:r w:rsidR="003015C4">
        <w:rPr>
          <w:sz w:val="28"/>
          <w:szCs w:val="28"/>
        </w:rPr>
        <w:t xml:space="preserve"> του Αχελώου στη Θεσσαλία </w:t>
      </w:r>
      <w:r>
        <w:rPr>
          <w:sz w:val="28"/>
          <w:szCs w:val="28"/>
        </w:rPr>
        <w:t xml:space="preserve"> αποτελείται, από την Περιφέρεια Δυτικής Ελλάδος, την Περιφερειακή Ένωση Δήμων Δ. Ελλάδος, τον </w:t>
      </w:r>
      <w:r>
        <w:rPr>
          <w:sz w:val="28"/>
          <w:szCs w:val="28"/>
        </w:rPr>
        <w:tab/>
        <w:t>Δήμο Αγρινίου, τον Δήμο Μεσολογγίου το Επιμελητήριο Αιτωλοακαρνανίας, το Τεχνικό Επιμελητήριο Αιτωλοακαρνανίας  και την  ΕΑΣ Αγρινίου.</w:t>
      </w:r>
    </w:p>
    <w:p w:rsidR="00534F09" w:rsidRPr="000B0ACD" w:rsidRDefault="00534F09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AE009B" w:rsidRDefault="00AE009B" w:rsidP="0094294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sectPr w:rsidR="00AE009B" w:rsidSect="002B0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944"/>
    <w:rsid w:val="00017320"/>
    <w:rsid w:val="00042A1F"/>
    <w:rsid w:val="000A2855"/>
    <w:rsid w:val="000B0ACD"/>
    <w:rsid w:val="002B0BC3"/>
    <w:rsid w:val="003015C4"/>
    <w:rsid w:val="003F1A15"/>
    <w:rsid w:val="004E794E"/>
    <w:rsid w:val="00534F09"/>
    <w:rsid w:val="005A7D9C"/>
    <w:rsid w:val="00721D5F"/>
    <w:rsid w:val="008961F7"/>
    <w:rsid w:val="00942944"/>
    <w:rsid w:val="00AE009B"/>
    <w:rsid w:val="00AF12CB"/>
    <w:rsid w:val="00C372AE"/>
    <w:rsid w:val="00C8536C"/>
    <w:rsid w:val="00DB1ACD"/>
    <w:rsid w:val="00F9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42944"/>
    <w:pPr>
      <w:spacing w:before="100" w:beforeAutospacing="1" w:after="100" w:afterAutospacing="1"/>
    </w:pPr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Dimosthenis</dc:creator>
  <cp:lastModifiedBy>Dimosthenis</cp:lastModifiedBy>
  <cp:revision>7</cp:revision>
  <dcterms:created xsi:type="dcterms:W3CDTF">2024-10-22T20:10:00Z</dcterms:created>
  <dcterms:modified xsi:type="dcterms:W3CDTF">2024-10-23T13:27:00Z</dcterms:modified>
</cp:coreProperties>
</file>