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596F5" w14:textId="7E826431" w:rsidR="00CC6168" w:rsidRDefault="00E06A81" w:rsidP="003E79F2">
      <w:pPr>
        <w:tabs>
          <w:tab w:val="left" w:pos="4005"/>
          <w:tab w:val="left" w:pos="4410"/>
        </w:tabs>
        <w:ind w:left="2160" w:firstLine="720"/>
      </w:pPr>
      <w:r w:rsidRPr="00966284">
        <w:rPr>
          <w:noProof/>
        </w:rPr>
        <w:drawing>
          <wp:anchor distT="0" distB="0" distL="114300" distR="114300" simplePos="0" relativeHeight="251665408" behindDoc="1" locked="0" layoutInCell="1" allowOverlap="1" wp14:anchorId="72077A51" wp14:editId="2CDCEEE4">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CC6168">
        <w:rPr>
          <w:noProof/>
          <w:lang w:val="en-US"/>
        </w:rPr>
        <w:t xml:space="preserve">      </w:t>
      </w:r>
      <w:r w:rsidR="003E79F2">
        <w:rPr>
          <w:noProof/>
          <w:lang w:val="en-US"/>
        </w:rPr>
        <w:tab/>
      </w:r>
      <w:r w:rsidR="003E79F2">
        <w:rPr>
          <w:noProof/>
          <w:lang w:val="en-US"/>
        </w:rPr>
        <w:tab/>
      </w:r>
    </w:p>
    <w:p w14:paraId="03FA774A" w14:textId="62ED5995" w:rsidR="00F90D4C" w:rsidRPr="00F90D4C" w:rsidRDefault="00CC6168" w:rsidP="00CC6168">
      <w:pPr>
        <w:rPr>
          <w:noProof/>
        </w:rPr>
      </w:pPr>
      <w:r>
        <w:rPr>
          <w:lang w:val="en-US"/>
        </w:rPr>
        <w:t xml:space="preserve"> </w:t>
      </w:r>
      <w:r w:rsidR="00F90D4C">
        <w:rPr>
          <w:noProof/>
        </w:rPr>
        <w:t xml:space="preserve"> </w:t>
      </w:r>
    </w:p>
    <w:tbl>
      <w:tblPr>
        <w:tblStyle w:val="af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26E54E83" w14:textId="77777777" w:rsidTr="002C44F9">
        <w:trPr>
          <w:trHeight w:val="1020"/>
        </w:trPr>
        <w:tc>
          <w:tcPr>
            <w:tcW w:w="2552" w:type="dxa"/>
          </w:tcPr>
          <w:p w14:paraId="7CD12700" w14:textId="026D9ADF" w:rsidR="00F90D4C" w:rsidRPr="00F90D4C" w:rsidRDefault="00C43D22" w:rsidP="00F90D4C">
            <w:pPr>
              <w:jc w:val="center"/>
              <w:rPr>
                <w:noProof/>
                <w:lang w:val="en-US"/>
              </w:rPr>
            </w:pPr>
            <w:r>
              <w:rPr>
                <w:noProof/>
              </w:rPr>
              <w:drawing>
                <wp:inline distT="0" distB="0" distL="0" distR="0" wp14:anchorId="41DB131C" wp14:editId="14C73FA4">
                  <wp:extent cx="1464945" cy="1173480"/>
                  <wp:effectExtent l="0" t="0" r="1905" b="7620"/>
                  <wp:docPr id="6" name="Εικόνα 6"/>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945" cy="1173480"/>
                          </a:xfrm>
                          <a:prstGeom prst="rect">
                            <a:avLst/>
                          </a:prstGeom>
                        </pic:spPr>
                      </pic:pic>
                    </a:graphicData>
                  </a:graphic>
                </wp:inline>
              </w:drawing>
            </w:r>
          </w:p>
        </w:tc>
        <w:tc>
          <w:tcPr>
            <w:tcW w:w="3522" w:type="dxa"/>
          </w:tcPr>
          <w:p w14:paraId="7ED238E9" w14:textId="77777777" w:rsidR="00F90D4C" w:rsidRDefault="00F90D4C" w:rsidP="00CC6168">
            <w:pPr>
              <w:rPr>
                <w:noProof/>
              </w:rPr>
            </w:pPr>
          </w:p>
        </w:tc>
        <w:tc>
          <w:tcPr>
            <w:tcW w:w="4666" w:type="dxa"/>
          </w:tcPr>
          <w:p w14:paraId="61DE440B" w14:textId="371DF734" w:rsidR="00F90D4C" w:rsidRPr="002104CE" w:rsidRDefault="002104CE" w:rsidP="00EC4A58">
            <w:pPr>
              <w:rPr>
                <w:noProof/>
              </w:rPr>
            </w:pPr>
            <w:r w:rsidRPr="002104CE">
              <w:rPr>
                <w:noProof/>
                <w:sz w:val="16"/>
                <w:szCs w:val="16"/>
              </w:rPr>
              <mc:AlternateContent>
                <mc:Choice Requires="wps">
                  <w:drawing>
                    <wp:anchor distT="45720" distB="45720" distL="114300" distR="114300" simplePos="0" relativeHeight="251660288" behindDoc="1" locked="0" layoutInCell="1" allowOverlap="1" wp14:anchorId="026F30E9" wp14:editId="76E8B7C5">
                      <wp:simplePos x="0" y="0"/>
                      <wp:positionH relativeFrom="page">
                        <wp:posOffset>1233681</wp:posOffset>
                      </wp:positionH>
                      <wp:positionV relativeFrom="paragraph">
                        <wp:posOffset>172473</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74529CC7" w14:textId="77777777" w:rsidR="00D011FF" w:rsidRPr="00EC4A58" w:rsidRDefault="00D011FF" w:rsidP="00D011FF">
                                  <w:pPr>
                                    <w:rPr>
                                      <w:b/>
                                    </w:rPr>
                                  </w:pPr>
                                  <w:r>
                                    <w:rPr>
                                      <w:rFonts w:ascii="Arial" w:hAnsi="Arial" w:cs="Arial"/>
                                      <w:b/>
                                      <w:color w:val="FFFFFF" w:themeColor="background1"/>
                                      <w:sz w:val="28"/>
                                      <w:szCs w:val="28"/>
                                    </w:rPr>
                                    <w:t>Δελτίο Τύπου</w:t>
                                  </w:r>
                                </w:p>
                                <w:p w14:paraId="18417681" w14:textId="0B2DBA59" w:rsidR="00EC4A58" w:rsidRPr="00EC4A58" w:rsidRDefault="00EC4A5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" fillcolor="#006896" strokecolor="white [3212]">
                      <v:textbox>
                        <w:txbxContent>
                          <w:p w14:paraId="74529CC7" w14:textId="77777777" w:rsidR="00D011FF" w:rsidRPr="00EC4A58" w:rsidRDefault="00D011FF" w:rsidP="00D011FF">
                            <w:pPr>
                              <w:rPr>
                                <w:b/>
                              </w:rPr>
                            </w:pPr>
                            <w:r>
                              <w:rPr>
                                <w:rFonts w:ascii="Arial" w:hAnsi="Arial" w:cs="Arial"/>
                                <w:b/>
                                <w:color w:val="FFFFFF" w:themeColor="background1"/>
                                <w:sz w:val="28"/>
                                <w:szCs w:val="28"/>
                              </w:rPr>
                              <w:t>Δελτίο Τύπου</w:t>
                            </w:r>
                          </w:p>
                          <w:p w14:paraId="18417681" w14:textId="0B2DBA59" w:rsidR="00EC4A58" w:rsidRPr="00EC4A58" w:rsidRDefault="00EC4A58">
                            <w:pPr>
                              <w:rPr>
                                <w:b/>
                              </w:rPr>
                            </w:pPr>
                          </w:p>
                        </w:txbxContent>
                      </v:textbox>
                      <w10:wrap anchorx="page"/>
                    </v:shape>
                  </w:pict>
                </mc:Fallback>
              </mc:AlternateContent>
            </w:r>
          </w:p>
        </w:tc>
      </w:tr>
      <w:tr w:rsidR="007A3852" w:rsidRPr="00F90D4C" w14:paraId="67D2EA67" w14:textId="77777777" w:rsidTr="00C43D22">
        <w:trPr>
          <w:trHeight w:val="80"/>
        </w:trPr>
        <w:tc>
          <w:tcPr>
            <w:tcW w:w="2552" w:type="dxa"/>
          </w:tcPr>
          <w:p w14:paraId="27107B28"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3E51722A" w14:textId="77777777" w:rsidR="007A3852" w:rsidRPr="00F90D4C" w:rsidRDefault="007A3852" w:rsidP="00CC6168">
            <w:pPr>
              <w:rPr>
                <w:noProof/>
                <w:sz w:val="16"/>
                <w:szCs w:val="16"/>
              </w:rPr>
            </w:pPr>
          </w:p>
        </w:tc>
        <w:tc>
          <w:tcPr>
            <w:tcW w:w="4666" w:type="dxa"/>
          </w:tcPr>
          <w:p w14:paraId="55959DC8" w14:textId="6384873A" w:rsidR="007A3852" w:rsidRPr="00F90D4C" w:rsidRDefault="007A3852" w:rsidP="00CC6168">
            <w:pPr>
              <w:rPr>
                <w:noProof/>
                <w:sz w:val="16"/>
                <w:szCs w:val="16"/>
              </w:rPr>
            </w:pPr>
          </w:p>
        </w:tc>
      </w:tr>
      <w:tr w:rsidR="007A3852" w:rsidRPr="00F90D4C" w14:paraId="4542E4DA" w14:textId="77777777" w:rsidTr="002C44F9">
        <w:trPr>
          <w:trHeight w:val="342"/>
        </w:trPr>
        <w:tc>
          <w:tcPr>
            <w:tcW w:w="2552" w:type="dxa"/>
          </w:tcPr>
          <w:p w14:paraId="4D768759" w14:textId="183C33B6"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31050D96" wp14:editId="7198C0E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70506" cy="194889"/>
                          </a:xfrm>
                          <a:prstGeom prst="rect">
                            <a:avLst/>
                          </a:prstGeom>
                        </pic:spPr>
                      </pic:pic>
                    </a:graphicData>
                  </a:graphic>
                </wp:inline>
              </w:drawing>
            </w:r>
          </w:p>
        </w:tc>
        <w:tc>
          <w:tcPr>
            <w:tcW w:w="3522" w:type="dxa"/>
          </w:tcPr>
          <w:p w14:paraId="57333148" w14:textId="77777777" w:rsidR="007A3852" w:rsidRPr="00F90D4C" w:rsidRDefault="007A3852" w:rsidP="00CC6168">
            <w:pPr>
              <w:rPr>
                <w:noProof/>
                <w:sz w:val="16"/>
                <w:szCs w:val="16"/>
              </w:rPr>
            </w:pPr>
          </w:p>
        </w:tc>
        <w:tc>
          <w:tcPr>
            <w:tcW w:w="4666" w:type="dxa"/>
          </w:tcPr>
          <w:p w14:paraId="61F669BA" w14:textId="06EC35D3" w:rsidR="007A3852" w:rsidRPr="00F90D4C" w:rsidRDefault="007A3852" w:rsidP="00CC6168">
            <w:pPr>
              <w:rPr>
                <w:noProof/>
                <w:sz w:val="16"/>
                <w:szCs w:val="16"/>
              </w:rPr>
            </w:pPr>
          </w:p>
        </w:tc>
      </w:tr>
      <w:tr w:rsidR="00D02354" w:rsidRPr="00F90D4C" w14:paraId="60C7F30D" w14:textId="77777777" w:rsidTr="002C44F9">
        <w:trPr>
          <w:trHeight w:val="342"/>
        </w:trPr>
        <w:tc>
          <w:tcPr>
            <w:tcW w:w="2552" w:type="dxa"/>
          </w:tcPr>
          <w:p w14:paraId="236D7124" w14:textId="77777777" w:rsidR="00C43D22" w:rsidRPr="00C43D22" w:rsidRDefault="00C43D22" w:rsidP="00C43D22">
            <w:pPr>
              <w:jc w:val="center"/>
              <w:rPr>
                <w:rFonts w:ascii="Arial" w:hAnsi="Arial" w:cs="Arial"/>
                <w:b/>
                <w:bCs/>
                <w:noProof/>
                <w:color w:val="006896"/>
                <w:sz w:val="20"/>
                <w:szCs w:val="20"/>
              </w:rPr>
            </w:pPr>
            <w:r w:rsidRPr="00C43D22">
              <w:rPr>
                <w:rFonts w:ascii="Arial" w:hAnsi="Arial" w:cs="Arial"/>
                <w:b/>
                <w:bCs/>
                <w:noProof/>
                <w:color w:val="006896"/>
                <w:sz w:val="20"/>
                <w:szCs w:val="20"/>
              </w:rPr>
              <w:t>Τμήμα Επικοινωνίας &amp;</w:t>
            </w:r>
          </w:p>
          <w:p w14:paraId="389A29FA" w14:textId="77777777" w:rsidR="00C43D22" w:rsidRPr="00C43D22" w:rsidRDefault="00C43D22" w:rsidP="00C43D22">
            <w:pPr>
              <w:jc w:val="center"/>
              <w:rPr>
                <w:rFonts w:ascii="Arial" w:hAnsi="Arial" w:cs="Arial"/>
                <w:b/>
                <w:bCs/>
                <w:noProof/>
                <w:color w:val="006896"/>
                <w:sz w:val="20"/>
                <w:szCs w:val="20"/>
              </w:rPr>
            </w:pPr>
            <w:r w:rsidRPr="00C43D22">
              <w:rPr>
                <w:rFonts w:ascii="Arial" w:hAnsi="Arial" w:cs="Arial"/>
                <w:b/>
                <w:bCs/>
                <w:noProof/>
                <w:color w:val="006896"/>
                <w:sz w:val="20"/>
                <w:szCs w:val="20"/>
              </w:rPr>
              <w:t>Δημοσίων Σχέσεων</w:t>
            </w:r>
          </w:p>
          <w:p w14:paraId="3D763D2A" w14:textId="3802AFFB" w:rsidR="00D02354" w:rsidRPr="00D02354" w:rsidRDefault="00C43D22" w:rsidP="00C43D22">
            <w:pPr>
              <w:jc w:val="center"/>
              <w:rPr>
                <w:rFonts w:ascii="Arial" w:hAnsi="Arial" w:cs="Arial"/>
                <w:b/>
                <w:bCs/>
                <w:noProof/>
                <w:color w:val="006896"/>
                <w:sz w:val="16"/>
                <w:szCs w:val="16"/>
              </w:rPr>
            </w:pPr>
            <w:r w:rsidRPr="00C43D22">
              <w:rPr>
                <w:rFonts w:ascii="Arial" w:hAnsi="Arial" w:cs="Arial"/>
                <w:b/>
                <w:bCs/>
                <w:noProof/>
                <w:color w:val="006896"/>
                <w:sz w:val="20"/>
                <w:szCs w:val="20"/>
              </w:rPr>
              <w:t xml:space="preserve">Αθήνα, </w:t>
            </w:r>
            <w:r w:rsidR="00381576">
              <w:rPr>
                <w:rFonts w:ascii="Arial" w:hAnsi="Arial" w:cs="Arial"/>
                <w:b/>
                <w:bCs/>
                <w:noProof/>
                <w:color w:val="006896"/>
                <w:sz w:val="20"/>
                <w:szCs w:val="20"/>
              </w:rPr>
              <w:t>2</w:t>
            </w:r>
            <w:r w:rsidR="00C0468B">
              <w:rPr>
                <w:rFonts w:ascii="Arial" w:hAnsi="Arial" w:cs="Arial"/>
                <w:b/>
                <w:bCs/>
                <w:noProof/>
                <w:color w:val="006896"/>
                <w:sz w:val="20"/>
                <w:szCs w:val="20"/>
              </w:rPr>
              <w:t>0</w:t>
            </w:r>
            <w:r w:rsidRPr="00C43D22">
              <w:rPr>
                <w:rFonts w:ascii="Arial" w:hAnsi="Arial" w:cs="Arial"/>
                <w:b/>
                <w:bCs/>
                <w:noProof/>
                <w:color w:val="006896"/>
                <w:sz w:val="20"/>
                <w:szCs w:val="20"/>
              </w:rPr>
              <w:t>.</w:t>
            </w:r>
            <w:r w:rsidR="00217F60">
              <w:rPr>
                <w:rFonts w:ascii="Arial" w:hAnsi="Arial" w:cs="Arial"/>
                <w:b/>
                <w:bCs/>
                <w:noProof/>
                <w:color w:val="006896"/>
                <w:sz w:val="20"/>
                <w:szCs w:val="20"/>
              </w:rPr>
              <w:t>02</w:t>
            </w:r>
            <w:r w:rsidRPr="00C43D22">
              <w:rPr>
                <w:rFonts w:ascii="Arial" w:hAnsi="Arial" w:cs="Arial"/>
                <w:b/>
                <w:bCs/>
                <w:noProof/>
                <w:color w:val="006896"/>
                <w:sz w:val="20"/>
                <w:szCs w:val="20"/>
              </w:rPr>
              <w:t>.202</w:t>
            </w:r>
            <w:r w:rsidR="008225C7">
              <w:rPr>
                <w:rFonts w:ascii="Arial" w:hAnsi="Arial" w:cs="Arial"/>
                <w:b/>
                <w:bCs/>
                <w:noProof/>
                <w:color w:val="006896"/>
                <w:sz w:val="20"/>
                <w:szCs w:val="20"/>
              </w:rPr>
              <w:t>5</w:t>
            </w:r>
          </w:p>
        </w:tc>
        <w:tc>
          <w:tcPr>
            <w:tcW w:w="3522" w:type="dxa"/>
          </w:tcPr>
          <w:p w14:paraId="7C153CA3" w14:textId="77777777" w:rsidR="00D02354" w:rsidRPr="00F90D4C" w:rsidRDefault="00D02354" w:rsidP="00CC6168">
            <w:pPr>
              <w:rPr>
                <w:noProof/>
                <w:sz w:val="16"/>
                <w:szCs w:val="16"/>
              </w:rPr>
            </w:pPr>
          </w:p>
        </w:tc>
        <w:tc>
          <w:tcPr>
            <w:tcW w:w="4666" w:type="dxa"/>
          </w:tcPr>
          <w:p w14:paraId="55C424E3" w14:textId="34EBB1C9" w:rsidR="00D02354" w:rsidRPr="00F90D4C" w:rsidRDefault="00D02354" w:rsidP="00CC6168">
            <w:pPr>
              <w:rPr>
                <w:noProof/>
                <w:sz w:val="16"/>
                <w:szCs w:val="16"/>
              </w:rPr>
            </w:pPr>
          </w:p>
        </w:tc>
      </w:tr>
    </w:tbl>
    <w:p w14:paraId="1F4533EB" w14:textId="715BDEC9" w:rsidR="00CC6168" w:rsidRDefault="00CC6168" w:rsidP="00CC6168">
      <w:pPr>
        <w:rPr>
          <w:noProof/>
          <w:sz w:val="16"/>
          <w:szCs w:val="16"/>
        </w:rPr>
      </w:pPr>
    </w:p>
    <w:p w14:paraId="3072A915" w14:textId="76D93D9B" w:rsidR="00F90D4C" w:rsidRPr="00734EE9" w:rsidRDefault="00F90D4C" w:rsidP="00CC6168">
      <w:pPr>
        <w:rPr>
          <w:noProof/>
          <w:sz w:val="16"/>
          <w:szCs w:val="16"/>
        </w:rPr>
      </w:pPr>
    </w:p>
    <w:p w14:paraId="68E50EDA" w14:textId="29FE83C5" w:rsidR="00F437AF" w:rsidRPr="00F437AF" w:rsidRDefault="00F437AF" w:rsidP="00AA49D2">
      <w:pPr>
        <w:jc w:val="center"/>
        <w:rPr>
          <w:rFonts w:ascii="Arial" w:hAnsi="Arial" w:cs="Arial"/>
          <w:b/>
          <w:bCs/>
          <w:sz w:val="22"/>
          <w:szCs w:val="22"/>
        </w:rPr>
      </w:pPr>
      <w:r w:rsidRPr="00F437AF">
        <w:rPr>
          <w:rFonts w:ascii="Arial" w:hAnsi="Arial" w:cs="Arial"/>
          <w:b/>
          <w:color w:val="000000"/>
          <w:sz w:val="22"/>
          <w:szCs w:val="22"/>
        </w:rPr>
        <w:t xml:space="preserve">Ξεκίνησαν οι αιτήσεις </w:t>
      </w:r>
      <w:r w:rsidRPr="00F437AF">
        <w:rPr>
          <w:rFonts w:ascii="Arial" w:hAnsi="Arial" w:cs="Arial"/>
          <w:b/>
          <w:bCs/>
          <w:sz w:val="22"/>
          <w:szCs w:val="22"/>
        </w:rPr>
        <w:t>για το νέο πρόγραμμα κατάρτισης και ενίσχυσης της απασχόλησης και επιχειρηματικότητας ανέργων σε 5 περιοχές της χώρας</w:t>
      </w:r>
    </w:p>
    <w:p w14:paraId="36779F15" w14:textId="77777777" w:rsidR="00F437AF" w:rsidRPr="00F437AF" w:rsidRDefault="00F437AF" w:rsidP="00AA49D2">
      <w:pPr>
        <w:jc w:val="both"/>
        <w:rPr>
          <w:rFonts w:ascii="Arial" w:hAnsi="Arial" w:cs="Arial"/>
          <w:bCs/>
          <w:sz w:val="22"/>
          <w:szCs w:val="22"/>
        </w:rPr>
      </w:pPr>
    </w:p>
    <w:p w14:paraId="3E2635BA" w14:textId="7C0F41F4" w:rsidR="00F437AF" w:rsidRPr="00381576" w:rsidRDefault="00F437AF" w:rsidP="00AA49D2">
      <w:pPr>
        <w:jc w:val="both"/>
        <w:rPr>
          <w:rFonts w:ascii="Arial" w:hAnsi="Arial" w:cs="Arial"/>
          <w:bCs/>
          <w:sz w:val="22"/>
          <w:szCs w:val="22"/>
        </w:rPr>
      </w:pPr>
      <w:r w:rsidRPr="00381576">
        <w:rPr>
          <w:rFonts w:ascii="Arial" w:hAnsi="Arial" w:cs="Arial"/>
          <w:bCs/>
          <w:sz w:val="22"/>
          <w:szCs w:val="22"/>
        </w:rPr>
        <w:t xml:space="preserve">Σήμερα, Πέμπτη 20 Φεβρουαρίου, ξεκίνησαν οι ηλεκτρονικές αιτήσεις για το νέο πιλοτικό πρόγραμμα της ΔΥΠΑ, συνολικού προϋπολογισμού 55 εκ. ευρώ, με στόχο την κατάρτιση και επανακατάρτιση και τη δημιουργία νέων θέσεων εργασίας και νέων επιχειρήσεων, σε πέντε επιλεγμένες περιοχές της χώρας, </w:t>
      </w:r>
      <w:r w:rsidRPr="00F437AF">
        <w:rPr>
          <w:rFonts w:ascii="Arial" w:hAnsi="Arial" w:cs="Arial"/>
          <w:bCs/>
          <w:color w:val="000000"/>
          <w:sz w:val="22"/>
          <w:szCs w:val="22"/>
        </w:rPr>
        <w:t>ενδεικτικά περιοχές που βρίσκονται σε οικονομική μετάβαση ή έχουν υποστεί ταχεία αποβιομηχάνιση ή των οποίων η αγορά εργασίας διακρίνεται από έντονη εποχικότητα</w:t>
      </w:r>
      <w:r w:rsidRPr="00381576">
        <w:rPr>
          <w:rFonts w:ascii="Arial" w:hAnsi="Arial" w:cs="Arial"/>
          <w:bCs/>
          <w:color w:val="000000"/>
          <w:sz w:val="22"/>
          <w:szCs w:val="22"/>
        </w:rPr>
        <w:t>:</w:t>
      </w:r>
    </w:p>
    <w:p w14:paraId="5CF87CC3" w14:textId="77777777" w:rsidR="00F437AF" w:rsidRPr="00381576" w:rsidRDefault="00F437AF" w:rsidP="00AA49D2">
      <w:pPr>
        <w:jc w:val="both"/>
        <w:rPr>
          <w:rFonts w:ascii="Arial" w:hAnsi="Arial" w:cs="Arial"/>
          <w:bCs/>
          <w:sz w:val="22"/>
          <w:szCs w:val="22"/>
        </w:rPr>
      </w:pPr>
    </w:p>
    <w:p w14:paraId="4DC6C215" w14:textId="2C319BC9" w:rsidR="003C0EC9" w:rsidRPr="003C0EC9" w:rsidRDefault="003C0EC9" w:rsidP="00AA49D2">
      <w:pPr>
        <w:pStyle w:val="a6"/>
        <w:numPr>
          <w:ilvl w:val="0"/>
          <w:numId w:val="22"/>
        </w:numPr>
        <w:spacing w:line="240" w:lineRule="auto"/>
        <w:ind w:left="567" w:hanging="283"/>
        <w:rPr>
          <w:rFonts w:cs="Arial"/>
          <w:bCs/>
          <w:szCs w:val="22"/>
        </w:rPr>
      </w:pPr>
      <w:r w:rsidRPr="00381576">
        <w:rPr>
          <w:rFonts w:cs="Arial"/>
          <w:bCs/>
          <w:szCs w:val="22"/>
        </w:rPr>
        <w:t>Δήμοι Περάματος, Κερατσινίου-Δραπετσώνας και Σαλαμίνας</w:t>
      </w:r>
      <w:r>
        <w:rPr>
          <w:rFonts w:cs="Arial"/>
          <w:bCs/>
          <w:szCs w:val="22"/>
        </w:rPr>
        <w:t>,</w:t>
      </w:r>
      <w:r w:rsidRPr="00381576">
        <w:rPr>
          <w:rFonts w:cs="Arial"/>
          <w:bCs/>
          <w:szCs w:val="22"/>
        </w:rPr>
        <w:t xml:space="preserve"> </w:t>
      </w:r>
    </w:p>
    <w:p w14:paraId="7EEE3E49" w14:textId="06323847" w:rsidR="003C0EC9" w:rsidRDefault="003C0EC9" w:rsidP="00AA49D2">
      <w:pPr>
        <w:pStyle w:val="a6"/>
        <w:numPr>
          <w:ilvl w:val="0"/>
          <w:numId w:val="22"/>
        </w:numPr>
        <w:spacing w:line="240" w:lineRule="auto"/>
        <w:ind w:left="567" w:hanging="283"/>
        <w:rPr>
          <w:rFonts w:cs="Arial"/>
          <w:bCs/>
          <w:szCs w:val="22"/>
        </w:rPr>
      </w:pPr>
      <w:r w:rsidRPr="00381576">
        <w:rPr>
          <w:rFonts w:cs="Arial"/>
          <w:bCs/>
          <w:szCs w:val="22"/>
        </w:rPr>
        <w:t>Περιφερειακή ενότητα Αχαΐας</w:t>
      </w:r>
      <w:r>
        <w:rPr>
          <w:rFonts w:cs="Arial"/>
          <w:bCs/>
          <w:szCs w:val="22"/>
        </w:rPr>
        <w:t>,</w:t>
      </w:r>
    </w:p>
    <w:p w14:paraId="26879D24" w14:textId="1DE14545" w:rsidR="003C0EC9" w:rsidRPr="003C0EC9" w:rsidRDefault="003C0EC9" w:rsidP="00AA49D2">
      <w:pPr>
        <w:pStyle w:val="a6"/>
        <w:numPr>
          <w:ilvl w:val="0"/>
          <w:numId w:val="22"/>
        </w:numPr>
        <w:spacing w:line="240" w:lineRule="auto"/>
        <w:ind w:left="567" w:hanging="283"/>
        <w:rPr>
          <w:rFonts w:cs="Arial"/>
          <w:bCs/>
          <w:szCs w:val="22"/>
        </w:rPr>
      </w:pPr>
      <w:r w:rsidRPr="00381576">
        <w:rPr>
          <w:rFonts w:cs="Arial"/>
          <w:bCs/>
          <w:szCs w:val="22"/>
        </w:rPr>
        <w:t xml:space="preserve">Περιφερειακή ενότητα Καστοριάς, </w:t>
      </w:r>
    </w:p>
    <w:p w14:paraId="3EF4C806" w14:textId="671FAF23" w:rsidR="00F437AF" w:rsidRPr="003C0EC9" w:rsidRDefault="00F437AF" w:rsidP="00AA49D2">
      <w:pPr>
        <w:pStyle w:val="a6"/>
        <w:numPr>
          <w:ilvl w:val="0"/>
          <w:numId w:val="22"/>
        </w:numPr>
        <w:spacing w:line="240" w:lineRule="auto"/>
        <w:ind w:left="567" w:hanging="283"/>
        <w:rPr>
          <w:rFonts w:cs="Arial"/>
          <w:bCs/>
          <w:szCs w:val="22"/>
        </w:rPr>
      </w:pPr>
      <w:r w:rsidRPr="00381576">
        <w:rPr>
          <w:rFonts w:cs="Arial"/>
          <w:bCs/>
          <w:szCs w:val="22"/>
        </w:rPr>
        <w:t>Περιφερειακή ενότητα Ρόδου</w:t>
      </w:r>
      <w:r w:rsidR="003C0EC9">
        <w:rPr>
          <w:rFonts w:cs="Arial"/>
          <w:bCs/>
          <w:szCs w:val="22"/>
        </w:rPr>
        <w:t xml:space="preserve"> και</w:t>
      </w:r>
      <w:r w:rsidRPr="00381576">
        <w:rPr>
          <w:rFonts w:cs="Arial"/>
          <w:bCs/>
          <w:szCs w:val="22"/>
        </w:rPr>
        <w:t xml:space="preserve"> </w:t>
      </w:r>
    </w:p>
    <w:p w14:paraId="4FAA6F23" w14:textId="366046CB" w:rsidR="00F437AF" w:rsidRPr="00381576" w:rsidRDefault="00F437AF" w:rsidP="00AA49D2">
      <w:pPr>
        <w:pStyle w:val="a6"/>
        <w:numPr>
          <w:ilvl w:val="0"/>
          <w:numId w:val="22"/>
        </w:numPr>
        <w:spacing w:line="240" w:lineRule="auto"/>
        <w:ind w:left="567" w:hanging="283"/>
        <w:rPr>
          <w:rFonts w:cs="Arial"/>
          <w:bCs/>
          <w:szCs w:val="22"/>
        </w:rPr>
      </w:pPr>
      <w:r w:rsidRPr="00381576">
        <w:rPr>
          <w:rFonts w:cs="Arial"/>
          <w:bCs/>
          <w:szCs w:val="22"/>
        </w:rPr>
        <w:t>Περιφερειακή ενότητα Σερρών</w:t>
      </w:r>
      <w:r w:rsidR="003C0EC9">
        <w:rPr>
          <w:rFonts w:cs="Arial"/>
          <w:bCs/>
          <w:szCs w:val="22"/>
        </w:rPr>
        <w:t>.</w:t>
      </w:r>
    </w:p>
    <w:p w14:paraId="52483569" w14:textId="77777777" w:rsidR="00F437AF" w:rsidRPr="00381576" w:rsidRDefault="00F437AF" w:rsidP="00AA49D2">
      <w:pPr>
        <w:jc w:val="both"/>
        <w:rPr>
          <w:rFonts w:ascii="Arial" w:hAnsi="Arial" w:cs="Arial"/>
          <w:bCs/>
          <w:sz w:val="22"/>
          <w:szCs w:val="22"/>
        </w:rPr>
      </w:pPr>
    </w:p>
    <w:p w14:paraId="3735EEF6" w14:textId="77777777" w:rsidR="00F437AF" w:rsidRPr="00381576" w:rsidRDefault="00F437AF" w:rsidP="00AA49D2">
      <w:pPr>
        <w:jc w:val="both"/>
        <w:rPr>
          <w:rFonts w:ascii="Arial" w:hAnsi="Arial" w:cs="Arial"/>
          <w:bCs/>
          <w:sz w:val="22"/>
          <w:szCs w:val="22"/>
        </w:rPr>
      </w:pPr>
      <w:r w:rsidRPr="00381576">
        <w:rPr>
          <w:rFonts w:ascii="Arial" w:hAnsi="Arial" w:cs="Arial"/>
          <w:bCs/>
          <w:sz w:val="22"/>
          <w:szCs w:val="22"/>
        </w:rPr>
        <w:t xml:space="preserve">Στο πιλοτικό πρόγραμμα περιλαμβάνονται τέσσερις δράσεις: </w:t>
      </w:r>
    </w:p>
    <w:p w14:paraId="2B1D29D6" w14:textId="77777777" w:rsidR="00F437AF" w:rsidRPr="00381576" w:rsidRDefault="00F437AF" w:rsidP="00AA49D2">
      <w:pPr>
        <w:jc w:val="both"/>
        <w:rPr>
          <w:rFonts w:ascii="Arial" w:hAnsi="Arial" w:cs="Arial"/>
          <w:bCs/>
          <w:sz w:val="22"/>
          <w:szCs w:val="22"/>
        </w:rPr>
      </w:pPr>
    </w:p>
    <w:p w14:paraId="377A3D3F" w14:textId="2C384BF7" w:rsidR="00F437AF" w:rsidRPr="00381576" w:rsidRDefault="00F437AF" w:rsidP="00AA49D2">
      <w:pPr>
        <w:pStyle w:val="a6"/>
        <w:numPr>
          <w:ilvl w:val="0"/>
          <w:numId w:val="23"/>
        </w:numPr>
        <w:spacing w:line="240" w:lineRule="auto"/>
        <w:ind w:left="567" w:hanging="283"/>
        <w:rPr>
          <w:rFonts w:cs="Arial"/>
          <w:bCs/>
          <w:szCs w:val="22"/>
        </w:rPr>
      </w:pPr>
      <w:r w:rsidRPr="00381576">
        <w:rPr>
          <w:rFonts w:cs="Arial"/>
          <w:bCs/>
          <w:szCs w:val="22"/>
        </w:rPr>
        <w:t>Επιδότηση επιχειρήσεων για τη δημιουργία 7.000 θέσεων εργασίας πλήρους απασχόλησης, διάρκειας 4 μηνών, μέσω της πρόσληψης ανέργων.</w:t>
      </w:r>
    </w:p>
    <w:p w14:paraId="36CF721C" w14:textId="77777777" w:rsidR="00F437AF" w:rsidRPr="00381576" w:rsidRDefault="00F437AF" w:rsidP="00AA49D2">
      <w:pPr>
        <w:pStyle w:val="a6"/>
        <w:numPr>
          <w:ilvl w:val="0"/>
          <w:numId w:val="23"/>
        </w:numPr>
        <w:spacing w:line="240" w:lineRule="auto"/>
        <w:ind w:left="567" w:hanging="283"/>
        <w:rPr>
          <w:rFonts w:cs="Arial"/>
          <w:bCs/>
          <w:szCs w:val="22"/>
        </w:rPr>
      </w:pPr>
      <w:r w:rsidRPr="00381576">
        <w:rPr>
          <w:rFonts w:cs="Arial"/>
          <w:bCs/>
          <w:szCs w:val="22"/>
        </w:rPr>
        <w:t xml:space="preserve">Θεωρητική κατάρτιση 22.500 ανέργων σε θεματικά αντικείμενα υψηλής ζήτησης, με έμφαση στις πράσινες και ψηφιακές δεξιότητες, και πιστοποίηση των γνώσεων και ικανοτήτων που αποκτώνται. </w:t>
      </w:r>
    </w:p>
    <w:p w14:paraId="23556C83" w14:textId="59EAEE39" w:rsidR="00F437AF" w:rsidRPr="00381576" w:rsidRDefault="00F437AF" w:rsidP="00AA49D2">
      <w:pPr>
        <w:pStyle w:val="a6"/>
        <w:numPr>
          <w:ilvl w:val="0"/>
          <w:numId w:val="23"/>
        </w:numPr>
        <w:spacing w:line="240" w:lineRule="auto"/>
        <w:ind w:left="567" w:hanging="283"/>
        <w:rPr>
          <w:rFonts w:cs="Arial"/>
          <w:bCs/>
          <w:szCs w:val="22"/>
        </w:rPr>
      </w:pPr>
      <w:r w:rsidRPr="00381576">
        <w:rPr>
          <w:rFonts w:cs="Arial"/>
          <w:bCs/>
          <w:szCs w:val="22"/>
        </w:rPr>
        <w:t xml:space="preserve">Επιχορήγηση επιχειρηματικών πρωτοβουλιών. Δικαιούχοι είναι 850 άνεργοι που θα λάβουν έκαστος ενίσχυση 14.800 ευρώ για να δημιουργήσουν τη δική τους επιχείρηση. </w:t>
      </w:r>
    </w:p>
    <w:p w14:paraId="1F30AE5D" w14:textId="6D74BB32" w:rsidR="00F437AF" w:rsidRPr="00381576" w:rsidRDefault="00F437AF" w:rsidP="00AA49D2">
      <w:pPr>
        <w:pStyle w:val="a6"/>
        <w:numPr>
          <w:ilvl w:val="0"/>
          <w:numId w:val="23"/>
        </w:numPr>
        <w:spacing w:line="240" w:lineRule="auto"/>
        <w:ind w:left="567" w:hanging="283"/>
        <w:rPr>
          <w:rFonts w:cs="Arial"/>
          <w:bCs/>
          <w:szCs w:val="22"/>
        </w:rPr>
      </w:pPr>
      <w:r w:rsidRPr="00381576">
        <w:rPr>
          <w:rFonts w:cs="Arial"/>
          <w:bCs/>
          <w:szCs w:val="22"/>
        </w:rPr>
        <w:t xml:space="preserve">Ατομική συμβουλευτική (εξατομικευμένη προσέγγιση) όσο και ομαδική συμβουλευτική ανάληψης επιχειρηματικών πρωτοβουλιών. </w:t>
      </w:r>
    </w:p>
    <w:p w14:paraId="3BF6E316" w14:textId="77777777" w:rsidR="00F437AF" w:rsidRPr="00381576" w:rsidRDefault="00F437AF" w:rsidP="00AA49D2">
      <w:pPr>
        <w:jc w:val="both"/>
        <w:rPr>
          <w:rFonts w:ascii="Arial" w:hAnsi="Arial" w:cs="Arial"/>
          <w:bCs/>
          <w:sz w:val="22"/>
          <w:szCs w:val="22"/>
        </w:rPr>
      </w:pPr>
    </w:p>
    <w:p w14:paraId="150E73D2" w14:textId="6B9C981E" w:rsidR="00F437AF" w:rsidRPr="00F437AF" w:rsidRDefault="00F437AF" w:rsidP="00AA49D2">
      <w:pPr>
        <w:jc w:val="both"/>
        <w:rPr>
          <w:rFonts w:ascii="Arial" w:hAnsi="Arial" w:cs="Arial"/>
          <w:bCs/>
          <w:color w:val="000000"/>
          <w:sz w:val="22"/>
          <w:szCs w:val="22"/>
        </w:rPr>
      </w:pPr>
      <w:r w:rsidRPr="00F437AF">
        <w:rPr>
          <w:rFonts w:ascii="Arial" w:hAnsi="Arial" w:cs="Arial"/>
          <w:bCs/>
          <w:color w:val="000000"/>
          <w:sz w:val="22"/>
          <w:szCs w:val="22"/>
        </w:rPr>
        <w:t>Οι επιχειρήσεις που εδρεύουν στις παραπάνω περιοχές και επιθυμούν να συμμετάσχουν στ</w:t>
      </w:r>
      <w:r w:rsidR="00381576" w:rsidRPr="00381576">
        <w:rPr>
          <w:rFonts w:ascii="Arial" w:hAnsi="Arial" w:cs="Arial"/>
          <w:bCs/>
          <w:color w:val="000000"/>
          <w:sz w:val="22"/>
          <w:szCs w:val="22"/>
        </w:rPr>
        <w:t>η</w:t>
      </w:r>
      <w:r w:rsidRPr="00F437AF">
        <w:rPr>
          <w:rFonts w:ascii="Arial" w:hAnsi="Arial" w:cs="Arial"/>
          <w:bCs/>
          <w:color w:val="000000"/>
          <w:sz w:val="22"/>
          <w:szCs w:val="22"/>
        </w:rPr>
        <w:t xml:space="preserve"> </w:t>
      </w:r>
      <w:r w:rsidR="00381576" w:rsidRPr="00381576">
        <w:rPr>
          <w:rFonts w:ascii="Arial" w:hAnsi="Arial" w:cs="Arial"/>
          <w:bCs/>
          <w:color w:val="000000"/>
          <w:sz w:val="22"/>
          <w:szCs w:val="22"/>
        </w:rPr>
        <w:t>δράση</w:t>
      </w:r>
      <w:r w:rsidRPr="00F437AF">
        <w:rPr>
          <w:rFonts w:ascii="Arial" w:hAnsi="Arial" w:cs="Arial"/>
          <w:bCs/>
          <w:color w:val="000000"/>
          <w:sz w:val="22"/>
          <w:szCs w:val="22"/>
        </w:rPr>
        <w:t xml:space="preserve"> </w:t>
      </w:r>
      <w:r w:rsidRPr="00381576">
        <w:rPr>
          <w:rFonts w:ascii="Arial" w:hAnsi="Arial" w:cs="Arial"/>
          <w:bCs/>
          <w:color w:val="000000"/>
          <w:sz w:val="22"/>
          <w:szCs w:val="22"/>
        </w:rPr>
        <w:t>επιδότησης</w:t>
      </w:r>
      <w:r w:rsidRPr="00F437AF">
        <w:rPr>
          <w:rFonts w:ascii="Arial" w:hAnsi="Arial" w:cs="Arial"/>
          <w:bCs/>
          <w:color w:val="000000"/>
          <w:sz w:val="22"/>
          <w:szCs w:val="22"/>
        </w:rPr>
        <w:t xml:space="preserve"> επιχειρήσεων </w:t>
      </w:r>
      <w:bookmarkStart w:id="0" w:name="_Hlk190891277"/>
      <w:r w:rsidRPr="00F437AF">
        <w:rPr>
          <w:rFonts w:ascii="Arial" w:hAnsi="Arial" w:cs="Arial"/>
          <w:bCs/>
          <w:color w:val="000000"/>
          <w:sz w:val="22"/>
          <w:szCs w:val="22"/>
        </w:rPr>
        <w:t xml:space="preserve">μπορούν να υποβάλουν αίτηση συμμετοχής στον ακόλουθο σύνδεσμο: </w:t>
      </w:r>
    </w:p>
    <w:p w14:paraId="667E09D7" w14:textId="77777777" w:rsidR="00F437AF" w:rsidRPr="00F437AF" w:rsidRDefault="006654B8" w:rsidP="00AA49D2">
      <w:pPr>
        <w:jc w:val="both"/>
        <w:rPr>
          <w:rFonts w:ascii="Arial" w:hAnsi="Arial" w:cs="Arial"/>
          <w:bCs/>
          <w:color w:val="000000"/>
          <w:sz w:val="22"/>
          <w:szCs w:val="22"/>
        </w:rPr>
      </w:pPr>
      <w:hyperlink r:id="rId12" w:history="1">
        <w:r w:rsidR="00F437AF" w:rsidRPr="00F437AF">
          <w:rPr>
            <w:rStyle w:val="-"/>
            <w:rFonts w:ascii="Arial" w:hAnsi="Arial" w:cs="Arial"/>
            <w:bCs/>
            <w:sz w:val="22"/>
            <w:szCs w:val="22"/>
          </w:rPr>
          <w:t>https://www.gov.gr/ipiresies/epikheirematike-drasterioteta/apaskholese-prosopikou/summetokhe-epikheireseon-ergodoton-se-programmata-katartises-anergon</w:t>
        </w:r>
      </w:hyperlink>
      <w:bookmarkEnd w:id="0"/>
      <w:r w:rsidR="00F437AF" w:rsidRPr="00F437AF">
        <w:rPr>
          <w:rFonts w:ascii="Arial" w:hAnsi="Arial" w:cs="Arial"/>
          <w:bCs/>
          <w:color w:val="000000"/>
          <w:sz w:val="22"/>
          <w:szCs w:val="22"/>
        </w:rPr>
        <w:t xml:space="preserve"> </w:t>
      </w:r>
    </w:p>
    <w:p w14:paraId="0C4C730C" w14:textId="77777777" w:rsidR="00F437AF" w:rsidRPr="00F437AF" w:rsidRDefault="00F437AF" w:rsidP="00AA49D2">
      <w:pPr>
        <w:jc w:val="both"/>
        <w:rPr>
          <w:rFonts w:ascii="Arial" w:hAnsi="Arial" w:cs="Arial"/>
          <w:bCs/>
          <w:color w:val="000000"/>
          <w:sz w:val="22"/>
          <w:szCs w:val="22"/>
        </w:rPr>
      </w:pPr>
    </w:p>
    <w:p w14:paraId="0DD77A5E" w14:textId="1B707358" w:rsidR="00F437AF" w:rsidRPr="00F437AF" w:rsidRDefault="00F437AF" w:rsidP="00AA49D2">
      <w:pPr>
        <w:jc w:val="both"/>
        <w:rPr>
          <w:rFonts w:ascii="Arial" w:hAnsi="Arial" w:cs="Arial"/>
          <w:bCs/>
          <w:color w:val="000000"/>
          <w:sz w:val="22"/>
          <w:szCs w:val="22"/>
        </w:rPr>
      </w:pPr>
      <w:r w:rsidRPr="00F437AF">
        <w:rPr>
          <w:rFonts w:ascii="Arial" w:hAnsi="Arial" w:cs="Arial"/>
          <w:bCs/>
          <w:color w:val="000000"/>
          <w:sz w:val="22"/>
          <w:szCs w:val="22"/>
        </w:rPr>
        <w:t>Όσον αφορά στη δράση επιχορήγησης επιχειρηματικών πρωτοβουλιών</w:t>
      </w:r>
      <w:r w:rsidRPr="00381576">
        <w:rPr>
          <w:rFonts w:ascii="Arial" w:hAnsi="Arial" w:cs="Arial"/>
          <w:bCs/>
          <w:color w:val="000000"/>
          <w:sz w:val="22"/>
          <w:szCs w:val="22"/>
        </w:rPr>
        <w:t xml:space="preserve">, </w:t>
      </w:r>
      <w:r w:rsidRPr="00F437AF">
        <w:rPr>
          <w:rFonts w:ascii="Arial" w:hAnsi="Arial" w:cs="Arial"/>
          <w:bCs/>
          <w:color w:val="000000"/>
          <w:sz w:val="22"/>
          <w:szCs w:val="22"/>
        </w:rPr>
        <w:t>άνεργοι, εγγεγραμμένοι στα Κ</w:t>
      </w:r>
      <w:r w:rsidRPr="00381576">
        <w:rPr>
          <w:rFonts w:ascii="Arial" w:hAnsi="Arial" w:cs="Arial"/>
          <w:bCs/>
          <w:color w:val="000000"/>
          <w:sz w:val="22"/>
          <w:szCs w:val="22"/>
        </w:rPr>
        <w:t xml:space="preserve">έντρα </w:t>
      </w:r>
      <w:r w:rsidRPr="00F437AF">
        <w:rPr>
          <w:rFonts w:ascii="Arial" w:hAnsi="Arial" w:cs="Arial"/>
          <w:bCs/>
          <w:color w:val="000000"/>
          <w:sz w:val="22"/>
          <w:szCs w:val="22"/>
        </w:rPr>
        <w:t>Π</w:t>
      </w:r>
      <w:r w:rsidRPr="00381576">
        <w:rPr>
          <w:rFonts w:ascii="Arial" w:hAnsi="Arial" w:cs="Arial"/>
          <w:bCs/>
          <w:color w:val="000000"/>
          <w:sz w:val="22"/>
          <w:szCs w:val="22"/>
        </w:rPr>
        <w:t xml:space="preserve">ροώθησης </w:t>
      </w:r>
      <w:r w:rsidRPr="00F437AF">
        <w:rPr>
          <w:rFonts w:ascii="Arial" w:hAnsi="Arial" w:cs="Arial"/>
          <w:bCs/>
          <w:color w:val="000000"/>
          <w:sz w:val="22"/>
          <w:szCs w:val="22"/>
        </w:rPr>
        <w:t>Α</w:t>
      </w:r>
      <w:r w:rsidRPr="00381576">
        <w:rPr>
          <w:rFonts w:ascii="Arial" w:hAnsi="Arial" w:cs="Arial"/>
          <w:bCs/>
          <w:color w:val="000000"/>
          <w:sz w:val="22"/>
          <w:szCs w:val="22"/>
        </w:rPr>
        <w:t xml:space="preserve">πασχόλησης (ΚΠΑ2) </w:t>
      </w:r>
      <w:r w:rsidRPr="00F437AF">
        <w:rPr>
          <w:rFonts w:ascii="Arial" w:hAnsi="Arial" w:cs="Arial"/>
          <w:bCs/>
          <w:color w:val="000000"/>
          <w:sz w:val="22"/>
          <w:szCs w:val="22"/>
        </w:rPr>
        <w:t xml:space="preserve">των </w:t>
      </w:r>
      <w:r w:rsidRPr="00381576">
        <w:rPr>
          <w:rFonts w:ascii="Arial" w:hAnsi="Arial" w:cs="Arial"/>
          <w:bCs/>
          <w:color w:val="000000"/>
          <w:sz w:val="22"/>
          <w:szCs w:val="22"/>
        </w:rPr>
        <w:t>παραπάνω</w:t>
      </w:r>
      <w:r w:rsidRPr="00F437AF">
        <w:rPr>
          <w:rFonts w:ascii="Arial" w:hAnsi="Arial" w:cs="Arial"/>
          <w:bCs/>
          <w:color w:val="000000"/>
          <w:sz w:val="22"/>
          <w:szCs w:val="22"/>
        </w:rPr>
        <w:t xml:space="preserve"> περιοχών (ΚΠΑ2 Πάτρας, ΚΠΑ2 Αιγίου, ΚΠΑ2 Ρόδου, ΚΠΑ2 Αρχαγγέλου Ρόδου, ΚΠΑ2 Καστοριάς, ΚΠΑ2 Σερρών, ΚΠΑ2 Νιγρίτας, ΚΠΑ2 Σιδηροκάστρου, ΚΠΑ2 Κερατσινίου) μπορούν να υποβάλουν αίτηση συμμετοχής στον ακόλουθο σύνδεσμο: </w:t>
      </w:r>
    </w:p>
    <w:p w14:paraId="1E7E23B8" w14:textId="77777777" w:rsidR="00F437AF" w:rsidRPr="00F437AF" w:rsidRDefault="006654B8" w:rsidP="00AA49D2">
      <w:pPr>
        <w:jc w:val="both"/>
        <w:rPr>
          <w:rFonts w:ascii="Arial" w:hAnsi="Arial" w:cs="Arial"/>
          <w:bCs/>
          <w:color w:val="000000"/>
          <w:sz w:val="22"/>
          <w:szCs w:val="22"/>
        </w:rPr>
      </w:pPr>
      <w:hyperlink r:id="rId13" w:history="1">
        <w:r w:rsidR="00F437AF" w:rsidRPr="00F437AF">
          <w:rPr>
            <w:rStyle w:val="-"/>
            <w:rFonts w:ascii="Arial" w:hAnsi="Arial" w:cs="Arial"/>
            <w:bCs/>
            <w:sz w:val="22"/>
            <w:szCs w:val="22"/>
          </w:rPr>
          <w:t>https://www.gov.gr/ipiresies/epikheirematike-drasterioteta/apaskholese-prosopikou/summetokhe-epikheireseon-ergodoton-se-programmata-katartises-anergon</w:t>
        </w:r>
      </w:hyperlink>
    </w:p>
    <w:p w14:paraId="235209B1" w14:textId="77777777" w:rsidR="00F437AF" w:rsidRPr="00F437AF" w:rsidRDefault="00F437AF" w:rsidP="00AA49D2">
      <w:pPr>
        <w:jc w:val="both"/>
        <w:rPr>
          <w:rFonts w:ascii="Arial" w:hAnsi="Arial" w:cs="Arial"/>
          <w:bCs/>
          <w:color w:val="000000"/>
          <w:sz w:val="22"/>
          <w:szCs w:val="22"/>
        </w:rPr>
      </w:pPr>
    </w:p>
    <w:p w14:paraId="074ED0A3" w14:textId="5B94263C" w:rsidR="00381576" w:rsidRPr="00381576" w:rsidRDefault="00F437AF" w:rsidP="00AA49D2">
      <w:pPr>
        <w:jc w:val="both"/>
        <w:rPr>
          <w:rFonts w:ascii="Arial" w:hAnsi="Arial" w:cs="Arial"/>
          <w:bCs/>
          <w:color w:val="000000"/>
          <w:sz w:val="22"/>
          <w:szCs w:val="22"/>
        </w:rPr>
      </w:pPr>
      <w:r w:rsidRPr="00381576">
        <w:rPr>
          <w:rFonts w:ascii="Arial" w:hAnsi="Arial" w:cs="Arial"/>
          <w:bCs/>
          <w:color w:val="000000"/>
          <w:sz w:val="22"/>
          <w:szCs w:val="22"/>
        </w:rPr>
        <w:t xml:space="preserve">Όσον αφορά στη δράση κατάρτισης, οι ενδιαφερόμενοι άνεργοι </w:t>
      </w:r>
      <w:r w:rsidRPr="00F437AF">
        <w:rPr>
          <w:rFonts w:ascii="Arial" w:hAnsi="Arial" w:cs="Arial"/>
          <w:bCs/>
          <w:color w:val="000000"/>
          <w:sz w:val="22"/>
          <w:szCs w:val="22"/>
        </w:rPr>
        <w:t>εγγεγραμμένοι στα Κ</w:t>
      </w:r>
      <w:r w:rsidRPr="00381576">
        <w:rPr>
          <w:rFonts w:ascii="Arial" w:hAnsi="Arial" w:cs="Arial"/>
          <w:bCs/>
          <w:color w:val="000000"/>
          <w:sz w:val="22"/>
          <w:szCs w:val="22"/>
        </w:rPr>
        <w:t xml:space="preserve">έντρα </w:t>
      </w:r>
      <w:r w:rsidRPr="00F437AF">
        <w:rPr>
          <w:rFonts w:ascii="Arial" w:hAnsi="Arial" w:cs="Arial"/>
          <w:bCs/>
          <w:color w:val="000000"/>
          <w:sz w:val="22"/>
          <w:szCs w:val="22"/>
        </w:rPr>
        <w:t>Π</w:t>
      </w:r>
      <w:r w:rsidRPr="00381576">
        <w:rPr>
          <w:rFonts w:ascii="Arial" w:hAnsi="Arial" w:cs="Arial"/>
          <w:bCs/>
          <w:color w:val="000000"/>
          <w:sz w:val="22"/>
          <w:szCs w:val="22"/>
        </w:rPr>
        <w:t xml:space="preserve">ροώθησης </w:t>
      </w:r>
      <w:r w:rsidRPr="00F437AF">
        <w:rPr>
          <w:rFonts w:ascii="Arial" w:hAnsi="Arial" w:cs="Arial"/>
          <w:bCs/>
          <w:color w:val="000000"/>
          <w:sz w:val="22"/>
          <w:szCs w:val="22"/>
        </w:rPr>
        <w:t>Α</w:t>
      </w:r>
      <w:r w:rsidRPr="00381576">
        <w:rPr>
          <w:rFonts w:ascii="Arial" w:hAnsi="Arial" w:cs="Arial"/>
          <w:bCs/>
          <w:color w:val="000000"/>
          <w:sz w:val="22"/>
          <w:szCs w:val="22"/>
        </w:rPr>
        <w:t xml:space="preserve">πασχόλησης (ΚΠΑ2) </w:t>
      </w:r>
      <w:r w:rsidRPr="00F437AF">
        <w:rPr>
          <w:rFonts w:ascii="Arial" w:hAnsi="Arial" w:cs="Arial"/>
          <w:bCs/>
          <w:color w:val="000000"/>
          <w:sz w:val="22"/>
          <w:szCs w:val="22"/>
        </w:rPr>
        <w:t xml:space="preserve">των </w:t>
      </w:r>
      <w:r w:rsidRPr="00381576">
        <w:rPr>
          <w:rFonts w:ascii="Arial" w:hAnsi="Arial" w:cs="Arial"/>
          <w:bCs/>
          <w:color w:val="000000"/>
          <w:sz w:val="22"/>
          <w:szCs w:val="22"/>
        </w:rPr>
        <w:t>παραπάνω</w:t>
      </w:r>
      <w:r w:rsidRPr="00F437AF">
        <w:rPr>
          <w:rFonts w:ascii="Arial" w:hAnsi="Arial" w:cs="Arial"/>
          <w:bCs/>
          <w:color w:val="000000"/>
          <w:sz w:val="22"/>
          <w:szCs w:val="22"/>
        </w:rPr>
        <w:t xml:space="preserve"> περιοχών (ΚΠΑ2 Πάτρας, ΚΠΑ2 Αιγίου, ΚΠΑ2 Ρόδου, ΚΠΑ2 Αρχαγγέλου Ρόδου, ΚΠΑ2 Καστοριάς, ΚΠΑ2 Σερρών, ΚΠΑ2 Νιγρίτας, ΚΠΑ2 Σιδηροκάστρου, ΚΠΑ2 Κερατσινίου) μπορούν να υποβάλουν αίτηση συμμετοχής</w:t>
      </w:r>
      <w:r w:rsidR="00381576" w:rsidRPr="00381576">
        <w:rPr>
          <w:rFonts w:ascii="Arial" w:hAnsi="Arial" w:cs="Arial"/>
          <w:bCs/>
          <w:color w:val="000000"/>
          <w:sz w:val="22"/>
          <w:szCs w:val="22"/>
        </w:rPr>
        <w:t xml:space="preserve">, από αύριο, Παρασκευή 21 Φεβρουαρίου, </w:t>
      </w:r>
      <w:r w:rsidRPr="00F437AF">
        <w:rPr>
          <w:rFonts w:ascii="Arial" w:hAnsi="Arial" w:cs="Arial"/>
          <w:bCs/>
          <w:color w:val="000000"/>
          <w:sz w:val="22"/>
          <w:szCs w:val="22"/>
        </w:rPr>
        <w:t xml:space="preserve">στον ακόλουθο σύνδεσμο: </w:t>
      </w:r>
    </w:p>
    <w:p w14:paraId="1D4A9BA0" w14:textId="75815CD2" w:rsidR="00F437AF" w:rsidRPr="00F437AF" w:rsidRDefault="006654B8" w:rsidP="00AA49D2">
      <w:pPr>
        <w:jc w:val="both"/>
        <w:rPr>
          <w:rFonts w:ascii="Arial" w:hAnsi="Arial" w:cs="Arial"/>
          <w:bCs/>
          <w:color w:val="000000"/>
          <w:sz w:val="22"/>
          <w:szCs w:val="22"/>
        </w:rPr>
      </w:pPr>
      <w:hyperlink r:id="rId14" w:history="1">
        <w:r w:rsidR="00F437AF" w:rsidRPr="00F437AF">
          <w:rPr>
            <w:rStyle w:val="-"/>
            <w:rFonts w:ascii="Arial" w:hAnsi="Arial" w:cs="Arial"/>
            <w:bCs/>
            <w:sz w:val="22"/>
            <w:szCs w:val="22"/>
          </w:rPr>
          <w:t>https://voucher.gov.gr/</w:t>
        </w:r>
      </w:hyperlink>
      <w:r w:rsidR="00F437AF" w:rsidRPr="00F437AF">
        <w:rPr>
          <w:rFonts w:ascii="Arial" w:hAnsi="Arial" w:cs="Arial"/>
          <w:bCs/>
          <w:color w:val="000000"/>
          <w:sz w:val="22"/>
          <w:szCs w:val="22"/>
        </w:rPr>
        <w:t xml:space="preserve"> </w:t>
      </w:r>
    </w:p>
    <w:p w14:paraId="5241182C" w14:textId="77777777" w:rsidR="00F437AF" w:rsidRPr="00F437AF" w:rsidRDefault="00F437AF" w:rsidP="00AA49D2">
      <w:pPr>
        <w:jc w:val="both"/>
        <w:rPr>
          <w:rFonts w:ascii="Arial" w:hAnsi="Arial" w:cs="Arial"/>
          <w:bCs/>
          <w:color w:val="000000"/>
          <w:sz w:val="22"/>
          <w:szCs w:val="22"/>
        </w:rPr>
      </w:pPr>
    </w:p>
    <w:p w14:paraId="2E6941F6" w14:textId="77777777" w:rsidR="00381576" w:rsidRPr="00381576" w:rsidRDefault="00F437AF" w:rsidP="00AA49D2">
      <w:pPr>
        <w:jc w:val="both"/>
        <w:rPr>
          <w:rFonts w:ascii="Arial" w:hAnsi="Arial" w:cs="Arial"/>
          <w:bCs/>
          <w:color w:val="000000"/>
          <w:sz w:val="22"/>
          <w:szCs w:val="22"/>
        </w:rPr>
      </w:pPr>
      <w:r w:rsidRPr="00F437AF">
        <w:rPr>
          <w:rFonts w:ascii="Arial" w:hAnsi="Arial" w:cs="Arial"/>
          <w:bCs/>
          <w:color w:val="000000"/>
          <w:sz w:val="22"/>
          <w:szCs w:val="22"/>
        </w:rPr>
        <w:t xml:space="preserve">Αναλυτικές </w:t>
      </w:r>
      <w:r w:rsidR="00381576" w:rsidRPr="00381576">
        <w:rPr>
          <w:rFonts w:ascii="Arial" w:hAnsi="Arial" w:cs="Arial"/>
          <w:bCs/>
          <w:color w:val="000000"/>
          <w:sz w:val="22"/>
          <w:szCs w:val="22"/>
        </w:rPr>
        <w:t>ο</w:t>
      </w:r>
      <w:r w:rsidRPr="00F437AF">
        <w:rPr>
          <w:rFonts w:ascii="Arial" w:hAnsi="Arial" w:cs="Arial"/>
          <w:bCs/>
          <w:color w:val="000000"/>
          <w:sz w:val="22"/>
          <w:szCs w:val="22"/>
        </w:rPr>
        <w:t xml:space="preserve">δηγίες για επιχειρήσεις που θέλουν να συμμετάσχουν </w:t>
      </w:r>
      <w:r w:rsidR="00381576" w:rsidRPr="00F437AF">
        <w:rPr>
          <w:rFonts w:ascii="Arial" w:hAnsi="Arial" w:cs="Arial"/>
          <w:bCs/>
          <w:color w:val="000000"/>
          <w:sz w:val="22"/>
          <w:szCs w:val="22"/>
        </w:rPr>
        <w:t>στ</w:t>
      </w:r>
      <w:r w:rsidR="00381576" w:rsidRPr="00381576">
        <w:rPr>
          <w:rFonts w:ascii="Arial" w:hAnsi="Arial" w:cs="Arial"/>
          <w:bCs/>
          <w:color w:val="000000"/>
          <w:sz w:val="22"/>
          <w:szCs w:val="22"/>
        </w:rPr>
        <w:t>η</w:t>
      </w:r>
      <w:r w:rsidR="00381576" w:rsidRPr="00F437AF">
        <w:rPr>
          <w:rFonts w:ascii="Arial" w:hAnsi="Arial" w:cs="Arial"/>
          <w:bCs/>
          <w:color w:val="000000"/>
          <w:sz w:val="22"/>
          <w:szCs w:val="22"/>
        </w:rPr>
        <w:t xml:space="preserve"> </w:t>
      </w:r>
      <w:r w:rsidR="00381576" w:rsidRPr="00381576">
        <w:rPr>
          <w:rFonts w:ascii="Arial" w:hAnsi="Arial" w:cs="Arial"/>
          <w:bCs/>
          <w:color w:val="000000"/>
          <w:sz w:val="22"/>
          <w:szCs w:val="22"/>
        </w:rPr>
        <w:t>δράση</w:t>
      </w:r>
      <w:r w:rsidR="00381576" w:rsidRPr="00F437AF">
        <w:rPr>
          <w:rFonts w:ascii="Arial" w:hAnsi="Arial" w:cs="Arial"/>
          <w:bCs/>
          <w:color w:val="000000"/>
          <w:sz w:val="22"/>
          <w:szCs w:val="22"/>
        </w:rPr>
        <w:t xml:space="preserve"> </w:t>
      </w:r>
      <w:r w:rsidR="00381576" w:rsidRPr="00381576">
        <w:rPr>
          <w:rFonts w:ascii="Arial" w:hAnsi="Arial" w:cs="Arial"/>
          <w:bCs/>
          <w:color w:val="000000"/>
          <w:sz w:val="22"/>
          <w:szCs w:val="22"/>
        </w:rPr>
        <w:t>επιδότησης</w:t>
      </w:r>
      <w:r w:rsidR="00381576" w:rsidRPr="00F437AF">
        <w:rPr>
          <w:rFonts w:ascii="Arial" w:hAnsi="Arial" w:cs="Arial"/>
          <w:bCs/>
          <w:color w:val="000000"/>
          <w:sz w:val="22"/>
          <w:szCs w:val="22"/>
        </w:rPr>
        <w:t xml:space="preserve"> επιχειρήσεων</w:t>
      </w:r>
      <w:r w:rsidRPr="00F437AF">
        <w:rPr>
          <w:rFonts w:ascii="Arial" w:hAnsi="Arial" w:cs="Arial"/>
          <w:bCs/>
          <w:color w:val="000000"/>
          <w:sz w:val="22"/>
          <w:szCs w:val="22"/>
        </w:rPr>
        <w:t xml:space="preserve">: </w:t>
      </w:r>
    </w:p>
    <w:p w14:paraId="26494207" w14:textId="2DAD550C" w:rsidR="00F437AF" w:rsidRPr="00F437AF" w:rsidRDefault="006654B8" w:rsidP="00AA49D2">
      <w:pPr>
        <w:jc w:val="both"/>
        <w:rPr>
          <w:rFonts w:ascii="Arial" w:hAnsi="Arial" w:cs="Arial"/>
          <w:bCs/>
          <w:color w:val="000000"/>
          <w:sz w:val="22"/>
          <w:szCs w:val="22"/>
        </w:rPr>
      </w:pPr>
      <w:hyperlink r:id="rId15" w:history="1">
        <w:r w:rsidR="00381576" w:rsidRPr="00F437AF">
          <w:rPr>
            <w:rStyle w:val="-"/>
            <w:rFonts w:ascii="Arial" w:hAnsi="Arial" w:cs="Arial"/>
            <w:bCs/>
            <w:sz w:val="22"/>
            <w:szCs w:val="22"/>
          </w:rPr>
          <w:t>https://www.dypa.gov.gr/active-employment-policies</w:t>
        </w:r>
      </w:hyperlink>
      <w:r w:rsidR="00381576" w:rsidRPr="00381576">
        <w:rPr>
          <w:rFonts w:ascii="Arial" w:hAnsi="Arial" w:cs="Arial"/>
          <w:bCs/>
          <w:color w:val="000000"/>
          <w:sz w:val="22"/>
          <w:szCs w:val="22"/>
        </w:rPr>
        <w:t xml:space="preserve"> </w:t>
      </w:r>
      <w:r w:rsidR="00F437AF" w:rsidRPr="00F437AF">
        <w:rPr>
          <w:rFonts w:ascii="Arial" w:hAnsi="Arial" w:cs="Arial"/>
          <w:bCs/>
          <w:color w:val="000000"/>
          <w:sz w:val="22"/>
          <w:szCs w:val="22"/>
        </w:rPr>
        <w:t xml:space="preserve"> </w:t>
      </w:r>
    </w:p>
    <w:p w14:paraId="27FC5211" w14:textId="77777777" w:rsidR="00381576" w:rsidRPr="00381576" w:rsidRDefault="00381576" w:rsidP="00AA49D2">
      <w:pPr>
        <w:jc w:val="both"/>
        <w:rPr>
          <w:rFonts w:ascii="Arial" w:hAnsi="Arial" w:cs="Arial"/>
          <w:bCs/>
          <w:color w:val="000000"/>
          <w:sz w:val="22"/>
          <w:szCs w:val="22"/>
        </w:rPr>
      </w:pPr>
    </w:p>
    <w:p w14:paraId="5F6BC539" w14:textId="1369412D" w:rsidR="00F437AF" w:rsidRPr="00F437AF" w:rsidRDefault="00F437AF" w:rsidP="00AA49D2">
      <w:pPr>
        <w:jc w:val="both"/>
        <w:rPr>
          <w:rFonts w:ascii="Arial" w:hAnsi="Arial" w:cs="Arial"/>
          <w:bCs/>
          <w:color w:val="000000"/>
          <w:sz w:val="22"/>
          <w:szCs w:val="22"/>
        </w:rPr>
      </w:pPr>
      <w:r w:rsidRPr="00F437AF">
        <w:rPr>
          <w:rFonts w:ascii="Arial" w:hAnsi="Arial" w:cs="Arial"/>
          <w:bCs/>
          <w:color w:val="000000"/>
          <w:sz w:val="22"/>
          <w:szCs w:val="22"/>
        </w:rPr>
        <w:t xml:space="preserve">Αναλυτικές </w:t>
      </w:r>
      <w:r w:rsidR="00212BC5">
        <w:rPr>
          <w:rFonts w:ascii="Arial" w:hAnsi="Arial" w:cs="Arial"/>
          <w:bCs/>
          <w:color w:val="000000"/>
          <w:sz w:val="22"/>
          <w:szCs w:val="22"/>
        </w:rPr>
        <w:t>ο</w:t>
      </w:r>
      <w:bookmarkStart w:id="1" w:name="_GoBack"/>
      <w:bookmarkEnd w:id="1"/>
      <w:r w:rsidRPr="00F437AF">
        <w:rPr>
          <w:rFonts w:ascii="Arial" w:hAnsi="Arial" w:cs="Arial"/>
          <w:bCs/>
          <w:color w:val="000000"/>
          <w:sz w:val="22"/>
          <w:szCs w:val="22"/>
        </w:rPr>
        <w:t xml:space="preserve">δηγίες για </w:t>
      </w:r>
      <w:r w:rsidR="00381576" w:rsidRPr="00381576">
        <w:rPr>
          <w:rFonts w:ascii="Arial" w:hAnsi="Arial" w:cs="Arial"/>
          <w:bCs/>
          <w:color w:val="000000"/>
          <w:sz w:val="22"/>
          <w:szCs w:val="22"/>
        </w:rPr>
        <w:t>τη δράση κ</w:t>
      </w:r>
      <w:r w:rsidRPr="00F437AF">
        <w:rPr>
          <w:rFonts w:ascii="Arial" w:hAnsi="Arial" w:cs="Arial"/>
          <w:bCs/>
          <w:color w:val="000000"/>
          <w:sz w:val="22"/>
          <w:szCs w:val="22"/>
        </w:rPr>
        <w:t>ατάρτιση</w:t>
      </w:r>
      <w:r w:rsidR="00381576" w:rsidRPr="00381576">
        <w:rPr>
          <w:rFonts w:ascii="Arial" w:hAnsi="Arial" w:cs="Arial"/>
          <w:bCs/>
          <w:color w:val="000000"/>
          <w:sz w:val="22"/>
          <w:szCs w:val="22"/>
        </w:rPr>
        <w:t>ς:</w:t>
      </w:r>
      <w:r w:rsidRPr="00F437AF">
        <w:rPr>
          <w:rFonts w:ascii="Arial" w:hAnsi="Arial" w:cs="Arial"/>
          <w:bCs/>
          <w:color w:val="000000"/>
          <w:sz w:val="22"/>
          <w:szCs w:val="22"/>
        </w:rPr>
        <w:t xml:space="preserve"> </w:t>
      </w:r>
      <w:hyperlink r:id="rId16" w:tgtFrame="_blank" w:history="1">
        <w:r w:rsidR="00917534" w:rsidRPr="00917534">
          <w:rPr>
            <w:rStyle w:val="-"/>
            <w:rFonts w:ascii="Arial" w:hAnsi="Arial" w:cs="Arial"/>
            <w:bCs/>
            <w:sz w:val="22"/>
            <w:szCs w:val="22"/>
          </w:rPr>
          <w:t>https://www.dypa.gov.gr/storage/anartiseis-taa-d3/scale-up/odighies-pros-ofeloumenoys-scale-up-19022025-fin-1.pdf</w:t>
        </w:r>
      </w:hyperlink>
    </w:p>
    <w:p w14:paraId="79130837" w14:textId="6A2F27FB" w:rsidR="005A4868" w:rsidRPr="00F437AF" w:rsidRDefault="005A4868" w:rsidP="00AA49D2">
      <w:pPr>
        <w:jc w:val="both"/>
        <w:rPr>
          <w:rFonts w:ascii="Arial" w:hAnsi="Arial" w:cs="Arial"/>
          <w:sz w:val="22"/>
          <w:szCs w:val="22"/>
        </w:rPr>
      </w:pPr>
    </w:p>
    <w:sectPr w:rsidR="005A4868" w:rsidRPr="00F437AF" w:rsidSect="00E06465">
      <w:headerReference w:type="even" r:id="rId17"/>
      <w:headerReference w:type="default" r:id="rId18"/>
      <w:footerReference w:type="even" r:id="rId19"/>
      <w:footerReference w:type="default" r:id="rId20"/>
      <w:headerReference w:type="first" r:id="rId21"/>
      <w:pgSz w:w="11906" w:h="16838" w:code="9"/>
      <w:pgMar w:top="1077" w:right="1418" w:bottom="238" w:left="1418" w:header="680"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383E9" w14:textId="77777777" w:rsidR="006654B8" w:rsidRDefault="006654B8">
      <w:r>
        <w:separator/>
      </w:r>
    </w:p>
  </w:endnote>
  <w:endnote w:type="continuationSeparator" w:id="0">
    <w:p w14:paraId="0A64187F" w14:textId="77777777" w:rsidR="006654B8" w:rsidRDefault="0066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4D5D" w14:textId="1609BF44" w:rsidR="003769A9" w:rsidRDefault="001B0AB4">
    <w:pPr>
      <w:pStyle w:val="a4"/>
    </w:pPr>
    <w:r>
      <w:rPr>
        <w:rFonts w:ascii="Tahoma" w:hAnsi="Tahoma" w:cs="Cambria"/>
        <w:noProof/>
      </w:rPr>
      <w:drawing>
        <wp:anchor distT="0" distB="0" distL="114300" distR="114300" simplePos="0" relativeHeight="251665408" behindDoc="0" locked="0" layoutInCell="1" allowOverlap="1" wp14:anchorId="11A14969" wp14:editId="28CC9B26">
          <wp:simplePos x="0" y="0"/>
          <wp:positionH relativeFrom="margin">
            <wp:align>center</wp:align>
          </wp:positionH>
          <wp:positionV relativeFrom="paragraph">
            <wp:posOffset>17780</wp:posOffset>
          </wp:positionV>
          <wp:extent cx="2880000" cy="463514"/>
          <wp:effectExtent l="0" t="0" r="0" b="0"/>
          <wp:wrapThrough wrapText="bothSides">
            <wp:wrapPolygon edited="0">
              <wp:start x="0" y="0"/>
              <wp:lineTo x="0" y="20444"/>
              <wp:lineTo x="21433" y="20444"/>
              <wp:lineTo x="21433" y="0"/>
              <wp:lineTo x="0" y="0"/>
            </wp:wrapPolygon>
          </wp:wrapThrough>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
                    <a:extLst>
                      <a:ext uri="{28A0092B-C50C-407E-A947-70E740481C1C}">
                        <a14:useLocalDpi xmlns:a14="http://schemas.microsoft.com/office/drawing/2010/main" val="0"/>
                      </a:ext>
                    </a:extLst>
                  </a:blip>
                  <a:srcRect l="4793" t="13629" b="19287"/>
                  <a:stretch/>
                </pic:blipFill>
                <pic:spPr bwMode="auto">
                  <a:xfrm>
                    <a:off x="0" y="0"/>
                    <a:ext cx="2880000" cy="463514"/>
                  </a:xfrm>
                  <a:prstGeom prst="rect">
                    <a:avLst/>
                  </a:prstGeom>
                  <a:ln>
                    <a:noFill/>
                  </a:ln>
                  <a:extLst>
                    <a:ext uri="{53640926-AAD7-44D8-BBD7-CCE9431645EC}">
                      <a14:shadowObscured xmlns:a14="http://schemas.microsoft.com/office/drawing/2010/main"/>
                    </a:ext>
                  </a:extLst>
                </pic:spPr>
              </pic:pic>
            </a:graphicData>
          </a:graphic>
        </wp:anchor>
      </w:drawing>
    </w:r>
  </w:p>
  <w:p w14:paraId="0023160A" w14:textId="29AABC62" w:rsidR="00391BDD" w:rsidRPr="005371FC" w:rsidRDefault="00391BDD" w:rsidP="00386E1C">
    <w:pPr>
      <w:pStyle w:val="a4"/>
      <w:tabs>
        <w:tab w:val="clear" w:pos="8306"/>
        <w:tab w:val="left" w:pos="4095"/>
        <w:tab w:val="left" w:pos="4153"/>
      </w:tabs>
      <w:ind w:right="360" w:firstLine="2160"/>
      <w:rPr>
        <w:rFonts w:ascii="Tahoma" w:hAnsi="Tahoma"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16F02" w14:textId="77777777" w:rsidR="006654B8" w:rsidRDefault="006654B8">
      <w:r>
        <w:separator/>
      </w:r>
    </w:p>
  </w:footnote>
  <w:footnote w:type="continuationSeparator" w:id="0">
    <w:p w14:paraId="22D29839" w14:textId="77777777" w:rsidR="006654B8" w:rsidRDefault="00665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6654B8">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44CAF9FB" w:rsidR="007E63E8" w:rsidRDefault="006654B8">
    <w:pPr>
      <w:pStyle w:val="a5"/>
    </w:pPr>
    <w:r>
      <w:rPr>
        <w:noProof/>
      </w:rPr>
      <w:pict w14:anchorId="57B1B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5.65pt;width:595.2pt;height:883.05pt;z-index:-251653120;mso-position-horizontal-relative:margin;mso-position-vertical-relative:margin" o:allowincell="f">
          <v:imagedata r:id="rId1"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6654B8">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41F5"/>
    <w:multiLevelType w:val="singleLevel"/>
    <w:tmpl w:val="080E7E0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C932169"/>
    <w:multiLevelType w:val="hybridMultilevel"/>
    <w:tmpl w:val="550E4EF8"/>
    <w:lvl w:ilvl="0" w:tplc="0408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F611284"/>
    <w:multiLevelType w:val="hybridMultilevel"/>
    <w:tmpl w:val="70D4F4D0"/>
    <w:lvl w:ilvl="0" w:tplc="F54CE590">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FA94356"/>
    <w:multiLevelType w:val="hybridMultilevel"/>
    <w:tmpl w:val="F99453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7923A7D"/>
    <w:multiLevelType w:val="hybridMultilevel"/>
    <w:tmpl w:val="FF2E25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6A8A02E5"/>
    <w:multiLevelType w:val="hybridMultilevel"/>
    <w:tmpl w:val="FE9891A0"/>
    <w:lvl w:ilvl="0" w:tplc="0408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5"/>
  </w:num>
  <w:num w:numId="11">
    <w:abstractNumId w:val="18"/>
  </w:num>
  <w:num w:numId="12">
    <w:abstractNumId w:val="8"/>
  </w:num>
  <w:num w:numId="13">
    <w:abstractNumId w:val="10"/>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0"/>
  </w:num>
  <w:num w:numId="18">
    <w:abstractNumId w:val="4"/>
  </w:num>
  <w:num w:numId="19">
    <w:abstractNumId w:val="14"/>
  </w:num>
  <w:num w:numId="20">
    <w:abstractNumId w:val="12"/>
  </w:num>
  <w:num w:numId="21">
    <w:abstractNumId w:val="3"/>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57C6"/>
    <w:rsid w:val="00042DD9"/>
    <w:rsid w:val="00052EEA"/>
    <w:rsid w:val="0005418E"/>
    <w:rsid w:val="00054856"/>
    <w:rsid w:val="0005486D"/>
    <w:rsid w:val="000631F1"/>
    <w:rsid w:val="000813EB"/>
    <w:rsid w:val="000877A2"/>
    <w:rsid w:val="00087ACB"/>
    <w:rsid w:val="000A3207"/>
    <w:rsid w:val="000B0995"/>
    <w:rsid w:val="000C2B6E"/>
    <w:rsid w:val="000C65A5"/>
    <w:rsid w:val="000C741B"/>
    <w:rsid w:val="000E1D39"/>
    <w:rsid w:val="001271C9"/>
    <w:rsid w:val="00135CBA"/>
    <w:rsid w:val="0015424E"/>
    <w:rsid w:val="00157DCB"/>
    <w:rsid w:val="00161E7D"/>
    <w:rsid w:val="001653E2"/>
    <w:rsid w:val="0016571E"/>
    <w:rsid w:val="00177088"/>
    <w:rsid w:val="001863DB"/>
    <w:rsid w:val="001864AF"/>
    <w:rsid w:val="00197DCA"/>
    <w:rsid w:val="001A0BAE"/>
    <w:rsid w:val="001A0E9D"/>
    <w:rsid w:val="001A379A"/>
    <w:rsid w:val="001B0AB4"/>
    <w:rsid w:val="001C0BBD"/>
    <w:rsid w:val="001D3748"/>
    <w:rsid w:val="001D5BC9"/>
    <w:rsid w:val="001E1D21"/>
    <w:rsid w:val="001F12B4"/>
    <w:rsid w:val="001F33E0"/>
    <w:rsid w:val="00201BAB"/>
    <w:rsid w:val="002049F2"/>
    <w:rsid w:val="00204B3C"/>
    <w:rsid w:val="002104CE"/>
    <w:rsid w:val="00212BC5"/>
    <w:rsid w:val="00217F60"/>
    <w:rsid w:val="0024101B"/>
    <w:rsid w:val="002530B0"/>
    <w:rsid w:val="0026007D"/>
    <w:rsid w:val="00274BD5"/>
    <w:rsid w:val="00285EA3"/>
    <w:rsid w:val="002A4F0F"/>
    <w:rsid w:val="002B3459"/>
    <w:rsid w:val="002B45F7"/>
    <w:rsid w:val="002C318A"/>
    <w:rsid w:val="002C44F9"/>
    <w:rsid w:val="002D2CA8"/>
    <w:rsid w:val="002D3489"/>
    <w:rsid w:val="002D43C5"/>
    <w:rsid w:val="002D70EE"/>
    <w:rsid w:val="002E579C"/>
    <w:rsid w:val="00301125"/>
    <w:rsid w:val="00314E9A"/>
    <w:rsid w:val="003160E0"/>
    <w:rsid w:val="00321312"/>
    <w:rsid w:val="0032394B"/>
    <w:rsid w:val="00341A16"/>
    <w:rsid w:val="00343828"/>
    <w:rsid w:val="00344BDB"/>
    <w:rsid w:val="003505CB"/>
    <w:rsid w:val="00361DCA"/>
    <w:rsid w:val="00375DE8"/>
    <w:rsid w:val="003769A9"/>
    <w:rsid w:val="00381576"/>
    <w:rsid w:val="00386E1C"/>
    <w:rsid w:val="003910FF"/>
    <w:rsid w:val="00391BDD"/>
    <w:rsid w:val="00394501"/>
    <w:rsid w:val="003B12C0"/>
    <w:rsid w:val="003B42D6"/>
    <w:rsid w:val="003C0EC9"/>
    <w:rsid w:val="003C2CD7"/>
    <w:rsid w:val="003C422D"/>
    <w:rsid w:val="003C7F4A"/>
    <w:rsid w:val="003E11DE"/>
    <w:rsid w:val="003E32AD"/>
    <w:rsid w:val="003E79F2"/>
    <w:rsid w:val="00403332"/>
    <w:rsid w:val="00407CE6"/>
    <w:rsid w:val="00410F3A"/>
    <w:rsid w:val="004171A9"/>
    <w:rsid w:val="00417B17"/>
    <w:rsid w:val="00422A04"/>
    <w:rsid w:val="00424330"/>
    <w:rsid w:val="0042559F"/>
    <w:rsid w:val="0042674A"/>
    <w:rsid w:val="00432D25"/>
    <w:rsid w:val="004363B1"/>
    <w:rsid w:val="00467788"/>
    <w:rsid w:val="00476851"/>
    <w:rsid w:val="0048686C"/>
    <w:rsid w:val="00487D99"/>
    <w:rsid w:val="004964D2"/>
    <w:rsid w:val="004977E0"/>
    <w:rsid w:val="004A4A53"/>
    <w:rsid w:val="004A6558"/>
    <w:rsid w:val="004A666F"/>
    <w:rsid w:val="004C2A82"/>
    <w:rsid w:val="004C5400"/>
    <w:rsid w:val="004D27B2"/>
    <w:rsid w:val="004D51DD"/>
    <w:rsid w:val="004E5E3F"/>
    <w:rsid w:val="004F131E"/>
    <w:rsid w:val="004F5959"/>
    <w:rsid w:val="00503253"/>
    <w:rsid w:val="00507641"/>
    <w:rsid w:val="005111F5"/>
    <w:rsid w:val="005371FC"/>
    <w:rsid w:val="005444E0"/>
    <w:rsid w:val="005744DF"/>
    <w:rsid w:val="00575073"/>
    <w:rsid w:val="00575E96"/>
    <w:rsid w:val="00576294"/>
    <w:rsid w:val="005A4868"/>
    <w:rsid w:val="005A79F4"/>
    <w:rsid w:val="005B0E32"/>
    <w:rsid w:val="005B179C"/>
    <w:rsid w:val="005B6A60"/>
    <w:rsid w:val="005C1EBD"/>
    <w:rsid w:val="005C2A61"/>
    <w:rsid w:val="005D0586"/>
    <w:rsid w:val="005D21DE"/>
    <w:rsid w:val="005D5539"/>
    <w:rsid w:val="005D7527"/>
    <w:rsid w:val="005F6CD3"/>
    <w:rsid w:val="0060136F"/>
    <w:rsid w:val="00613069"/>
    <w:rsid w:val="00625D1F"/>
    <w:rsid w:val="00635AFF"/>
    <w:rsid w:val="00635C99"/>
    <w:rsid w:val="0065510C"/>
    <w:rsid w:val="006654B8"/>
    <w:rsid w:val="00670556"/>
    <w:rsid w:val="006744EF"/>
    <w:rsid w:val="006A7547"/>
    <w:rsid w:val="006B2CE1"/>
    <w:rsid w:val="006B4391"/>
    <w:rsid w:val="006B62C6"/>
    <w:rsid w:val="006B63A7"/>
    <w:rsid w:val="006B7092"/>
    <w:rsid w:val="006D0CF9"/>
    <w:rsid w:val="006D22C6"/>
    <w:rsid w:val="006D64A8"/>
    <w:rsid w:val="006E1D91"/>
    <w:rsid w:val="006E55BF"/>
    <w:rsid w:val="006F5D6D"/>
    <w:rsid w:val="006F7034"/>
    <w:rsid w:val="00703991"/>
    <w:rsid w:val="00707710"/>
    <w:rsid w:val="00717B16"/>
    <w:rsid w:val="00734EE9"/>
    <w:rsid w:val="00794586"/>
    <w:rsid w:val="007A0DF8"/>
    <w:rsid w:val="007A3852"/>
    <w:rsid w:val="007A4FFB"/>
    <w:rsid w:val="007B1454"/>
    <w:rsid w:val="007C5CAC"/>
    <w:rsid w:val="007E4173"/>
    <w:rsid w:val="007E63E8"/>
    <w:rsid w:val="007E74BD"/>
    <w:rsid w:val="007F2E19"/>
    <w:rsid w:val="0080530A"/>
    <w:rsid w:val="008225C7"/>
    <w:rsid w:val="00826BC1"/>
    <w:rsid w:val="00837EFF"/>
    <w:rsid w:val="00853291"/>
    <w:rsid w:val="00860DF7"/>
    <w:rsid w:val="00861452"/>
    <w:rsid w:val="00864C4A"/>
    <w:rsid w:val="00865D4F"/>
    <w:rsid w:val="00871B0B"/>
    <w:rsid w:val="008A5143"/>
    <w:rsid w:val="008A7C37"/>
    <w:rsid w:val="008B2E6E"/>
    <w:rsid w:val="008C469E"/>
    <w:rsid w:val="008D05C5"/>
    <w:rsid w:val="008D0EF8"/>
    <w:rsid w:val="008F24F7"/>
    <w:rsid w:val="00916E2A"/>
    <w:rsid w:val="00917534"/>
    <w:rsid w:val="0093009C"/>
    <w:rsid w:val="00941FE5"/>
    <w:rsid w:val="00954513"/>
    <w:rsid w:val="00964CDC"/>
    <w:rsid w:val="009704E9"/>
    <w:rsid w:val="00970F73"/>
    <w:rsid w:val="00985C8D"/>
    <w:rsid w:val="0099623B"/>
    <w:rsid w:val="00996F61"/>
    <w:rsid w:val="009B2DDC"/>
    <w:rsid w:val="009B3E76"/>
    <w:rsid w:val="009B481A"/>
    <w:rsid w:val="009D0160"/>
    <w:rsid w:val="009D4CCB"/>
    <w:rsid w:val="009D7701"/>
    <w:rsid w:val="009E0792"/>
    <w:rsid w:val="009E3EBE"/>
    <w:rsid w:val="00A10B57"/>
    <w:rsid w:val="00A206CB"/>
    <w:rsid w:val="00A41C6C"/>
    <w:rsid w:val="00A4564F"/>
    <w:rsid w:val="00A63533"/>
    <w:rsid w:val="00A87251"/>
    <w:rsid w:val="00A910B3"/>
    <w:rsid w:val="00AA4739"/>
    <w:rsid w:val="00AA49D2"/>
    <w:rsid w:val="00AB3CC9"/>
    <w:rsid w:val="00AB7464"/>
    <w:rsid w:val="00AD53D9"/>
    <w:rsid w:val="00AE2B31"/>
    <w:rsid w:val="00AE2B82"/>
    <w:rsid w:val="00AF615B"/>
    <w:rsid w:val="00B20203"/>
    <w:rsid w:val="00B37A64"/>
    <w:rsid w:val="00B52CDE"/>
    <w:rsid w:val="00B61BE9"/>
    <w:rsid w:val="00B6339D"/>
    <w:rsid w:val="00B65FBA"/>
    <w:rsid w:val="00B84DA3"/>
    <w:rsid w:val="00B958C6"/>
    <w:rsid w:val="00BA6688"/>
    <w:rsid w:val="00BB3CB8"/>
    <w:rsid w:val="00BC4880"/>
    <w:rsid w:val="00BD35B0"/>
    <w:rsid w:val="00BF1C8B"/>
    <w:rsid w:val="00C031BB"/>
    <w:rsid w:val="00C0468B"/>
    <w:rsid w:val="00C121C7"/>
    <w:rsid w:val="00C15C51"/>
    <w:rsid w:val="00C22314"/>
    <w:rsid w:val="00C22A45"/>
    <w:rsid w:val="00C26B94"/>
    <w:rsid w:val="00C309CF"/>
    <w:rsid w:val="00C43D22"/>
    <w:rsid w:val="00C719B2"/>
    <w:rsid w:val="00C74424"/>
    <w:rsid w:val="00CA07FA"/>
    <w:rsid w:val="00CA7964"/>
    <w:rsid w:val="00CC6168"/>
    <w:rsid w:val="00CD2AA9"/>
    <w:rsid w:val="00CD3287"/>
    <w:rsid w:val="00CD3940"/>
    <w:rsid w:val="00CD539A"/>
    <w:rsid w:val="00CF1A8E"/>
    <w:rsid w:val="00CF1C24"/>
    <w:rsid w:val="00CF1F7F"/>
    <w:rsid w:val="00CF2420"/>
    <w:rsid w:val="00CF25E6"/>
    <w:rsid w:val="00D011FF"/>
    <w:rsid w:val="00D02354"/>
    <w:rsid w:val="00D03BFA"/>
    <w:rsid w:val="00D0514A"/>
    <w:rsid w:val="00D10A4F"/>
    <w:rsid w:val="00D317EF"/>
    <w:rsid w:val="00D37A8B"/>
    <w:rsid w:val="00D46C48"/>
    <w:rsid w:val="00D52C58"/>
    <w:rsid w:val="00D55A3B"/>
    <w:rsid w:val="00D70DCA"/>
    <w:rsid w:val="00D82A22"/>
    <w:rsid w:val="00D86698"/>
    <w:rsid w:val="00DA09DF"/>
    <w:rsid w:val="00DB02F4"/>
    <w:rsid w:val="00DC66C3"/>
    <w:rsid w:val="00DD36A9"/>
    <w:rsid w:val="00E00D42"/>
    <w:rsid w:val="00E06465"/>
    <w:rsid w:val="00E06A81"/>
    <w:rsid w:val="00E07178"/>
    <w:rsid w:val="00E27FDE"/>
    <w:rsid w:val="00E35485"/>
    <w:rsid w:val="00E3636B"/>
    <w:rsid w:val="00E36B4D"/>
    <w:rsid w:val="00E50FAB"/>
    <w:rsid w:val="00E54C09"/>
    <w:rsid w:val="00E658A8"/>
    <w:rsid w:val="00E71154"/>
    <w:rsid w:val="00E71F64"/>
    <w:rsid w:val="00E83C8B"/>
    <w:rsid w:val="00E85D04"/>
    <w:rsid w:val="00E8686F"/>
    <w:rsid w:val="00E86B25"/>
    <w:rsid w:val="00EA2C8A"/>
    <w:rsid w:val="00EA655C"/>
    <w:rsid w:val="00EA7908"/>
    <w:rsid w:val="00EB1D07"/>
    <w:rsid w:val="00EC4A58"/>
    <w:rsid w:val="00EC7180"/>
    <w:rsid w:val="00EE0935"/>
    <w:rsid w:val="00EF12A7"/>
    <w:rsid w:val="00F10531"/>
    <w:rsid w:val="00F437AF"/>
    <w:rsid w:val="00F465C2"/>
    <w:rsid w:val="00F56368"/>
    <w:rsid w:val="00F57538"/>
    <w:rsid w:val="00F6704D"/>
    <w:rsid w:val="00F67454"/>
    <w:rsid w:val="00F73743"/>
    <w:rsid w:val="00F75C42"/>
    <w:rsid w:val="00F76E6F"/>
    <w:rsid w:val="00F87FAE"/>
    <w:rsid w:val="00F90D4C"/>
    <w:rsid w:val="00F93DC8"/>
    <w:rsid w:val="00F977A3"/>
    <w:rsid w:val="00FB2446"/>
    <w:rsid w:val="00FD2452"/>
    <w:rsid w:val="00FD2E57"/>
    <w:rsid w:val="00FD55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528298860">
      <w:bodyDiv w:val="1"/>
      <w:marLeft w:val="0"/>
      <w:marRight w:val="0"/>
      <w:marTop w:val="0"/>
      <w:marBottom w:val="0"/>
      <w:divBdr>
        <w:top w:val="none" w:sz="0" w:space="0" w:color="auto"/>
        <w:left w:val="none" w:sz="0" w:space="0" w:color="auto"/>
        <w:bottom w:val="none" w:sz="0" w:space="0" w:color="auto"/>
        <w:right w:val="none" w:sz="0" w:space="0" w:color="auto"/>
      </w:divBdr>
    </w:div>
    <w:div w:id="744450112">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gr/ipiresies/epikheirematike-drasterioteta/apaskholese-prosopikou/summetokhe-epikheireseon-ergodoton-se-programmata-katartises-anergo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v.gr/ipiresies/epikheirematike-drasterioteta/apaskholese-prosopikou/summetokhe-epikheireseon-ergodoton-se-programmata-katartises-anergo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ypa.gov.gr/storage/anartiseis-taa-d3/scale-up/odighies-pros-ofeloumenoys-scale-up-19022025-fin-1.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s://www.dypa.gov.gr/active-employment-policie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oucher.gov.g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77776-6994-43D3-8280-C923C9F1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572</Words>
  <Characters>3091</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Dypa_1</cp:lastModifiedBy>
  <cp:revision>5</cp:revision>
  <cp:lastPrinted>2021-09-20T12:20:00Z</cp:lastPrinted>
  <dcterms:created xsi:type="dcterms:W3CDTF">2025-02-20T12:18:00Z</dcterms:created>
  <dcterms:modified xsi:type="dcterms:W3CDTF">2025-02-20T12:36:00Z</dcterms:modified>
</cp:coreProperties>
</file>