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35ED68BE" w14:textId="77777777" w:rsidR="00BC3FAE" w:rsidRPr="00311AE6" w:rsidRDefault="009521D0" w:rsidP="006946C7">
      <w:pPr>
        <w:pStyle w:val="4"/>
        <w:spacing w:line="360" w:lineRule="auto"/>
        <w:rPr>
          <w:b w:val="0"/>
        </w:rPr>
      </w:pPr>
      <w:r w:rsidRPr="00BA572F">
        <w:rPr>
          <w:sz w:val="28"/>
          <w:szCs w:val="28"/>
        </w:rPr>
        <w:t>ΔΕΛΤΙΟ  ΤΥΠΟΥ</w:t>
      </w:r>
      <w:r w:rsidRPr="000874D1">
        <w:rPr>
          <w:b w:val="0"/>
        </w:rPr>
        <w:t xml:space="preserve">     </w:t>
      </w:r>
    </w:p>
    <w:p w14:paraId="6FD81697" w14:textId="77777777" w:rsidR="00875EC5" w:rsidRPr="006946C7" w:rsidRDefault="009521D0" w:rsidP="006946C7">
      <w:pPr>
        <w:pStyle w:val="4"/>
        <w:spacing w:line="360" w:lineRule="auto"/>
        <w:rPr>
          <w:b w:val="0"/>
        </w:rPr>
      </w:pPr>
      <w:r w:rsidRPr="000874D1">
        <w:rPr>
          <w:b w:val="0"/>
        </w:rPr>
        <w:t xml:space="preserve">    </w:t>
      </w:r>
    </w:p>
    <w:p w14:paraId="4FE78954" w14:textId="35E6194F" w:rsidR="00B22038" w:rsidRPr="0071452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122CAA">
        <w:rPr>
          <w:rFonts w:ascii="Book Antiqua" w:hAnsi="Book Antiqua"/>
          <w:b/>
          <w:sz w:val="25"/>
          <w:szCs w:val="25"/>
        </w:rPr>
        <w:t>1</w:t>
      </w:r>
      <w:r w:rsidR="00072CE1">
        <w:rPr>
          <w:rFonts w:ascii="Book Antiqua" w:hAnsi="Book Antiqua"/>
          <w:b/>
          <w:sz w:val="25"/>
          <w:szCs w:val="25"/>
        </w:rPr>
        <w:t>8</w:t>
      </w:r>
      <w:r w:rsidR="00714528" w:rsidRPr="00714528">
        <w:rPr>
          <w:rFonts w:ascii="Book Antiqua" w:hAnsi="Book Antiqua"/>
          <w:b/>
          <w:sz w:val="25"/>
          <w:szCs w:val="25"/>
        </w:rPr>
        <w:t xml:space="preserve"> </w:t>
      </w:r>
      <w:r w:rsidR="002D469A">
        <w:rPr>
          <w:rFonts w:ascii="Book Antiqua" w:hAnsi="Book Antiqua"/>
          <w:b/>
          <w:sz w:val="25"/>
          <w:szCs w:val="25"/>
        </w:rPr>
        <w:t>Φεβρουαρ</w:t>
      </w:r>
      <w:r w:rsidR="00183558" w:rsidRPr="00714528">
        <w:rPr>
          <w:rFonts w:ascii="Book Antiqua" w:hAnsi="Book Antiqua"/>
          <w:b/>
          <w:sz w:val="25"/>
          <w:szCs w:val="25"/>
        </w:rPr>
        <w:t>ίου</w:t>
      </w:r>
      <w:r w:rsidR="00EC3D10" w:rsidRPr="00714528">
        <w:rPr>
          <w:rFonts w:ascii="Book Antiqua" w:hAnsi="Book Antiqua"/>
          <w:b/>
          <w:sz w:val="25"/>
          <w:szCs w:val="25"/>
        </w:rPr>
        <w:t xml:space="preserve"> 20</w:t>
      </w:r>
      <w:r w:rsidR="00183558" w:rsidRPr="00714528">
        <w:rPr>
          <w:rFonts w:ascii="Book Antiqua" w:hAnsi="Book Antiqua"/>
          <w:b/>
          <w:sz w:val="25"/>
          <w:szCs w:val="25"/>
        </w:rPr>
        <w:t>2</w:t>
      </w:r>
      <w:r w:rsidR="002D469A">
        <w:rPr>
          <w:rFonts w:ascii="Book Antiqua" w:hAnsi="Book Antiqua"/>
          <w:b/>
          <w:sz w:val="25"/>
          <w:szCs w:val="25"/>
        </w:rPr>
        <w:t>5</w:t>
      </w:r>
    </w:p>
    <w:p w14:paraId="008C39B4" w14:textId="6E2CFAD2" w:rsidR="006507E4" w:rsidRDefault="006507E4" w:rsidP="00197A10">
      <w:pPr>
        <w:spacing w:line="360" w:lineRule="auto"/>
        <w:rPr>
          <w:rFonts w:ascii="Book Antiqua" w:hAnsi="Book Antiqua"/>
          <w:b/>
          <w:sz w:val="25"/>
          <w:szCs w:val="25"/>
          <w:u w:val="single"/>
        </w:rPr>
      </w:pPr>
    </w:p>
    <w:p w14:paraId="5C9C25AF" w14:textId="77777777" w:rsidR="00072CE1" w:rsidRDefault="00072CE1" w:rsidP="00072CE1">
      <w:pPr>
        <w:spacing w:line="360" w:lineRule="auto"/>
        <w:jc w:val="center"/>
        <w:rPr>
          <w:rFonts w:ascii="Book Antiqua" w:hAnsi="Book Antiqua"/>
          <w:b/>
          <w:sz w:val="25"/>
          <w:szCs w:val="25"/>
        </w:rPr>
      </w:pPr>
      <w:r w:rsidRPr="00072CE1">
        <w:rPr>
          <w:rFonts w:ascii="Book Antiqua" w:hAnsi="Book Antiqua"/>
          <w:b/>
          <w:sz w:val="25"/>
          <w:szCs w:val="25"/>
        </w:rPr>
        <w:t xml:space="preserve">Ενημέρωση για επικείμενη βεβαίωση οφειλόμενων τελών ΓΕΜΗ (2021-2024) </w:t>
      </w:r>
    </w:p>
    <w:p w14:paraId="4B1E47DD" w14:textId="396B189E" w:rsidR="00072CE1" w:rsidRPr="00072CE1" w:rsidRDefault="00072CE1" w:rsidP="00072CE1">
      <w:pPr>
        <w:spacing w:line="360" w:lineRule="auto"/>
        <w:jc w:val="center"/>
        <w:rPr>
          <w:rFonts w:ascii="Book Antiqua" w:hAnsi="Book Antiqua"/>
          <w:b/>
          <w:sz w:val="25"/>
          <w:szCs w:val="25"/>
        </w:rPr>
      </w:pPr>
      <w:r w:rsidRPr="00072CE1">
        <w:rPr>
          <w:rFonts w:ascii="Book Antiqua" w:hAnsi="Book Antiqua"/>
          <w:b/>
          <w:sz w:val="25"/>
          <w:szCs w:val="25"/>
        </w:rPr>
        <w:t>στην ΑΑΔΕ</w:t>
      </w:r>
    </w:p>
    <w:p w14:paraId="404886E0" w14:textId="77777777" w:rsidR="00072CE1" w:rsidRPr="00072CE1" w:rsidRDefault="00072CE1" w:rsidP="00072CE1">
      <w:pPr>
        <w:spacing w:line="360" w:lineRule="auto"/>
        <w:jc w:val="both"/>
        <w:rPr>
          <w:rFonts w:ascii="Book Antiqua" w:hAnsi="Book Antiqua"/>
          <w:bCs/>
          <w:sz w:val="25"/>
          <w:szCs w:val="25"/>
        </w:rPr>
      </w:pPr>
    </w:p>
    <w:p w14:paraId="65CAF3A4" w14:textId="77777777" w:rsidR="00072CE1" w:rsidRDefault="00072CE1" w:rsidP="00072CE1">
      <w:pPr>
        <w:spacing w:line="360" w:lineRule="auto"/>
        <w:jc w:val="both"/>
        <w:rPr>
          <w:rFonts w:ascii="Book Antiqua" w:hAnsi="Book Antiqua"/>
          <w:bCs/>
          <w:sz w:val="25"/>
          <w:szCs w:val="25"/>
        </w:rPr>
      </w:pPr>
      <w:r>
        <w:rPr>
          <w:rFonts w:ascii="Book Antiqua" w:hAnsi="Book Antiqua"/>
          <w:bCs/>
          <w:sz w:val="25"/>
          <w:szCs w:val="25"/>
        </w:rPr>
        <w:t>Το Επιμελητήριο Αιτωλοακαρνανίας ενημερώνει τα μέλη του ότι σ</w:t>
      </w:r>
      <w:r w:rsidRPr="00072CE1">
        <w:rPr>
          <w:rFonts w:ascii="Book Antiqua" w:hAnsi="Book Antiqua"/>
          <w:bCs/>
          <w:sz w:val="25"/>
          <w:szCs w:val="25"/>
        </w:rPr>
        <w:t>ύντομα θα ξεκινήσει από την Κεντρική Ένωση Επιμελητηρίων η βεβαίωση οφειλόμενων τελών στο Γενικό Εμπορικό Μητρώο.</w:t>
      </w:r>
    </w:p>
    <w:p w14:paraId="4E9F434C" w14:textId="08407571" w:rsidR="00F81891" w:rsidRDefault="00072CE1" w:rsidP="00072CE1">
      <w:pPr>
        <w:spacing w:line="360" w:lineRule="auto"/>
        <w:jc w:val="both"/>
        <w:rPr>
          <w:rFonts w:ascii="Book Antiqua" w:hAnsi="Book Antiqua"/>
          <w:bCs/>
          <w:sz w:val="25"/>
          <w:szCs w:val="25"/>
        </w:rPr>
      </w:pPr>
      <w:r w:rsidRPr="00072CE1">
        <w:rPr>
          <w:rFonts w:ascii="Book Antiqua" w:hAnsi="Book Antiqua"/>
          <w:bCs/>
          <w:sz w:val="25"/>
          <w:szCs w:val="25"/>
        </w:rPr>
        <w:t xml:space="preserve"> Η Υπηρεσία ΓΕΜΗ του Επιμελητήριου Αιτωλοακαρνανίας καλεί όλους όσοι οφείλουν τέλος τήρησης μερίδας  για τα έτη  2021, 2022, 2023 και 2024 να τα εξοφλήσουν άμεσα και χωρίς προσαυξήσεις εντός του επόμενου μηνός, καθώς σύμφωνα με απόφαση της Δ.Ε. της Κεντρικής Ένωσης Επιμελητηρίων Ελλάδος και όπως ορίζει η ΚΥΑ 79752/30-12-2014 (ΦΕΚ Β' 3623/31-12-2014), πρόκειται  να ξεκινήσει η βεβαίωση από την Κ.Ε.Ε.Ε. των ανωτέρω οφειλόμενων τελών στην ΑΑΔΕ.</w:t>
      </w:r>
    </w:p>
    <w:p w14:paraId="630C5508" w14:textId="77777777" w:rsidR="00072CE1" w:rsidRDefault="00072CE1" w:rsidP="00072CE1">
      <w:pPr>
        <w:spacing w:line="360" w:lineRule="auto"/>
        <w:jc w:val="both"/>
        <w:rPr>
          <w:rFonts w:ascii="Book Antiqua" w:hAnsi="Book Antiqua"/>
          <w:bCs/>
          <w:sz w:val="25"/>
          <w:szCs w:val="25"/>
        </w:rPr>
      </w:pPr>
    </w:p>
    <w:p w14:paraId="54275442" w14:textId="77777777" w:rsidR="00072CE1" w:rsidRPr="00072CE1" w:rsidRDefault="00072CE1" w:rsidP="00072CE1">
      <w:pPr>
        <w:spacing w:line="360" w:lineRule="auto"/>
        <w:jc w:val="both"/>
        <w:rPr>
          <w:rFonts w:ascii="Book Antiqua" w:hAnsi="Book Antiqua"/>
          <w:bCs/>
          <w:sz w:val="25"/>
          <w:szCs w:val="25"/>
        </w:rPr>
      </w:pPr>
    </w:p>
    <w:p w14:paraId="00386B0D" w14:textId="77777777" w:rsidR="006507E4" w:rsidRPr="00183558" w:rsidRDefault="006507E4" w:rsidP="004A618A">
      <w:pPr>
        <w:tabs>
          <w:tab w:val="left" w:pos="993"/>
        </w:tabs>
        <w:spacing w:line="360" w:lineRule="auto"/>
        <w:jc w:val="right"/>
        <w:rPr>
          <w:rFonts w:ascii="Times New Roman" w:hAnsi="Times New Roman"/>
          <w:sz w:val="25"/>
          <w:szCs w:val="25"/>
        </w:rPr>
      </w:pPr>
      <w:r w:rsidRPr="00183558">
        <w:rPr>
          <w:rFonts w:ascii="Times New Roman" w:hAnsi="Times New Roman"/>
          <w:b/>
          <w:bCs/>
          <w:sz w:val="25"/>
          <w:szCs w:val="25"/>
        </w:rPr>
        <w:t>ΑΠΟ ΤΗ ΔΙΟΙΚΗΣΗ</w:t>
      </w:r>
    </w:p>
    <w:sectPr w:rsidR="006507E4" w:rsidRPr="00183558" w:rsidSect="006507E4">
      <w:footerReference w:type="default" r:id="rId9"/>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7441" w14:textId="77777777" w:rsidR="0088016D" w:rsidRDefault="0088016D" w:rsidP="008105D7">
      <w:r>
        <w:separator/>
      </w:r>
    </w:p>
  </w:endnote>
  <w:endnote w:type="continuationSeparator" w:id="0">
    <w:p w14:paraId="58828843" w14:textId="77777777" w:rsidR="0088016D" w:rsidRDefault="0088016D"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D788" w14:textId="77777777" w:rsidR="0088016D" w:rsidRDefault="0088016D" w:rsidP="008105D7">
      <w:r>
        <w:separator/>
      </w:r>
    </w:p>
  </w:footnote>
  <w:footnote w:type="continuationSeparator" w:id="0">
    <w:p w14:paraId="3EC8B26B" w14:textId="77777777" w:rsidR="0088016D" w:rsidRDefault="0088016D" w:rsidP="0081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7"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2784422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8496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536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57023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54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482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980211">
    <w:abstractNumId w:val="14"/>
  </w:num>
  <w:num w:numId="8" w16cid:durableId="1942640583">
    <w:abstractNumId w:val="7"/>
  </w:num>
  <w:num w:numId="9" w16cid:durableId="1062681425">
    <w:abstractNumId w:val="2"/>
  </w:num>
  <w:num w:numId="10" w16cid:durableId="2085033099">
    <w:abstractNumId w:val="0"/>
  </w:num>
  <w:num w:numId="11" w16cid:durableId="1890875141">
    <w:abstractNumId w:val="10"/>
  </w:num>
  <w:num w:numId="12" w16cid:durableId="68427768">
    <w:abstractNumId w:val="5"/>
  </w:num>
  <w:num w:numId="13" w16cid:durableId="294870218">
    <w:abstractNumId w:val="6"/>
  </w:num>
  <w:num w:numId="14" w16cid:durableId="1417432971">
    <w:abstractNumId w:val="16"/>
  </w:num>
  <w:num w:numId="15" w16cid:durableId="196551525">
    <w:abstractNumId w:val="17"/>
  </w:num>
  <w:num w:numId="16" w16cid:durableId="1603300292">
    <w:abstractNumId w:val="18"/>
  </w:num>
  <w:num w:numId="17" w16cid:durableId="1964650660">
    <w:abstractNumId w:val="3"/>
  </w:num>
  <w:num w:numId="18" w16cid:durableId="282661721">
    <w:abstractNumId w:val="1"/>
  </w:num>
  <w:num w:numId="19" w16cid:durableId="1379475766">
    <w:abstractNumId w:val="12"/>
  </w:num>
  <w:num w:numId="20" w16cid:durableId="1013148223">
    <w:abstractNumId w:val="9"/>
  </w:num>
  <w:num w:numId="21" w16cid:durableId="891768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D0"/>
    <w:rsid w:val="00054228"/>
    <w:rsid w:val="0006584B"/>
    <w:rsid w:val="00072CE1"/>
    <w:rsid w:val="00076575"/>
    <w:rsid w:val="00083E8F"/>
    <w:rsid w:val="0008597C"/>
    <w:rsid w:val="000874D1"/>
    <w:rsid w:val="000B4C89"/>
    <w:rsid w:val="000B7DAB"/>
    <w:rsid w:val="000C4CB6"/>
    <w:rsid w:val="000C6A28"/>
    <w:rsid w:val="000D7219"/>
    <w:rsid w:val="000E48CC"/>
    <w:rsid w:val="000F5467"/>
    <w:rsid w:val="00110F6A"/>
    <w:rsid w:val="00122CAA"/>
    <w:rsid w:val="00143D27"/>
    <w:rsid w:val="00152A4F"/>
    <w:rsid w:val="00155A06"/>
    <w:rsid w:val="00176F41"/>
    <w:rsid w:val="00182152"/>
    <w:rsid w:val="00183558"/>
    <w:rsid w:val="001939E2"/>
    <w:rsid w:val="00194454"/>
    <w:rsid w:val="00197A10"/>
    <w:rsid w:val="001B7428"/>
    <w:rsid w:val="001C2B79"/>
    <w:rsid w:val="001F4EE9"/>
    <w:rsid w:val="001F6BDE"/>
    <w:rsid w:val="00206CF3"/>
    <w:rsid w:val="00221186"/>
    <w:rsid w:val="00222BC2"/>
    <w:rsid w:val="0022627F"/>
    <w:rsid w:val="002371A6"/>
    <w:rsid w:val="00251F17"/>
    <w:rsid w:val="00254BFE"/>
    <w:rsid w:val="0025707A"/>
    <w:rsid w:val="0026057C"/>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D469A"/>
    <w:rsid w:val="002E3932"/>
    <w:rsid w:val="002E44C5"/>
    <w:rsid w:val="002F30DE"/>
    <w:rsid w:val="002F4017"/>
    <w:rsid w:val="00302C5B"/>
    <w:rsid w:val="0030490C"/>
    <w:rsid w:val="0031038B"/>
    <w:rsid w:val="00311AE6"/>
    <w:rsid w:val="00335CD8"/>
    <w:rsid w:val="0035042C"/>
    <w:rsid w:val="00362581"/>
    <w:rsid w:val="003716DB"/>
    <w:rsid w:val="00377E19"/>
    <w:rsid w:val="0038329D"/>
    <w:rsid w:val="003870D1"/>
    <w:rsid w:val="0039276F"/>
    <w:rsid w:val="003E12AA"/>
    <w:rsid w:val="003E466A"/>
    <w:rsid w:val="003E47E0"/>
    <w:rsid w:val="003F6BA0"/>
    <w:rsid w:val="00402B6E"/>
    <w:rsid w:val="00422901"/>
    <w:rsid w:val="00423A04"/>
    <w:rsid w:val="0042490D"/>
    <w:rsid w:val="00435B20"/>
    <w:rsid w:val="00451085"/>
    <w:rsid w:val="00456917"/>
    <w:rsid w:val="00484984"/>
    <w:rsid w:val="00485135"/>
    <w:rsid w:val="0049041A"/>
    <w:rsid w:val="004A49D3"/>
    <w:rsid w:val="004A618A"/>
    <w:rsid w:val="004C763F"/>
    <w:rsid w:val="004E54B4"/>
    <w:rsid w:val="005063A0"/>
    <w:rsid w:val="0051389D"/>
    <w:rsid w:val="0053007B"/>
    <w:rsid w:val="00545AD9"/>
    <w:rsid w:val="005545D7"/>
    <w:rsid w:val="00564018"/>
    <w:rsid w:val="00564081"/>
    <w:rsid w:val="005655F4"/>
    <w:rsid w:val="00572AD4"/>
    <w:rsid w:val="005849EC"/>
    <w:rsid w:val="005A023B"/>
    <w:rsid w:val="005C10C8"/>
    <w:rsid w:val="005E3AB2"/>
    <w:rsid w:val="00601F09"/>
    <w:rsid w:val="00625DAA"/>
    <w:rsid w:val="00627394"/>
    <w:rsid w:val="00635877"/>
    <w:rsid w:val="00644114"/>
    <w:rsid w:val="00644244"/>
    <w:rsid w:val="006507E4"/>
    <w:rsid w:val="0065651D"/>
    <w:rsid w:val="00662C5E"/>
    <w:rsid w:val="00664328"/>
    <w:rsid w:val="0067351E"/>
    <w:rsid w:val="0068054B"/>
    <w:rsid w:val="00686C74"/>
    <w:rsid w:val="00686C93"/>
    <w:rsid w:val="00687571"/>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71D1"/>
    <w:rsid w:val="00771A69"/>
    <w:rsid w:val="00790160"/>
    <w:rsid w:val="00797F17"/>
    <w:rsid w:val="007B4DD9"/>
    <w:rsid w:val="007B61BE"/>
    <w:rsid w:val="007E2566"/>
    <w:rsid w:val="007E3034"/>
    <w:rsid w:val="00802663"/>
    <w:rsid w:val="008105D7"/>
    <w:rsid w:val="00811932"/>
    <w:rsid w:val="00813C54"/>
    <w:rsid w:val="00821ABD"/>
    <w:rsid w:val="008278E5"/>
    <w:rsid w:val="00845C17"/>
    <w:rsid w:val="008510D5"/>
    <w:rsid w:val="00853D41"/>
    <w:rsid w:val="008545C1"/>
    <w:rsid w:val="00854F21"/>
    <w:rsid w:val="00862A24"/>
    <w:rsid w:val="008642C4"/>
    <w:rsid w:val="00875EC5"/>
    <w:rsid w:val="0088016D"/>
    <w:rsid w:val="0088167E"/>
    <w:rsid w:val="00885F35"/>
    <w:rsid w:val="00886943"/>
    <w:rsid w:val="00887493"/>
    <w:rsid w:val="008930B3"/>
    <w:rsid w:val="00897226"/>
    <w:rsid w:val="008A6F9D"/>
    <w:rsid w:val="008B45A1"/>
    <w:rsid w:val="008C0002"/>
    <w:rsid w:val="008C3576"/>
    <w:rsid w:val="008D3FBC"/>
    <w:rsid w:val="008D5144"/>
    <w:rsid w:val="008D6048"/>
    <w:rsid w:val="00902BC6"/>
    <w:rsid w:val="00906E6D"/>
    <w:rsid w:val="00924B02"/>
    <w:rsid w:val="009301F5"/>
    <w:rsid w:val="00935199"/>
    <w:rsid w:val="00936565"/>
    <w:rsid w:val="00945BF6"/>
    <w:rsid w:val="009521D0"/>
    <w:rsid w:val="00962441"/>
    <w:rsid w:val="00982B8B"/>
    <w:rsid w:val="009867F4"/>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A509A"/>
    <w:rsid w:val="00AA7059"/>
    <w:rsid w:val="00AA7619"/>
    <w:rsid w:val="00AC3C56"/>
    <w:rsid w:val="00AC4F1B"/>
    <w:rsid w:val="00AE5F10"/>
    <w:rsid w:val="00AE7602"/>
    <w:rsid w:val="00B039F7"/>
    <w:rsid w:val="00B10F0A"/>
    <w:rsid w:val="00B13CD2"/>
    <w:rsid w:val="00B22038"/>
    <w:rsid w:val="00B35EFF"/>
    <w:rsid w:val="00B37C2F"/>
    <w:rsid w:val="00B43A7B"/>
    <w:rsid w:val="00B51D95"/>
    <w:rsid w:val="00B66669"/>
    <w:rsid w:val="00B852B3"/>
    <w:rsid w:val="00BA2C37"/>
    <w:rsid w:val="00BB0519"/>
    <w:rsid w:val="00BC2782"/>
    <w:rsid w:val="00BC3FAE"/>
    <w:rsid w:val="00BE28A8"/>
    <w:rsid w:val="00BF2EDF"/>
    <w:rsid w:val="00C001D2"/>
    <w:rsid w:val="00C0269A"/>
    <w:rsid w:val="00C047FB"/>
    <w:rsid w:val="00C21AB0"/>
    <w:rsid w:val="00C34C8F"/>
    <w:rsid w:val="00C634A7"/>
    <w:rsid w:val="00C94C60"/>
    <w:rsid w:val="00CE4B4B"/>
    <w:rsid w:val="00D03E25"/>
    <w:rsid w:val="00D04C55"/>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175D"/>
    <w:rsid w:val="00E62CCB"/>
    <w:rsid w:val="00E73A9F"/>
    <w:rsid w:val="00E763CE"/>
    <w:rsid w:val="00E803E1"/>
    <w:rsid w:val="00EA1FE0"/>
    <w:rsid w:val="00EC3D10"/>
    <w:rsid w:val="00F028AB"/>
    <w:rsid w:val="00F23A91"/>
    <w:rsid w:val="00F54930"/>
    <w:rsid w:val="00F6013A"/>
    <w:rsid w:val="00F81891"/>
    <w:rsid w:val="00F84B02"/>
    <w:rsid w:val="00FA1C17"/>
    <w:rsid w:val="00FA69D4"/>
    <w:rsid w:val="00FB0DC6"/>
    <w:rsid w:val="00FB387C"/>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2D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7FE2-D0BD-4DD1-9CC7-17E671D8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709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Panagiotis Tsichritzis</cp:lastModifiedBy>
  <cp:revision>3</cp:revision>
  <cp:lastPrinted>2023-01-24T10:49:00Z</cp:lastPrinted>
  <dcterms:created xsi:type="dcterms:W3CDTF">2025-02-18T11:33:00Z</dcterms:created>
  <dcterms:modified xsi:type="dcterms:W3CDTF">2025-02-18T11:37:00Z</dcterms:modified>
</cp:coreProperties>
</file>