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133C" w14:textId="77777777" w:rsidR="00003A2C" w:rsidRDefault="00003A2C" w:rsidP="00A0055D">
      <w:pPr>
        <w:tabs>
          <w:tab w:val="left" w:pos="709"/>
        </w:tabs>
        <w:ind w:left="709" w:right="-11"/>
        <w:rPr>
          <w:sz w:val="24"/>
          <w:szCs w:val="24"/>
          <w:lang w:val="en-US"/>
        </w:rPr>
      </w:pPr>
    </w:p>
    <w:p w14:paraId="65BBA29C" w14:textId="37C12915" w:rsidR="00571E60" w:rsidRDefault="00727C6E" w:rsidP="00A0055D">
      <w:pPr>
        <w:tabs>
          <w:tab w:val="left" w:pos="851"/>
        </w:tabs>
        <w:ind w:left="709" w:right="-11"/>
        <w:jc w:val="right"/>
        <w:rPr>
          <w:rFonts w:ascii="Arial Narrow" w:hAnsi="Arial Narrow" w:cs="Calibri"/>
          <w:color w:val="336699"/>
          <w:spacing w:val="2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E60" w:rsidRPr="00571E60">
        <w:rPr>
          <w:rFonts w:ascii="Arial Narrow" w:hAnsi="Arial Narrow" w:cs="Calibri"/>
          <w:color w:val="336699"/>
          <w:spacing w:val="20"/>
          <w:sz w:val="24"/>
          <w:szCs w:val="24"/>
        </w:rPr>
        <w:t xml:space="preserve">Αθήνα, </w:t>
      </w:r>
      <w:r w:rsidR="007E7B87">
        <w:rPr>
          <w:rFonts w:ascii="Arial Narrow" w:hAnsi="Arial Narrow" w:cs="Calibri"/>
          <w:color w:val="336699"/>
          <w:spacing w:val="20"/>
          <w:sz w:val="24"/>
          <w:szCs w:val="24"/>
          <w:lang w:val="en-US"/>
        </w:rPr>
        <w:t>12</w:t>
      </w:r>
      <w:r w:rsidR="00B223F2">
        <w:rPr>
          <w:rFonts w:ascii="Arial Narrow" w:hAnsi="Arial Narrow" w:cs="Calibri"/>
          <w:color w:val="336699"/>
          <w:spacing w:val="20"/>
          <w:sz w:val="24"/>
          <w:szCs w:val="24"/>
        </w:rPr>
        <w:t xml:space="preserve"> </w:t>
      </w:r>
      <w:r w:rsidR="007E7B87">
        <w:rPr>
          <w:rFonts w:ascii="Arial Narrow" w:hAnsi="Arial Narrow" w:cs="Calibri"/>
          <w:color w:val="336699"/>
          <w:spacing w:val="20"/>
          <w:sz w:val="24"/>
          <w:szCs w:val="24"/>
        </w:rPr>
        <w:t>Μαρτίου</w:t>
      </w:r>
      <w:r w:rsidR="00A25271">
        <w:rPr>
          <w:rFonts w:ascii="Arial Narrow" w:hAnsi="Arial Narrow" w:cs="Calibri"/>
          <w:color w:val="336699"/>
          <w:spacing w:val="20"/>
          <w:sz w:val="24"/>
          <w:szCs w:val="24"/>
        </w:rPr>
        <w:t xml:space="preserve"> 2025</w:t>
      </w:r>
    </w:p>
    <w:p w14:paraId="717D8C75" w14:textId="3D22E664" w:rsidR="00DB25F3" w:rsidRDefault="00DB25F3" w:rsidP="00A0055D">
      <w:pPr>
        <w:tabs>
          <w:tab w:val="left" w:pos="851"/>
        </w:tabs>
        <w:ind w:left="709" w:right="-11"/>
        <w:jc w:val="right"/>
        <w:rPr>
          <w:rFonts w:ascii="Arial Narrow" w:hAnsi="Arial Narrow" w:cs="Calibri"/>
          <w:color w:val="336699"/>
          <w:spacing w:val="20"/>
          <w:sz w:val="24"/>
          <w:szCs w:val="24"/>
        </w:rPr>
      </w:pPr>
    </w:p>
    <w:p w14:paraId="7EED630A" w14:textId="77777777" w:rsidR="00DB25F3" w:rsidRPr="00571E60" w:rsidRDefault="00DB25F3" w:rsidP="00A0055D">
      <w:pPr>
        <w:tabs>
          <w:tab w:val="left" w:pos="851"/>
        </w:tabs>
        <w:ind w:left="709" w:right="-11"/>
        <w:jc w:val="right"/>
        <w:rPr>
          <w:rFonts w:ascii="Arial Narrow" w:hAnsi="Arial Narrow" w:cs="Calibri"/>
          <w:color w:val="336699"/>
          <w:spacing w:val="20"/>
          <w:sz w:val="24"/>
          <w:szCs w:val="24"/>
        </w:rPr>
      </w:pPr>
    </w:p>
    <w:p w14:paraId="21B9DEC0" w14:textId="76E49F99" w:rsidR="00A0055D" w:rsidRDefault="00A0055D" w:rsidP="00A0055D">
      <w:pPr>
        <w:tabs>
          <w:tab w:val="left" w:pos="851"/>
        </w:tabs>
        <w:spacing w:after="0" w:line="276" w:lineRule="auto"/>
        <w:ind w:left="709" w:right="827"/>
        <w:jc w:val="center"/>
        <w:rPr>
          <w:rFonts w:ascii="Arial Narrow" w:hAnsi="Arial Narrow" w:cs="Calibri"/>
          <w:b/>
          <w:color w:val="336699"/>
          <w:spacing w:val="20"/>
          <w:sz w:val="24"/>
          <w:szCs w:val="24"/>
        </w:rPr>
      </w:pPr>
      <w:r w:rsidRPr="00A0055D">
        <w:rPr>
          <w:rFonts w:ascii="Arial Narrow" w:hAnsi="Arial Narrow" w:cs="Calibri"/>
          <w:b/>
          <w:color w:val="336699"/>
          <w:spacing w:val="20"/>
          <w:sz w:val="24"/>
          <w:szCs w:val="24"/>
        </w:rPr>
        <w:t>ΔΕΛΤΙΟ ΤΥΠΟΥ</w:t>
      </w:r>
    </w:p>
    <w:p w14:paraId="46EB9287" w14:textId="77777777" w:rsidR="007E7B87" w:rsidRDefault="007E7B87" w:rsidP="007E7B87">
      <w:pPr>
        <w:jc w:val="center"/>
        <w:rPr>
          <w:b/>
          <w:bCs/>
          <w:color w:val="002060"/>
        </w:rPr>
      </w:pPr>
    </w:p>
    <w:p w14:paraId="6AFE890A" w14:textId="094F49EE" w:rsidR="007E7B87" w:rsidRDefault="007E7B87" w:rsidP="007E7B87">
      <w:pPr>
        <w:jc w:val="center"/>
        <w:rPr>
          <w:b/>
          <w:bCs/>
          <w:color w:val="002060"/>
        </w:rPr>
      </w:pPr>
      <w:bookmarkStart w:id="0" w:name="_GoBack"/>
      <w:r w:rsidRPr="008D38C9">
        <w:rPr>
          <w:b/>
          <w:bCs/>
          <w:color w:val="002060"/>
        </w:rPr>
        <w:t>Συμμετοχή της ΓΣΕΒΕΕ στο Ευρωπαϊκό Συνέδριο Βιοτεχνίας</w:t>
      </w:r>
    </w:p>
    <w:bookmarkEnd w:id="0"/>
    <w:p w14:paraId="340CDF57" w14:textId="6A872756" w:rsidR="007E7B87" w:rsidRPr="007E7B87" w:rsidRDefault="007E7B87" w:rsidP="007E7B87">
      <w:pPr>
        <w:spacing w:line="480" w:lineRule="auto"/>
        <w:jc w:val="center"/>
        <w:rPr>
          <w:color w:val="002060"/>
        </w:rPr>
      </w:pPr>
      <w:r w:rsidRPr="007E7B87">
        <w:rPr>
          <w:color w:val="002060"/>
        </w:rPr>
        <w:t>Ξεκίνησαν στο Μόναχο της Γερμανίας οι εργασίες του Ευρωπαϊκού Συνεδρίου Βιοτεχνίας.</w:t>
      </w:r>
    </w:p>
    <w:p w14:paraId="41D3F478" w14:textId="77777777" w:rsidR="007E7B87" w:rsidRPr="008D38C9" w:rsidRDefault="007E7B87" w:rsidP="007E7B87">
      <w:pPr>
        <w:jc w:val="center"/>
        <w:rPr>
          <w:b/>
          <w:bCs/>
          <w:color w:val="002060"/>
        </w:rPr>
      </w:pPr>
    </w:p>
    <w:p w14:paraId="40ACDC90" w14:textId="77777777" w:rsidR="007E7B87" w:rsidRDefault="007E7B87" w:rsidP="007E7B87">
      <w:pPr>
        <w:spacing w:line="480" w:lineRule="auto"/>
        <w:jc w:val="both"/>
      </w:pPr>
      <w:r>
        <w:t>Η ΓΣΕΒΕΕ, μαζί με τις συνομοσπονδίες της Γερμανίας, της Ιταλίας, της Γαλλίας, της Δανίας και άλλων χωρών, ξεκίνησαν από τον Μάρτιο του 2024, τις προετοιμασίες για την διεξαγωγή αυτού του πολύ σημαντικού συνεδρίου. </w:t>
      </w:r>
    </w:p>
    <w:p w14:paraId="42966803" w14:textId="77777777" w:rsidR="007E7B87" w:rsidRDefault="007E7B87" w:rsidP="007E7B87">
      <w:pPr>
        <w:spacing w:line="480" w:lineRule="auto"/>
        <w:jc w:val="both"/>
      </w:pPr>
      <w:r>
        <w:t xml:space="preserve">Στόχος όλων είναι να ακουστεί η φωνή των μικρομεσαίων επιχειρήσεων και της βιοτεχνίας στα κέντρα αποφάσεων της Ε.Ε. και των εθνικών κυβερνήσεων. Τη Γενική Συνομοσπονδία εκπροσωπούν ο Πρόεδρος της, κ. Γιώργος </w:t>
      </w:r>
      <w:proofErr w:type="spellStart"/>
      <w:r>
        <w:t>Καββαθάς</w:t>
      </w:r>
      <w:proofErr w:type="spellEnd"/>
      <w:r>
        <w:t xml:space="preserve"> και ο Γενικός Γραμματέας, κ.  Δημήτρης </w:t>
      </w:r>
      <w:proofErr w:type="spellStart"/>
      <w:r>
        <w:t>Βαργιάμης</w:t>
      </w:r>
      <w:proofErr w:type="spellEnd"/>
      <w:r>
        <w:t>.</w:t>
      </w:r>
    </w:p>
    <w:p w14:paraId="1F2123EB" w14:textId="77777777" w:rsidR="007E7B87" w:rsidRDefault="007E7B87" w:rsidP="007E7B87"/>
    <w:p w14:paraId="3BCBB475" w14:textId="77777777" w:rsidR="007D23E8" w:rsidRDefault="007D23E8" w:rsidP="00A0055D">
      <w:pPr>
        <w:tabs>
          <w:tab w:val="left" w:pos="851"/>
        </w:tabs>
        <w:spacing w:after="0" w:line="276" w:lineRule="auto"/>
        <w:ind w:left="709" w:right="827"/>
        <w:jc w:val="center"/>
        <w:rPr>
          <w:rFonts w:ascii="Arial Narrow" w:hAnsi="Arial Narrow" w:cs="Calibri"/>
          <w:b/>
          <w:color w:val="336699"/>
          <w:spacing w:val="20"/>
          <w:sz w:val="24"/>
          <w:szCs w:val="24"/>
        </w:rPr>
      </w:pPr>
    </w:p>
    <w:sectPr w:rsidR="007D23E8" w:rsidSect="000F1706">
      <w:headerReference w:type="default" r:id="rId8"/>
      <w:footerReference w:type="default" r:id="rId9"/>
      <w:headerReference w:type="first" r:id="rId10"/>
      <w:footerReference w:type="first" r:id="rId11"/>
      <w:pgSz w:w="11906" w:h="16838"/>
      <w:pgMar w:top="720"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F5DD" w14:textId="77777777" w:rsidR="00ED4B16" w:rsidRDefault="00ED4B16" w:rsidP="00AC15FD">
      <w:pPr>
        <w:spacing w:after="0" w:line="240" w:lineRule="auto"/>
      </w:pPr>
      <w:r>
        <w:separator/>
      </w:r>
    </w:p>
  </w:endnote>
  <w:endnote w:type="continuationSeparator" w:id="0">
    <w:p w14:paraId="411DBC33" w14:textId="77777777" w:rsidR="00ED4B16" w:rsidRDefault="00ED4B16" w:rsidP="00AC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3875" w14:textId="3E7A2B30" w:rsidR="00905894" w:rsidRPr="00905894" w:rsidRDefault="00905894">
    <w:pPr>
      <w:pStyle w:val="a5"/>
      <w:jc w:val="right"/>
      <w:rPr>
        <w:color w:val="002F6C"/>
        <w:sz w:val="16"/>
        <w:szCs w:val="16"/>
      </w:rPr>
    </w:pPr>
    <w:r w:rsidRPr="00905894">
      <w:rPr>
        <w:color w:val="002F6C"/>
        <w:sz w:val="16"/>
        <w:szCs w:val="16"/>
      </w:rPr>
      <w:fldChar w:fldCharType="begin"/>
    </w:r>
    <w:r w:rsidRPr="00905894">
      <w:rPr>
        <w:color w:val="002F6C"/>
        <w:sz w:val="16"/>
        <w:szCs w:val="16"/>
      </w:rPr>
      <w:instrText>PAGE   \* MERGEFORMAT</w:instrText>
    </w:r>
    <w:r w:rsidRPr="00905894">
      <w:rPr>
        <w:color w:val="002F6C"/>
        <w:sz w:val="16"/>
        <w:szCs w:val="16"/>
      </w:rPr>
      <w:fldChar w:fldCharType="separate"/>
    </w:r>
    <w:r w:rsidR="007E7B87">
      <w:rPr>
        <w:noProof/>
        <w:color w:val="002F6C"/>
        <w:sz w:val="16"/>
        <w:szCs w:val="16"/>
      </w:rPr>
      <w:t>2</w:t>
    </w:r>
    <w:r w:rsidRPr="00905894">
      <w:rPr>
        <w:color w:val="002F6C"/>
        <w:sz w:val="16"/>
        <w:szCs w:val="16"/>
      </w:rPr>
      <w:fldChar w:fldCharType="end"/>
    </w:r>
  </w:p>
  <w:p w14:paraId="5B56C821" w14:textId="10D2D3DB" w:rsidR="0064692E" w:rsidRPr="0064692E" w:rsidRDefault="00AD467B" w:rsidP="0064692E">
    <w:pPr>
      <w:pStyle w:val="a5"/>
    </w:pPr>
    <w:r w:rsidRPr="00905894">
      <w:rPr>
        <w:noProof/>
        <w:color w:val="002F6C"/>
        <w:sz w:val="16"/>
        <w:szCs w:val="16"/>
        <w:lang w:eastAsia="el-GR"/>
      </w:rPr>
      <w:drawing>
        <wp:anchor distT="0" distB="0" distL="114300" distR="114300" simplePos="0" relativeHeight="251659264" behindDoc="0" locked="0" layoutInCell="1" allowOverlap="1" wp14:anchorId="031B068A" wp14:editId="1AE6518A">
          <wp:simplePos x="0" y="0"/>
          <wp:positionH relativeFrom="column">
            <wp:posOffset>-133350</wp:posOffset>
          </wp:positionH>
          <wp:positionV relativeFrom="paragraph">
            <wp:posOffset>112395</wp:posOffset>
          </wp:positionV>
          <wp:extent cx="6417945" cy="276225"/>
          <wp:effectExtent l="0" t="0" r="0" b="0"/>
          <wp:wrapNone/>
          <wp:docPr id="17" name="Εικόνα 20" descr="C:\Users\Marathokampiti\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descr="C:\Users\Marathokampiti\Desktop\Χωρίς τίτλο.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7945"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06A1" w14:textId="77777777" w:rsidR="00905894" w:rsidRDefault="00905894" w:rsidP="00905894">
    <w:pPr>
      <w:pStyle w:val="a5"/>
      <w:rPr>
        <w:color w:val="002060"/>
        <w:sz w:val="16"/>
        <w:szCs w:val="16"/>
      </w:rPr>
    </w:pPr>
  </w:p>
  <w:p w14:paraId="3DBB1A2B" w14:textId="3EAEA688" w:rsidR="00905894" w:rsidRPr="00905894" w:rsidRDefault="00AD467B" w:rsidP="00905894">
    <w:pPr>
      <w:pStyle w:val="a5"/>
      <w:jc w:val="right"/>
      <w:rPr>
        <w:color w:val="002060"/>
        <w:sz w:val="16"/>
        <w:szCs w:val="16"/>
      </w:rPr>
    </w:pPr>
    <w:r>
      <w:rPr>
        <w:noProof/>
        <w:lang w:eastAsia="el-GR"/>
      </w:rPr>
      <w:drawing>
        <wp:anchor distT="0" distB="0" distL="114300" distR="114300" simplePos="0" relativeHeight="251658240" behindDoc="0" locked="0" layoutInCell="1" allowOverlap="1" wp14:anchorId="615131FC" wp14:editId="2EED0FEE">
          <wp:simplePos x="0" y="0"/>
          <wp:positionH relativeFrom="column">
            <wp:posOffset>0</wp:posOffset>
          </wp:positionH>
          <wp:positionV relativeFrom="paragraph">
            <wp:posOffset>76200</wp:posOffset>
          </wp:positionV>
          <wp:extent cx="6417945" cy="276225"/>
          <wp:effectExtent l="0" t="0" r="0" b="0"/>
          <wp:wrapNone/>
          <wp:docPr id="15" name="Εικόνα 20" descr="C:\Users\Marathokampiti\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descr="C:\Users\Marathokampiti\Desktop\Χωρίς τίτλο.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794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94" w:rsidRPr="00905894">
      <w:rPr>
        <w:color w:val="002060"/>
        <w:sz w:val="16"/>
        <w:szCs w:val="16"/>
      </w:rPr>
      <w:fldChar w:fldCharType="begin"/>
    </w:r>
    <w:r w:rsidR="00905894" w:rsidRPr="00905894">
      <w:rPr>
        <w:color w:val="002060"/>
        <w:sz w:val="16"/>
        <w:szCs w:val="16"/>
      </w:rPr>
      <w:instrText>PAGE   \* MERGEFORMAT</w:instrText>
    </w:r>
    <w:r w:rsidR="00905894" w:rsidRPr="00905894">
      <w:rPr>
        <w:color w:val="002060"/>
        <w:sz w:val="16"/>
        <w:szCs w:val="16"/>
      </w:rPr>
      <w:fldChar w:fldCharType="separate"/>
    </w:r>
    <w:r w:rsidR="007E7B87">
      <w:rPr>
        <w:noProof/>
        <w:color w:val="002060"/>
        <w:sz w:val="16"/>
        <w:szCs w:val="16"/>
      </w:rPr>
      <w:t>1</w:t>
    </w:r>
    <w:r w:rsidR="00905894" w:rsidRPr="00905894">
      <w:rPr>
        <w:color w:val="00206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DF2E" w14:textId="77777777" w:rsidR="00ED4B16" w:rsidRDefault="00ED4B16" w:rsidP="00AC15FD">
      <w:pPr>
        <w:spacing w:after="0" w:line="240" w:lineRule="auto"/>
      </w:pPr>
      <w:r>
        <w:separator/>
      </w:r>
    </w:p>
  </w:footnote>
  <w:footnote w:type="continuationSeparator" w:id="0">
    <w:p w14:paraId="15945D9B" w14:textId="77777777" w:rsidR="00ED4B16" w:rsidRDefault="00ED4B16" w:rsidP="00AC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C8FF" w14:textId="19B0332A" w:rsidR="00AC15FD" w:rsidRDefault="00AD467B">
    <w:pPr>
      <w:pStyle w:val="a4"/>
    </w:pPr>
    <w:r>
      <w:rPr>
        <w:noProof/>
        <w:lang w:eastAsia="el-GR"/>
      </w:rPr>
      <w:drawing>
        <wp:anchor distT="0" distB="0" distL="114300" distR="114300" simplePos="0" relativeHeight="251656192" behindDoc="1" locked="0" layoutInCell="1" allowOverlap="1" wp14:anchorId="003B6EEC" wp14:editId="3F0ABAE2">
          <wp:simplePos x="0" y="0"/>
          <wp:positionH relativeFrom="margin">
            <wp:posOffset>-114300</wp:posOffset>
          </wp:positionH>
          <wp:positionV relativeFrom="paragraph">
            <wp:posOffset>-231775</wp:posOffset>
          </wp:positionV>
          <wp:extent cx="514350" cy="476885"/>
          <wp:effectExtent l="0" t="0" r="0" b="0"/>
          <wp:wrapTight wrapText="bothSides">
            <wp:wrapPolygon edited="0">
              <wp:start x="4000" y="0"/>
              <wp:lineTo x="0" y="6903"/>
              <wp:lineTo x="0" y="18983"/>
              <wp:lineTo x="800" y="20708"/>
              <wp:lineTo x="20800" y="20708"/>
              <wp:lineTo x="20800" y="6903"/>
              <wp:lineTo x="12000" y="0"/>
              <wp:lineTo x="4000" y="0"/>
            </wp:wrapPolygon>
          </wp:wrapTight>
          <wp:docPr id="1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ό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CFB9" w14:textId="1B5B67E6" w:rsidR="00AC15FD" w:rsidRDefault="00AD467B">
    <w:pPr>
      <w:pStyle w:val="a4"/>
      <w:rPr>
        <w:noProof/>
      </w:rPr>
    </w:pPr>
    <w:r>
      <w:rPr>
        <w:noProof/>
        <w:lang w:eastAsia="el-GR"/>
      </w:rPr>
      <w:drawing>
        <wp:anchor distT="0" distB="0" distL="114300" distR="114300" simplePos="0" relativeHeight="251657216" behindDoc="0" locked="0" layoutInCell="1" allowOverlap="1" wp14:anchorId="3ED69574" wp14:editId="18F8C99E">
          <wp:simplePos x="0" y="0"/>
          <wp:positionH relativeFrom="column">
            <wp:posOffset>5753100</wp:posOffset>
          </wp:positionH>
          <wp:positionV relativeFrom="paragraph">
            <wp:posOffset>-154305</wp:posOffset>
          </wp:positionV>
          <wp:extent cx="805815" cy="529590"/>
          <wp:effectExtent l="57150" t="95250" r="32385" b="8001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799494">
                    <a:off x="0" y="0"/>
                    <a:ext cx="80581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337">
      <w:rPr>
        <w:noProof/>
        <w:lang w:val="en-US"/>
      </w:rPr>
      <w:t xml:space="preserve">          </w:t>
    </w:r>
    <w:r>
      <w:rPr>
        <w:noProof/>
        <w:lang w:eastAsia="el-GR"/>
      </w:rPr>
      <w:drawing>
        <wp:inline distT="0" distB="0" distL="0" distR="0" wp14:anchorId="493069A1" wp14:editId="73F143BE">
          <wp:extent cx="24955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933450"/>
                  </a:xfrm>
                  <a:prstGeom prst="rect">
                    <a:avLst/>
                  </a:prstGeom>
                  <a:noFill/>
                  <a:ln>
                    <a:noFill/>
                  </a:ln>
                </pic:spPr>
              </pic:pic>
            </a:graphicData>
          </a:graphic>
        </wp:inline>
      </w:drawing>
    </w:r>
    <w:r w:rsidR="00727C6E" w:rsidRPr="00727C6E">
      <w:rPr>
        <w:noProof/>
      </w:rPr>
      <w:t xml:space="preserve"> </w:t>
    </w:r>
  </w:p>
  <w:p w14:paraId="641BAE84" w14:textId="77777777" w:rsidR="00AC15FD" w:rsidRDefault="00AC15F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5636"/>
    <w:multiLevelType w:val="hybridMultilevel"/>
    <w:tmpl w:val="83443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E2203C"/>
    <w:multiLevelType w:val="multilevel"/>
    <w:tmpl w:val="A992D1C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31568DC"/>
    <w:multiLevelType w:val="hybridMultilevel"/>
    <w:tmpl w:val="379C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7485B"/>
    <w:multiLevelType w:val="hybridMultilevel"/>
    <w:tmpl w:val="A14C6BB2"/>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91"/>
    <w:rsid w:val="00003A2C"/>
    <w:rsid w:val="000059F6"/>
    <w:rsid w:val="00040274"/>
    <w:rsid w:val="00044EFF"/>
    <w:rsid w:val="000450AF"/>
    <w:rsid w:val="0005747C"/>
    <w:rsid w:val="00060F1D"/>
    <w:rsid w:val="00087BDE"/>
    <w:rsid w:val="000927C2"/>
    <w:rsid w:val="00094D02"/>
    <w:rsid w:val="000F1706"/>
    <w:rsid w:val="000F1E7E"/>
    <w:rsid w:val="0010410D"/>
    <w:rsid w:val="001161B2"/>
    <w:rsid w:val="00120ED4"/>
    <w:rsid w:val="00137AC1"/>
    <w:rsid w:val="00176475"/>
    <w:rsid w:val="00196E83"/>
    <w:rsid w:val="002313ED"/>
    <w:rsid w:val="002730CC"/>
    <w:rsid w:val="00293EA0"/>
    <w:rsid w:val="003262A9"/>
    <w:rsid w:val="00331720"/>
    <w:rsid w:val="00331A81"/>
    <w:rsid w:val="00372317"/>
    <w:rsid w:val="00397095"/>
    <w:rsid w:val="003C7950"/>
    <w:rsid w:val="0048086F"/>
    <w:rsid w:val="00496CFC"/>
    <w:rsid w:val="00547518"/>
    <w:rsid w:val="00571E60"/>
    <w:rsid w:val="00575E4C"/>
    <w:rsid w:val="0059525A"/>
    <w:rsid w:val="005E322B"/>
    <w:rsid w:val="005F0EAA"/>
    <w:rsid w:val="006013C5"/>
    <w:rsid w:val="0064692E"/>
    <w:rsid w:val="00656BF3"/>
    <w:rsid w:val="0069032E"/>
    <w:rsid w:val="006F1AEB"/>
    <w:rsid w:val="006F5BF4"/>
    <w:rsid w:val="00704399"/>
    <w:rsid w:val="0071497E"/>
    <w:rsid w:val="00716EBC"/>
    <w:rsid w:val="00727C6E"/>
    <w:rsid w:val="00752CD7"/>
    <w:rsid w:val="0077500E"/>
    <w:rsid w:val="007D23E8"/>
    <w:rsid w:val="007E01A7"/>
    <w:rsid w:val="007E7B87"/>
    <w:rsid w:val="0082776C"/>
    <w:rsid w:val="0084627D"/>
    <w:rsid w:val="008639A2"/>
    <w:rsid w:val="008729A6"/>
    <w:rsid w:val="00884786"/>
    <w:rsid w:val="008A00A5"/>
    <w:rsid w:val="008D0102"/>
    <w:rsid w:val="008F246C"/>
    <w:rsid w:val="00905894"/>
    <w:rsid w:val="0093288E"/>
    <w:rsid w:val="00950A46"/>
    <w:rsid w:val="00957700"/>
    <w:rsid w:val="009602A8"/>
    <w:rsid w:val="00981B35"/>
    <w:rsid w:val="009E7ED8"/>
    <w:rsid w:val="009F1DE7"/>
    <w:rsid w:val="00A0055D"/>
    <w:rsid w:val="00A25271"/>
    <w:rsid w:val="00A355C6"/>
    <w:rsid w:val="00A821C4"/>
    <w:rsid w:val="00A96438"/>
    <w:rsid w:val="00AB38DC"/>
    <w:rsid w:val="00AC15FD"/>
    <w:rsid w:val="00AD467B"/>
    <w:rsid w:val="00AD4FAF"/>
    <w:rsid w:val="00AE689F"/>
    <w:rsid w:val="00B15461"/>
    <w:rsid w:val="00B223F2"/>
    <w:rsid w:val="00B759F6"/>
    <w:rsid w:val="00B765EF"/>
    <w:rsid w:val="00B82428"/>
    <w:rsid w:val="00C06B41"/>
    <w:rsid w:val="00C21337"/>
    <w:rsid w:val="00C33E6F"/>
    <w:rsid w:val="00C54B91"/>
    <w:rsid w:val="00C63B7D"/>
    <w:rsid w:val="00C81521"/>
    <w:rsid w:val="00CB484A"/>
    <w:rsid w:val="00CC49D3"/>
    <w:rsid w:val="00CC5C55"/>
    <w:rsid w:val="00D156AE"/>
    <w:rsid w:val="00D40149"/>
    <w:rsid w:val="00D436A7"/>
    <w:rsid w:val="00D66883"/>
    <w:rsid w:val="00DB25F3"/>
    <w:rsid w:val="00DF5C00"/>
    <w:rsid w:val="00E07C5D"/>
    <w:rsid w:val="00E2068D"/>
    <w:rsid w:val="00E242C4"/>
    <w:rsid w:val="00E51439"/>
    <w:rsid w:val="00E617A5"/>
    <w:rsid w:val="00E62423"/>
    <w:rsid w:val="00E910A8"/>
    <w:rsid w:val="00E911DA"/>
    <w:rsid w:val="00EA3654"/>
    <w:rsid w:val="00EC0F9B"/>
    <w:rsid w:val="00ED4B16"/>
    <w:rsid w:val="00F23724"/>
    <w:rsid w:val="00F517E6"/>
    <w:rsid w:val="00F66FFA"/>
    <w:rsid w:val="00F67FBC"/>
    <w:rsid w:val="00F71958"/>
    <w:rsid w:val="00F739F0"/>
    <w:rsid w:val="00FA5B3B"/>
    <w:rsid w:val="00FE5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D0289A"/>
  <w15:chartTrackingRefBased/>
  <w15:docId w15:val="{9AF46482-191B-4C41-80A8-418E7AF0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C15FD"/>
    <w:pPr>
      <w:tabs>
        <w:tab w:val="center" w:pos="4153"/>
        <w:tab w:val="right" w:pos="8306"/>
      </w:tabs>
      <w:spacing w:after="0" w:line="240" w:lineRule="auto"/>
    </w:pPr>
  </w:style>
  <w:style w:type="character" w:customStyle="1" w:styleId="Char">
    <w:name w:val="Κεφαλίδα Char"/>
    <w:basedOn w:val="a0"/>
    <w:link w:val="a4"/>
    <w:uiPriority w:val="99"/>
    <w:rsid w:val="00AC15FD"/>
  </w:style>
  <w:style w:type="paragraph" w:styleId="a5">
    <w:name w:val="footer"/>
    <w:basedOn w:val="a"/>
    <w:link w:val="Char0"/>
    <w:uiPriority w:val="99"/>
    <w:unhideWhenUsed/>
    <w:rsid w:val="00AC15FD"/>
    <w:pPr>
      <w:tabs>
        <w:tab w:val="center" w:pos="4153"/>
        <w:tab w:val="right" w:pos="8306"/>
      </w:tabs>
      <w:spacing w:after="0" w:line="240" w:lineRule="auto"/>
    </w:pPr>
  </w:style>
  <w:style w:type="character" w:customStyle="1" w:styleId="Char0">
    <w:name w:val="Υποσέλιδο Char"/>
    <w:basedOn w:val="a0"/>
    <w:link w:val="a5"/>
    <w:uiPriority w:val="99"/>
    <w:rsid w:val="00AC15FD"/>
  </w:style>
  <w:style w:type="paragraph" w:styleId="a6">
    <w:name w:val="Balloon Text"/>
    <w:basedOn w:val="a"/>
    <w:link w:val="Char1"/>
    <w:uiPriority w:val="99"/>
    <w:semiHidden/>
    <w:unhideWhenUsed/>
    <w:rsid w:val="00D66883"/>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D66883"/>
    <w:rPr>
      <w:rFonts w:ascii="Tahoma" w:hAnsi="Tahoma" w:cs="Tahoma"/>
      <w:sz w:val="16"/>
      <w:szCs w:val="16"/>
    </w:rPr>
  </w:style>
  <w:style w:type="paragraph" w:styleId="a7">
    <w:name w:val="No Spacing"/>
    <w:link w:val="Char2"/>
    <w:uiPriority w:val="1"/>
    <w:qFormat/>
    <w:rsid w:val="00FE537E"/>
    <w:rPr>
      <w:rFonts w:eastAsia="Times New Roman"/>
      <w:sz w:val="22"/>
      <w:szCs w:val="22"/>
    </w:rPr>
  </w:style>
  <w:style w:type="character" w:customStyle="1" w:styleId="Char2">
    <w:name w:val="Χωρίς διάστιχο Char"/>
    <w:link w:val="a7"/>
    <w:uiPriority w:val="1"/>
    <w:rsid w:val="00FE537E"/>
    <w:rPr>
      <w:rFonts w:eastAsia="Times New Roman"/>
      <w:sz w:val="22"/>
      <w:szCs w:val="22"/>
    </w:rPr>
  </w:style>
  <w:style w:type="paragraph" w:styleId="a8">
    <w:name w:val="Body Text"/>
    <w:basedOn w:val="a"/>
    <w:link w:val="Char3"/>
    <w:rsid w:val="00044EFF"/>
    <w:pPr>
      <w:spacing w:after="0" w:line="360" w:lineRule="auto"/>
      <w:jc w:val="both"/>
    </w:pPr>
    <w:rPr>
      <w:rFonts w:ascii="Arial" w:eastAsia="Times New Roman" w:hAnsi="Arial" w:cs="Arial"/>
      <w:sz w:val="24"/>
      <w:szCs w:val="24"/>
      <w:lang w:eastAsia="el-GR"/>
    </w:rPr>
  </w:style>
  <w:style w:type="character" w:customStyle="1" w:styleId="Char3">
    <w:name w:val="Σώμα κειμένου Char"/>
    <w:link w:val="a8"/>
    <w:rsid w:val="00044EFF"/>
    <w:rPr>
      <w:rFonts w:ascii="Arial" w:eastAsia="Times New Roman" w:hAnsi="Arial" w:cs="Arial"/>
      <w:sz w:val="24"/>
      <w:szCs w:val="24"/>
    </w:rPr>
  </w:style>
  <w:style w:type="paragraph" w:styleId="a9">
    <w:name w:val="List Paragraph"/>
    <w:basedOn w:val="a"/>
    <w:uiPriority w:val="34"/>
    <w:qFormat/>
    <w:rsid w:val="00044EFF"/>
    <w:pPr>
      <w:spacing w:after="200" w:line="276" w:lineRule="auto"/>
      <w:ind w:left="720"/>
    </w:pPr>
    <w:rPr>
      <w:rFonts w:cs="Calibri"/>
    </w:rPr>
  </w:style>
  <w:style w:type="paragraph" w:customStyle="1" w:styleId="Standard">
    <w:name w:val="Standard"/>
    <w:rsid w:val="00120ED4"/>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text-align-justify">
    <w:name w:val="text-align-justify"/>
    <w:basedOn w:val="a"/>
    <w:rsid w:val="00E242C4"/>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2652">
      <w:bodyDiv w:val="1"/>
      <w:marLeft w:val="0"/>
      <w:marRight w:val="0"/>
      <w:marTop w:val="0"/>
      <w:marBottom w:val="0"/>
      <w:divBdr>
        <w:top w:val="none" w:sz="0" w:space="0" w:color="auto"/>
        <w:left w:val="none" w:sz="0" w:space="0" w:color="auto"/>
        <w:bottom w:val="none" w:sz="0" w:space="0" w:color="auto"/>
        <w:right w:val="none" w:sz="0" w:space="0" w:color="auto"/>
      </w:divBdr>
    </w:div>
    <w:div w:id="16160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928;&#927;&#917;&#931;&#917;\&#913;&#928;&#927;%20MEGA\1.&#915;&#931;&#917;&#914;&#917;&#917;-&#928;&#927;&#917;&#931;&#917;\&#915;&#931;&#917;&#914;&#917;&#917;\1.&#915;&#931;&#917;&#914;&#917;&#917;%20&#914;&#913;&#931;&#921;&#922;&#913;\&#928;&#929;&#927;&#932;&#933;&#928;&#913;%20&#917;&#915;&#915;&#929;&#913;&#934;&#913;\&#928;&#929;&#927;&#932;&#933;&#928;&#927;%20&#916;&#917;&#923;&#932;&#921;&#927;%20&#932;&#933;&#928;&#927;&#93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590B-35A9-4D02-BAE4-BDB1885E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ΔΕΛΤΙΟ ΤΥΠΟΥ.dot</Template>
  <TotalTime>0</TotalTime>
  <Pages>1</Pages>
  <Words>104</Words>
  <Characters>566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Μαραθοκαμπίτη</dc:creator>
  <cp:keywords/>
  <cp:lastModifiedBy>Βάσια Μότσου</cp:lastModifiedBy>
  <cp:revision>2</cp:revision>
  <cp:lastPrinted>2019-04-11T10:43:00Z</cp:lastPrinted>
  <dcterms:created xsi:type="dcterms:W3CDTF">2025-03-12T13:57:00Z</dcterms:created>
  <dcterms:modified xsi:type="dcterms:W3CDTF">2025-03-12T13:57:00Z</dcterms:modified>
</cp:coreProperties>
</file>