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9C9" w:rsidRPr="00CC6EA1" w:rsidRDefault="00300C4F" w:rsidP="00300C4F">
      <w:pPr>
        <w:spacing w:after="0" w:line="240" w:lineRule="auto"/>
        <w:jc w:val="center"/>
        <w:rPr>
          <w:rFonts w:ascii="Verdana" w:hAnsi="Verdana" w:cs="Arial"/>
          <w:b/>
          <w:noProof/>
        </w:rPr>
      </w:pPr>
      <w:r w:rsidRPr="00597CD2">
        <w:rPr>
          <w:rFonts w:ascii="Verdana" w:hAnsi="Verdana" w:cs="Arial"/>
          <w:noProof/>
          <w:lang w:eastAsia="el-GR"/>
        </w:rPr>
        <w:drawing>
          <wp:anchor distT="0" distB="0" distL="114300" distR="114300" simplePos="0" relativeHeight="251658240" behindDoc="0" locked="0" layoutInCell="1" allowOverlap="1" wp14:anchorId="6C709614" wp14:editId="363A80C4">
            <wp:simplePos x="0" y="0"/>
            <wp:positionH relativeFrom="column">
              <wp:posOffset>0</wp:posOffset>
            </wp:positionH>
            <wp:positionV relativeFrom="paragraph">
              <wp:posOffset>-342900</wp:posOffset>
            </wp:positionV>
            <wp:extent cx="2171700" cy="995680"/>
            <wp:effectExtent l="0" t="0" r="0" b="0"/>
            <wp:wrapSquare wrapText="bothSides"/>
            <wp:docPr id="4" name="Εικόνα 4" descr="K:\Κατερίνα\OneDrive\Desktop\ΠΡΑΣΙΝΕΣ ΠΟΛΙΤΙΣΤΙΚΕΣ ΔΙΑΔΡΟΜΕΣ 2023\ΠΠΔ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Κατερίνα\OneDrive\Desktop\ΠΡΑΣΙΝΕΣ ΠΟΛΙΤΙΣΤΙΚΕΣ ΔΙΑΔΡΟΜΕΣ 2023\ΠΠΔ20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700" cy="995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0C4F" w:rsidRDefault="00300C4F" w:rsidP="00300C4F">
      <w:pPr>
        <w:spacing w:after="0" w:line="240" w:lineRule="auto"/>
        <w:jc w:val="center"/>
        <w:rPr>
          <w:rFonts w:ascii="Verdana" w:hAnsi="Verdana" w:cs="Arial"/>
          <w:b/>
          <w:noProof/>
        </w:rPr>
      </w:pPr>
    </w:p>
    <w:p w:rsidR="004428F7" w:rsidRDefault="004428F7" w:rsidP="00300C4F">
      <w:pPr>
        <w:spacing w:after="0" w:line="240" w:lineRule="auto"/>
        <w:rPr>
          <w:rFonts w:ascii="Verdana" w:hAnsi="Verdana" w:cs="Arial"/>
          <w:b/>
          <w:noProof/>
          <w:sz w:val="24"/>
          <w:szCs w:val="24"/>
        </w:rPr>
      </w:pPr>
    </w:p>
    <w:p w:rsidR="004428F7" w:rsidRDefault="004428F7" w:rsidP="00300C4F">
      <w:pPr>
        <w:spacing w:after="0" w:line="240" w:lineRule="auto"/>
        <w:rPr>
          <w:rFonts w:ascii="Verdana" w:hAnsi="Verdana" w:cs="Arial"/>
          <w:b/>
          <w:noProof/>
          <w:sz w:val="24"/>
          <w:szCs w:val="24"/>
        </w:rPr>
      </w:pPr>
    </w:p>
    <w:p w:rsidR="00300C4F" w:rsidRPr="004428F7" w:rsidRDefault="00300C4F" w:rsidP="004428F7">
      <w:pPr>
        <w:spacing w:after="0" w:line="240" w:lineRule="auto"/>
        <w:jc w:val="center"/>
        <w:rPr>
          <w:rFonts w:ascii="Verdana" w:hAnsi="Verdana" w:cs="Arial"/>
          <w:b/>
          <w:noProof/>
          <w:sz w:val="24"/>
          <w:szCs w:val="24"/>
        </w:rPr>
      </w:pPr>
      <w:r w:rsidRPr="004428F7">
        <w:rPr>
          <w:rFonts w:ascii="Verdana" w:hAnsi="Verdana" w:cs="Arial"/>
          <w:b/>
          <w:noProof/>
          <w:sz w:val="24"/>
          <w:szCs w:val="24"/>
        </w:rPr>
        <w:t>ΥΠΟΥΡΓΕΙΟ ΠΟΛΙΤΙΣΜΟΥ</w:t>
      </w:r>
    </w:p>
    <w:p w:rsidR="00300C4F" w:rsidRPr="004428F7" w:rsidRDefault="00300C4F" w:rsidP="00300C4F">
      <w:pPr>
        <w:spacing w:after="0" w:line="240" w:lineRule="auto"/>
        <w:jc w:val="center"/>
        <w:rPr>
          <w:rFonts w:ascii="Verdana" w:hAnsi="Verdana" w:cs="Arial"/>
          <w:b/>
          <w:noProof/>
          <w:sz w:val="24"/>
          <w:szCs w:val="24"/>
        </w:rPr>
      </w:pPr>
    </w:p>
    <w:p w:rsidR="005F19C9" w:rsidRPr="004428F7" w:rsidRDefault="005F19C9" w:rsidP="00300C4F">
      <w:pPr>
        <w:spacing w:after="0" w:line="240" w:lineRule="auto"/>
        <w:jc w:val="center"/>
        <w:rPr>
          <w:rFonts w:ascii="Verdana" w:hAnsi="Verdana" w:cs="Arial"/>
          <w:b/>
          <w:noProof/>
          <w:sz w:val="24"/>
          <w:szCs w:val="24"/>
        </w:rPr>
      </w:pPr>
      <w:r w:rsidRPr="004428F7">
        <w:rPr>
          <w:rFonts w:ascii="Verdana" w:hAnsi="Verdana" w:cs="Arial"/>
          <w:b/>
          <w:noProof/>
          <w:sz w:val="24"/>
          <w:szCs w:val="24"/>
        </w:rPr>
        <w:t>ΕΦΟΡΕΙΑ ΑΡΧΑΙΟΤΗΤΩΝ</w:t>
      </w:r>
      <w:r w:rsidR="00CC6EA1" w:rsidRPr="004428F7">
        <w:rPr>
          <w:rFonts w:ascii="Verdana" w:hAnsi="Verdana" w:cs="Arial"/>
          <w:b/>
          <w:noProof/>
          <w:sz w:val="24"/>
          <w:szCs w:val="24"/>
        </w:rPr>
        <w:t xml:space="preserve"> ΑΙΤΩΛΟΑΚΑΡΝΑΝΙΑΣ ΚΑΙ </w:t>
      </w:r>
      <w:r w:rsidRPr="004428F7">
        <w:rPr>
          <w:rFonts w:ascii="Verdana" w:hAnsi="Verdana" w:cs="Arial"/>
          <w:b/>
          <w:noProof/>
          <w:sz w:val="24"/>
          <w:szCs w:val="24"/>
        </w:rPr>
        <w:t>ΛΕΥΚΑΔΑΣ</w:t>
      </w:r>
    </w:p>
    <w:p w:rsidR="00320B6E" w:rsidRPr="004428F7" w:rsidRDefault="00320B6E" w:rsidP="00320B6E">
      <w:pPr>
        <w:spacing w:after="0" w:line="240" w:lineRule="auto"/>
        <w:rPr>
          <w:rFonts w:ascii="Verdana" w:hAnsi="Verdana" w:cs="Arial"/>
          <w:b/>
          <w:noProof/>
          <w:sz w:val="24"/>
          <w:szCs w:val="24"/>
        </w:rPr>
      </w:pPr>
    </w:p>
    <w:p w:rsidR="00CC6EA1" w:rsidRPr="00F07F50" w:rsidRDefault="005F19C9" w:rsidP="004428F7">
      <w:pPr>
        <w:jc w:val="center"/>
        <w:rPr>
          <w:b/>
          <w:sz w:val="24"/>
          <w:szCs w:val="24"/>
        </w:rPr>
      </w:pPr>
      <w:r w:rsidRPr="004428F7">
        <w:rPr>
          <w:sz w:val="24"/>
          <w:szCs w:val="24"/>
        </w:rPr>
        <w:br w:type="textWrapping" w:clear="all"/>
      </w:r>
      <w:r w:rsidR="004428F7" w:rsidRPr="00F07F50">
        <w:rPr>
          <w:b/>
          <w:sz w:val="24"/>
          <w:szCs w:val="24"/>
        </w:rPr>
        <w:t>ΔΕΛΤΙΟ ΤΥΠΟΥ</w:t>
      </w:r>
    </w:p>
    <w:p w:rsidR="004428F7" w:rsidRDefault="004428F7" w:rsidP="004428F7">
      <w:pPr>
        <w:jc w:val="center"/>
        <w:rPr>
          <w:sz w:val="24"/>
          <w:szCs w:val="24"/>
        </w:rPr>
      </w:pPr>
      <w:r w:rsidRPr="004428F7">
        <w:rPr>
          <w:sz w:val="24"/>
          <w:szCs w:val="24"/>
        </w:rPr>
        <w:t>Η Εφορεία Αρχαιοτήτων Αιτωλοακαρνανίας και Λευκάδας</w:t>
      </w:r>
      <w:r>
        <w:rPr>
          <w:sz w:val="24"/>
          <w:szCs w:val="24"/>
        </w:rPr>
        <w:t>, σας προσκαλεί</w:t>
      </w:r>
    </w:p>
    <w:p w:rsidR="00F07F50" w:rsidRDefault="00F07F50" w:rsidP="004428F7">
      <w:pPr>
        <w:jc w:val="center"/>
        <w:rPr>
          <w:b/>
          <w:sz w:val="24"/>
          <w:szCs w:val="24"/>
        </w:rPr>
      </w:pPr>
    </w:p>
    <w:p w:rsidR="00CC6EA1" w:rsidRDefault="004428F7" w:rsidP="004428F7">
      <w:pPr>
        <w:jc w:val="center"/>
        <w:rPr>
          <w:b/>
          <w:sz w:val="24"/>
          <w:szCs w:val="24"/>
        </w:rPr>
      </w:pPr>
      <w:r w:rsidRPr="004428F7">
        <w:rPr>
          <w:b/>
          <w:sz w:val="24"/>
          <w:szCs w:val="24"/>
        </w:rPr>
        <w:t>την</w:t>
      </w:r>
      <w:r>
        <w:rPr>
          <w:sz w:val="24"/>
          <w:szCs w:val="24"/>
        </w:rPr>
        <w:t xml:space="preserve"> </w:t>
      </w:r>
      <w:r>
        <w:rPr>
          <w:b/>
          <w:sz w:val="24"/>
          <w:szCs w:val="24"/>
        </w:rPr>
        <w:t>ΤΕΤΑΡΤΗ 28</w:t>
      </w:r>
      <w:r w:rsidR="00CC6EA1" w:rsidRPr="004428F7">
        <w:rPr>
          <w:b/>
          <w:sz w:val="24"/>
          <w:szCs w:val="24"/>
        </w:rPr>
        <w:t xml:space="preserve"> ΜΑΪΟΥ 2025</w:t>
      </w:r>
      <w:r>
        <w:rPr>
          <w:b/>
          <w:sz w:val="24"/>
          <w:szCs w:val="24"/>
        </w:rPr>
        <w:t>, 18.30</w:t>
      </w:r>
    </w:p>
    <w:p w:rsidR="004428F7" w:rsidRDefault="004428F7" w:rsidP="004428F7">
      <w:pPr>
        <w:tabs>
          <w:tab w:val="left" w:pos="2548"/>
        </w:tabs>
        <w:jc w:val="center"/>
        <w:rPr>
          <w:b/>
          <w:sz w:val="24"/>
          <w:szCs w:val="24"/>
        </w:rPr>
      </w:pPr>
      <w:r>
        <w:rPr>
          <w:b/>
          <w:sz w:val="24"/>
          <w:szCs w:val="24"/>
        </w:rPr>
        <w:t xml:space="preserve">στο </w:t>
      </w:r>
      <w:proofErr w:type="spellStart"/>
      <w:r>
        <w:rPr>
          <w:b/>
          <w:sz w:val="24"/>
          <w:szCs w:val="24"/>
        </w:rPr>
        <w:t>Ξενοκράτειο</w:t>
      </w:r>
      <w:proofErr w:type="spellEnd"/>
      <w:r>
        <w:rPr>
          <w:b/>
          <w:sz w:val="24"/>
          <w:szCs w:val="24"/>
        </w:rPr>
        <w:t xml:space="preserve"> Αρχαιολογικό Μουσείο Ιεράς Πόλης Μεσολογγίου</w:t>
      </w:r>
    </w:p>
    <w:p w:rsidR="004428F7" w:rsidRDefault="004428F7" w:rsidP="004428F7">
      <w:pPr>
        <w:tabs>
          <w:tab w:val="left" w:pos="2548"/>
        </w:tabs>
        <w:jc w:val="both"/>
        <w:rPr>
          <w:sz w:val="24"/>
          <w:szCs w:val="24"/>
        </w:rPr>
      </w:pPr>
      <w:r>
        <w:rPr>
          <w:sz w:val="24"/>
          <w:szCs w:val="24"/>
        </w:rPr>
        <w:t>στην διάλεξη της Επίκουρης Καθ</w:t>
      </w:r>
      <w:bookmarkStart w:id="0" w:name="_GoBack"/>
      <w:bookmarkEnd w:id="0"/>
      <w:r>
        <w:rPr>
          <w:sz w:val="24"/>
          <w:szCs w:val="24"/>
        </w:rPr>
        <w:t xml:space="preserve">ηγήτριας Βυζαντινής Αρχαιολογίας του Τμήματος Ιστορίας και Αρχαιολογίας του Πανεπιστημίου Πατρών κ. </w:t>
      </w:r>
      <w:r w:rsidRPr="004428F7">
        <w:rPr>
          <w:b/>
          <w:sz w:val="24"/>
          <w:szCs w:val="24"/>
        </w:rPr>
        <w:t xml:space="preserve">Μυρτώς </w:t>
      </w:r>
      <w:proofErr w:type="spellStart"/>
      <w:r w:rsidRPr="004428F7">
        <w:rPr>
          <w:b/>
          <w:sz w:val="24"/>
          <w:szCs w:val="24"/>
        </w:rPr>
        <w:t>Βέικου</w:t>
      </w:r>
      <w:proofErr w:type="spellEnd"/>
      <w:r>
        <w:rPr>
          <w:sz w:val="24"/>
          <w:szCs w:val="24"/>
        </w:rPr>
        <w:t xml:space="preserve"> με θέμα: </w:t>
      </w:r>
    </w:p>
    <w:p w:rsidR="004428F7" w:rsidRDefault="004428F7" w:rsidP="004428F7">
      <w:pPr>
        <w:tabs>
          <w:tab w:val="left" w:pos="2548"/>
        </w:tabs>
        <w:jc w:val="both"/>
        <w:rPr>
          <w:b/>
          <w:sz w:val="24"/>
          <w:szCs w:val="24"/>
          <w:lang w:val="en-US"/>
        </w:rPr>
      </w:pPr>
      <w:r w:rsidRPr="004428F7">
        <w:rPr>
          <w:b/>
          <w:sz w:val="24"/>
          <w:szCs w:val="24"/>
        </w:rPr>
        <w:t>"Αχελώος: ένας ιστορικός ποταμός, μια βυζαντινή επισκοπή, ένα επιστημονικό αίνιγμα κι ένας διαχρονικός τρόπος ζωής"</w:t>
      </w:r>
    </w:p>
    <w:p w:rsidR="00F07F50" w:rsidRDefault="00F07F50" w:rsidP="004428F7">
      <w:pPr>
        <w:tabs>
          <w:tab w:val="left" w:pos="2548"/>
        </w:tabs>
        <w:jc w:val="both"/>
        <w:rPr>
          <w:sz w:val="24"/>
          <w:szCs w:val="24"/>
          <w:lang w:val="en-US"/>
        </w:rPr>
      </w:pPr>
      <w:r w:rsidRPr="00F07F50">
        <w:rPr>
          <w:sz w:val="24"/>
          <w:szCs w:val="24"/>
        </w:rPr>
        <w:t xml:space="preserve">Ο Αχελώος είναι ο δεύτερος σε μήκος ποταμός της Ελλάδας - πηγάζει από την οροσειρά της Πίνδου και κατόπιν μιας διαδρομής 220 χιλιομέτρων ανάμεσα σε ορεινές μάζες εκβάλλει στο Ιόνιο πέλαγος. Το όνομά του είναι αρχαίο και πιθανότατα προέρχεται από την ρίζα «-αχ-» που δηλώνει το νερό. Στην αρχαιότητα αποτελούσε το όριο ανάμεσα σε δύο γειτονικούς λαούς (τους Αιτωλούς και του </w:t>
      </w:r>
      <w:proofErr w:type="spellStart"/>
      <w:r w:rsidRPr="00F07F50">
        <w:rPr>
          <w:sz w:val="24"/>
          <w:szCs w:val="24"/>
        </w:rPr>
        <w:t>Ακαρνάνες</w:t>
      </w:r>
      <w:proofErr w:type="spellEnd"/>
      <w:r w:rsidRPr="00F07F50">
        <w:rPr>
          <w:sz w:val="24"/>
          <w:szCs w:val="24"/>
        </w:rPr>
        <w:t xml:space="preserve">) ενώ το μεσαίωνα τον συναντάμε ως όνομα μιας βυζαντινής επισκοπής, δηλαδή μιας διοικητικής μονάδας που υποδηλώνει σημαντική συγκέντρωση πληθυσμού, συνήθως αστικού.  Οι συχνές πλημμύρες του ποταμού και οι μεταβολές της κοίτης του λόγω </w:t>
      </w:r>
      <w:proofErr w:type="spellStart"/>
      <w:r w:rsidRPr="00F07F50">
        <w:rPr>
          <w:sz w:val="24"/>
          <w:szCs w:val="24"/>
        </w:rPr>
        <w:t>αλλουβιακών</w:t>
      </w:r>
      <w:proofErr w:type="spellEnd"/>
      <w:r w:rsidRPr="00F07F50">
        <w:rPr>
          <w:sz w:val="24"/>
          <w:szCs w:val="24"/>
        </w:rPr>
        <w:t xml:space="preserve"> προσχώσεων υπήρξαν σημαντικά θέματα για τους κατοίκους διαχρονικά.  Η ομιλία θα αναλύσει την σημασία του Αχελώου για την ευρύτερη περιοχή στη βυζαντινή εποχή, παρουσιάζοντας το ιστορικό πλαίσιο, τα υλικά κατάλοιπα και τον σχετικό επιστημονικό προβληματισμό.</w:t>
      </w:r>
    </w:p>
    <w:p w:rsidR="00F07F50" w:rsidRDefault="00F07F50" w:rsidP="004428F7">
      <w:pPr>
        <w:tabs>
          <w:tab w:val="left" w:pos="2548"/>
        </w:tabs>
        <w:jc w:val="both"/>
        <w:rPr>
          <w:sz w:val="24"/>
          <w:szCs w:val="24"/>
          <w:lang w:val="en-US"/>
        </w:rPr>
      </w:pPr>
    </w:p>
    <w:p w:rsidR="00F07F50" w:rsidRDefault="00F07F50" w:rsidP="004428F7">
      <w:pPr>
        <w:tabs>
          <w:tab w:val="left" w:pos="2548"/>
        </w:tabs>
        <w:jc w:val="both"/>
        <w:rPr>
          <w:sz w:val="24"/>
          <w:szCs w:val="24"/>
        </w:rPr>
      </w:pPr>
      <w:r>
        <w:rPr>
          <w:sz w:val="24"/>
          <w:szCs w:val="24"/>
        </w:rPr>
        <w:t>Η είσοδος στην εκδήλωση θα είναι δωρεάν</w:t>
      </w:r>
    </w:p>
    <w:p w:rsidR="00F07F50" w:rsidRPr="00F07F50" w:rsidRDefault="00F07F50" w:rsidP="004428F7">
      <w:pPr>
        <w:tabs>
          <w:tab w:val="left" w:pos="2548"/>
        </w:tabs>
        <w:jc w:val="both"/>
        <w:rPr>
          <w:sz w:val="24"/>
          <w:szCs w:val="24"/>
        </w:rPr>
      </w:pPr>
      <w:r>
        <w:rPr>
          <w:sz w:val="24"/>
          <w:szCs w:val="24"/>
        </w:rPr>
        <w:t>Η παρουσία σας θα μας τιμήσει ιδιαίτερα</w:t>
      </w:r>
    </w:p>
    <w:sectPr w:rsidR="00F07F50" w:rsidRPr="00F07F50" w:rsidSect="00320B6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9C9"/>
    <w:rsid w:val="00050469"/>
    <w:rsid w:val="000825DD"/>
    <w:rsid w:val="00300C4F"/>
    <w:rsid w:val="00320B6E"/>
    <w:rsid w:val="003A700D"/>
    <w:rsid w:val="004428F7"/>
    <w:rsid w:val="005F19C9"/>
    <w:rsid w:val="0096668B"/>
    <w:rsid w:val="00AB3E22"/>
    <w:rsid w:val="00AC11FC"/>
    <w:rsid w:val="00B47468"/>
    <w:rsid w:val="00C771E5"/>
    <w:rsid w:val="00C86876"/>
    <w:rsid w:val="00CC6EA1"/>
    <w:rsid w:val="00E67433"/>
    <w:rsid w:val="00E70C14"/>
    <w:rsid w:val="00F07F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19C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F19C9"/>
    <w:rPr>
      <w:rFonts w:ascii="Tahoma" w:hAnsi="Tahoma" w:cs="Tahoma"/>
      <w:sz w:val="16"/>
      <w:szCs w:val="16"/>
    </w:rPr>
  </w:style>
  <w:style w:type="character" w:styleId="-">
    <w:name w:val="Hyperlink"/>
    <w:basedOn w:val="a0"/>
    <w:uiPriority w:val="99"/>
    <w:unhideWhenUsed/>
    <w:rsid w:val="00320B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19C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F19C9"/>
    <w:rPr>
      <w:rFonts w:ascii="Tahoma" w:hAnsi="Tahoma" w:cs="Tahoma"/>
      <w:sz w:val="16"/>
      <w:szCs w:val="16"/>
    </w:rPr>
  </w:style>
  <w:style w:type="character" w:styleId="-">
    <w:name w:val="Hyperlink"/>
    <w:basedOn w:val="a0"/>
    <w:uiPriority w:val="99"/>
    <w:unhideWhenUsed/>
    <w:rsid w:val="00320B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1260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2025-05-20T06:42:00Z</cp:lastPrinted>
  <dcterms:created xsi:type="dcterms:W3CDTF">2025-05-23T06:00:00Z</dcterms:created>
  <dcterms:modified xsi:type="dcterms:W3CDTF">2025-05-23T06:00:00Z</dcterms:modified>
</cp:coreProperties>
</file>