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FE29" w14:textId="4EC8AB94" w:rsidR="007E0ED1" w:rsidRPr="00AC0EAC" w:rsidRDefault="007E0ED1" w:rsidP="00164F1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C0EAC">
        <w:rPr>
          <w:rFonts w:ascii="Century Gothic" w:hAnsi="Century Gothic"/>
          <w:b/>
          <w:bCs/>
          <w:sz w:val="28"/>
          <w:szCs w:val="28"/>
        </w:rPr>
        <w:t>Το έργο DigiWest – Ευκαιρία για τον Ψηφιακό Μετασχηματισμό της Επιχείρησής σας</w:t>
      </w:r>
    </w:p>
    <w:p w14:paraId="12E13F44" w14:textId="77777777" w:rsidR="007E0ED1" w:rsidRPr="00AC0EAC" w:rsidRDefault="007E0ED1" w:rsidP="00164F1D">
      <w:pPr>
        <w:spacing w:beforeLines="40" w:before="96" w:afterLines="40" w:after="96" w:line="240" w:lineRule="auto"/>
        <w:jc w:val="both"/>
        <w:rPr>
          <w:rFonts w:ascii="Century Gothic" w:hAnsi="Century Gothic"/>
          <w:sz w:val="20"/>
          <w:szCs w:val="20"/>
        </w:rPr>
      </w:pPr>
    </w:p>
    <w:p w14:paraId="6644DB68" w14:textId="77777777" w:rsidR="007E0ED1" w:rsidRPr="00AC0EAC" w:rsidRDefault="007E0ED1" w:rsidP="00164F1D">
      <w:pPr>
        <w:spacing w:beforeLines="40" w:before="96" w:afterLines="40" w:after="96" w:line="240" w:lineRule="auto"/>
        <w:jc w:val="both"/>
        <w:rPr>
          <w:rFonts w:ascii="Century Gothic" w:hAnsi="Century Gothic"/>
          <w:sz w:val="20"/>
          <w:szCs w:val="20"/>
        </w:rPr>
      </w:pPr>
      <w:r w:rsidRPr="00AC0EAC">
        <w:rPr>
          <w:rFonts w:ascii="Century Gothic" w:hAnsi="Century Gothic"/>
          <w:sz w:val="20"/>
          <w:szCs w:val="20"/>
        </w:rPr>
        <w:t xml:space="preserve">Το DigiWest είναι ένα </w:t>
      </w:r>
      <w:r w:rsidRPr="00216062">
        <w:rPr>
          <w:rFonts w:ascii="Century Gothic" w:hAnsi="Century Gothic"/>
          <w:sz w:val="20"/>
          <w:szCs w:val="20"/>
        </w:rPr>
        <w:t>καινοτόμο έργο</w:t>
      </w:r>
      <w:r w:rsidRPr="00AC0EAC">
        <w:rPr>
          <w:rFonts w:ascii="Century Gothic" w:hAnsi="Century Gothic"/>
          <w:sz w:val="20"/>
          <w:szCs w:val="20"/>
        </w:rPr>
        <w:t xml:space="preserve"> που στοχεύει στην ενίσχυση της </w:t>
      </w:r>
      <w:r w:rsidRPr="00216062">
        <w:rPr>
          <w:rFonts w:ascii="Century Gothic" w:hAnsi="Century Gothic"/>
          <w:b/>
          <w:bCs/>
          <w:sz w:val="20"/>
          <w:szCs w:val="20"/>
        </w:rPr>
        <w:t>ψηφιακής μετάβασης των επιχειρήσεων</w:t>
      </w:r>
      <w:r w:rsidRPr="00AC0EAC">
        <w:rPr>
          <w:rFonts w:ascii="Century Gothic" w:hAnsi="Century Gothic"/>
          <w:sz w:val="20"/>
          <w:szCs w:val="20"/>
        </w:rPr>
        <w:t xml:space="preserve">, βοηθώντας τις να αξιοποιήσουν σύγχρονες τεχνολογίες, να αναπτύξουν νέες δεξιότητες και να ενισχύσουν την ανταγωνιστικότητά τους. </w:t>
      </w:r>
    </w:p>
    <w:p w14:paraId="7AA21E76" w14:textId="77777777" w:rsidR="007E0ED1" w:rsidRDefault="007E0ED1" w:rsidP="00164F1D">
      <w:pPr>
        <w:spacing w:beforeLines="40" w:before="96" w:afterLines="40" w:after="96" w:line="240" w:lineRule="auto"/>
        <w:jc w:val="both"/>
        <w:rPr>
          <w:rFonts w:ascii="Century Gothic" w:hAnsi="Century Gothic"/>
          <w:sz w:val="20"/>
          <w:szCs w:val="20"/>
        </w:rPr>
      </w:pPr>
      <w:r w:rsidRPr="00AC0EAC">
        <w:rPr>
          <w:rFonts w:ascii="Century Gothic" w:hAnsi="Century Gothic"/>
          <w:sz w:val="20"/>
          <w:szCs w:val="20"/>
        </w:rPr>
        <w:t xml:space="preserve">Υλοποιείται από την </w:t>
      </w:r>
      <w:r w:rsidRPr="00216062">
        <w:rPr>
          <w:rFonts w:ascii="Century Gothic" w:hAnsi="Century Gothic"/>
          <w:b/>
          <w:bCs/>
          <w:sz w:val="20"/>
          <w:szCs w:val="20"/>
        </w:rPr>
        <w:t>Περιφέρεια Δυτικής Ελλάδας</w:t>
      </w:r>
      <w:r w:rsidRPr="00AC0EAC">
        <w:rPr>
          <w:rFonts w:ascii="Century Gothic" w:hAnsi="Century Gothic"/>
          <w:sz w:val="20"/>
          <w:szCs w:val="20"/>
        </w:rPr>
        <w:t>, στο πλαίσιο της Πράξης «Υποστηρικτικές εργασίες για την ενίσχυση της επιχειρηματικότητας», η οποία έχει ενταχθεί στο Επιχειρησιακό Πρόγραμμα «Δυτική Ελλάδα 2021-2027» με κωδικό ΟΠΣ 6004483.</w:t>
      </w:r>
    </w:p>
    <w:p w14:paraId="115187DF" w14:textId="77777777" w:rsidR="00A47FAD" w:rsidRPr="00AC0EAC" w:rsidRDefault="00A47FAD" w:rsidP="00761F4D">
      <w:pPr>
        <w:jc w:val="both"/>
        <w:rPr>
          <w:rFonts w:ascii="Century Gothic" w:hAnsi="Century Gothic"/>
          <w:sz w:val="20"/>
          <w:szCs w:val="20"/>
        </w:rPr>
      </w:pPr>
    </w:p>
    <w:p w14:paraId="38779479" w14:textId="77777777" w:rsidR="007E0ED1" w:rsidRPr="00AC0EAC" w:rsidRDefault="007E0ED1" w:rsidP="00164F1D">
      <w:pPr>
        <w:jc w:val="both"/>
        <w:rPr>
          <w:rFonts w:ascii="Century Gothic" w:hAnsi="Century Gothic"/>
          <w:b/>
          <w:bCs/>
          <w:u w:val="single"/>
        </w:rPr>
      </w:pPr>
      <w:r w:rsidRPr="00AC0EAC">
        <w:rPr>
          <w:rFonts w:ascii="Century Gothic" w:hAnsi="Century Gothic"/>
          <w:b/>
          <w:bCs/>
          <w:u w:val="single"/>
        </w:rPr>
        <w:t>Ποιοι μπορούν να συμμετέχουν:</w:t>
      </w:r>
    </w:p>
    <w:p w14:paraId="5E87A652" w14:textId="2F18B7F0" w:rsidR="007E0ED1" w:rsidRDefault="007E0ED1" w:rsidP="00164F1D">
      <w:pPr>
        <w:jc w:val="both"/>
        <w:rPr>
          <w:rFonts w:ascii="Century Gothic" w:hAnsi="Century Gothic"/>
          <w:sz w:val="20"/>
          <w:szCs w:val="20"/>
        </w:rPr>
      </w:pPr>
      <w:r w:rsidRPr="00AC0EAC">
        <w:rPr>
          <w:rFonts w:ascii="Century Gothic" w:hAnsi="Century Gothic"/>
          <w:sz w:val="20"/>
          <w:szCs w:val="20"/>
        </w:rPr>
        <w:t xml:space="preserve">Το έργο απευθύνεται σε </w:t>
      </w:r>
      <w:r w:rsidRPr="00AC0EAC">
        <w:rPr>
          <w:rFonts w:ascii="Century Gothic" w:hAnsi="Century Gothic"/>
          <w:b/>
          <w:bCs/>
          <w:sz w:val="20"/>
          <w:szCs w:val="20"/>
        </w:rPr>
        <w:t>πολύ μικρές και μικρές επιχειρήσεις</w:t>
      </w:r>
      <w:r w:rsidRPr="00AC0EAC">
        <w:rPr>
          <w:rFonts w:ascii="Century Gothic" w:hAnsi="Century Gothic"/>
          <w:sz w:val="20"/>
          <w:szCs w:val="20"/>
        </w:rPr>
        <w:t xml:space="preserve"> (0 έως 50 άτομα προσωπικό</w:t>
      </w:r>
      <w:r w:rsidR="00761F4D">
        <w:rPr>
          <w:rFonts w:ascii="Century Gothic" w:hAnsi="Century Gothic"/>
          <w:sz w:val="20"/>
          <w:szCs w:val="20"/>
        </w:rPr>
        <w:t xml:space="preserve"> – κυρίως 0 έως 5 άτομα προσωπικό</w:t>
      </w:r>
      <w:r w:rsidRPr="00AC0EAC">
        <w:rPr>
          <w:rFonts w:ascii="Century Gothic" w:hAnsi="Century Gothic"/>
          <w:sz w:val="20"/>
          <w:szCs w:val="20"/>
        </w:rPr>
        <w:t>), με έδρα την Περιφέρεια Δυτικής Ελλάδας, που επιθυμούν να εξελιχθούν ψηφιακά και να ενισχύσουν την παρουσία τους στην αγορά. Η επιλογή των συμμετεχόντων θα γίνει βάσει συγκεκριμένων κριτηρίων, όπως η ψηφιακή ωριμότητα και η αναπτυξιακή δυναμική της επιχείρησης.</w:t>
      </w:r>
      <w:r w:rsidR="00761F4D">
        <w:rPr>
          <w:rFonts w:ascii="Century Gothic" w:hAnsi="Century Gothic"/>
          <w:sz w:val="20"/>
          <w:szCs w:val="20"/>
        </w:rPr>
        <w:t xml:space="preserve"> Ευνοούνται οι πιο ανώριμες ψηφιακά επιχειρήσεις.</w:t>
      </w:r>
    </w:p>
    <w:p w14:paraId="56DCE841" w14:textId="77777777" w:rsidR="00A47FAD" w:rsidRPr="00761F4D" w:rsidRDefault="00A47FAD" w:rsidP="00164F1D">
      <w:pPr>
        <w:jc w:val="both"/>
        <w:rPr>
          <w:rFonts w:ascii="Century Gothic" w:hAnsi="Century Gothic"/>
          <w:b/>
          <w:bCs/>
          <w:u w:val="single"/>
        </w:rPr>
      </w:pPr>
    </w:p>
    <w:p w14:paraId="150472C1" w14:textId="77777777" w:rsidR="007E0ED1" w:rsidRPr="00AC0EAC" w:rsidRDefault="007E0ED1" w:rsidP="00AC0EAC">
      <w:pPr>
        <w:jc w:val="both"/>
        <w:rPr>
          <w:rFonts w:ascii="Century Gothic" w:hAnsi="Century Gothic"/>
          <w:b/>
          <w:bCs/>
          <w:u w:val="single"/>
        </w:rPr>
      </w:pPr>
      <w:r w:rsidRPr="00AC0EAC">
        <w:rPr>
          <w:rFonts w:ascii="Century Gothic" w:hAnsi="Century Gothic"/>
          <w:b/>
          <w:bCs/>
          <w:u w:val="single"/>
        </w:rPr>
        <w:t xml:space="preserve">Τι υπηρεσίες λαμβάνει κάθε επιχείρηση </w:t>
      </w:r>
    </w:p>
    <w:p w14:paraId="66B31D38" w14:textId="40502D0E" w:rsidR="007E0ED1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Ενσωμάτωση στον Κόμβο DigiWest – Άμεση πρόσβαση στην ψηφιακή πλατφόρμα και στο δίκτυο 500 επιχειρήσεων</w:t>
      </w:r>
      <w:r w:rsidR="00164F1D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.</w:t>
      </w:r>
    </w:p>
    <w:p w14:paraId="5F1B5700" w14:textId="7CB7C190" w:rsidR="00164F1D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Δημιουργείται για κάθε επιχείρηση πλάνο </w:t>
      </w:r>
      <w:r w:rsidR="00216062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διάρκειας </w:t>
      </w: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6 μηνών μέσα από εξατομικευμένη μελέτη ψηφιακής ωριμότητας</w:t>
      </w:r>
      <w:r w:rsidR="00164F1D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.</w:t>
      </w:r>
    </w:p>
    <w:p w14:paraId="1D34EECA" w14:textId="164DBF6D" w:rsidR="007E0ED1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Εγκατάσταση/ δημιουργία χρήστη σε δωρεάν ψηφιακά εργαλεία τα οποία ρυθμίζονται σύμφωνα με τις ανάγκες κάθε επιχείρησης.</w:t>
      </w:r>
    </w:p>
    <w:p w14:paraId="3FB56614" w14:textId="4A15E7D1" w:rsidR="00164F1D" w:rsidRPr="00AC0EAC" w:rsidRDefault="00164F1D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Έλεγχος και υποστήριξη σε θέματα κυβερνο</w:t>
      </w:r>
      <w:r w:rsidRPr="00AC0EAC">
        <w:rPr>
          <w:rFonts w:ascii="Cambria Math" w:eastAsia="Times New Roman" w:hAnsi="Cambria Math" w:cs="Cambria Math"/>
          <w:sz w:val="20"/>
          <w:szCs w:val="20"/>
          <w:lang w:eastAsia="el-GR"/>
        </w:rPr>
        <w:t>‑</w:t>
      </w: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ασφάλειας, θωράκιση συστημάτων και ασφαλείς διαδικασίες αντιγράφων</w:t>
      </w:r>
    </w:p>
    <w:p w14:paraId="0D55F360" w14:textId="77777777" w:rsidR="00761F4D" w:rsidRDefault="007E0ED1" w:rsidP="00761F4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Με απλό και κατανοητό τρόπο, βήμα-βήμα, τόσο ο επιχειρηματίας όσο και το προσωπικό του  μαθαίνουν πώς να τα χρησιμοποιούν παρακολουθώντας:</w:t>
      </w:r>
    </w:p>
    <w:p w14:paraId="622A6F6F" w14:textId="38AFF704" w:rsidR="007E0ED1" w:rsidRPr="00AC0EAC" w:rsidRDefault="00761F4D" w:rsidP="00761F4D">
      <w:pPr>
        <w:pStyle w:val="ListParagraph"/>
        <w:numPr>
          <w:ilvl w:val="1"/>
          <w:numId w:val="7"/>
        </w:numPr>
        <w:spacing w:beforeLines="40" w:before="96" w:afterLines="50" w:after="120" w:line="240" w:lineRule="auto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διαδικτυακά 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σεμινάρια  (έως 30 σεμινάρια 180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>+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ωρών συνολικά)</w:t>
      </w:r>
    </w:p>
    <w:p w14:paraId="54AD1EEC" w14:textId="3D3DC590" w:rsidR="00A47FAD" w:rsidRPr="00AC0EAC" w:rsidRDefault="007E0ED1" w:rsidP="00A47FAD">
      <w:pPr>
        <w:spacing w:beforeLines="40" w:before="96" w:afterLines="50" w:after="120" w:line="240" w:lineRule="auto"/>
        <w:ind w:firstLine="283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με την υποστήριξη του ατομικού συμβούλου της επιχείρησης.</w:t>
      </w:r>
    </w:p>
    <w:p w14:paraId="0D6410B6" w14:textId="521DB5A2" w:rsidR="007E0ED1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Ο επιχειρηματίας και το προσωπικό του μπορούν να μελετήσουν το εκπαιδευτικό υλικό που έχει δημιουργηθεί στην ελληνική γλώσσα, όποτε θέλουν και όσες φορές θέλουν. </w:t>
      </w:r>
    </w:p>
    <w:p w14:paraId="52E1BB81" w14:textId="5405F316" w:rsidR="007E0ED1" w:rsidRDefault="007F7B44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>Για κ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άθε επιχείρηση</w:t>
      </w:r>
      <w:r w:rsidR="00216062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υποστηρίζεται 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>η δημιουργία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πλάνο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>υ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ψηφιακή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ς 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παρουσία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>ς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(π.χ. προφίλ στα </w:t>
      </w:r>
      <w:r w:rsidR="007E0ED1" w:rsidRPr="007F7B44">
        <w:rPr>
          <w:rFonts w:ascii="Century Gothic" w:eastAsia="Times New Roman" w:hAnsi="Century Gothic" w:cstheme="minorHAnsi"/>
          <w:b/>
          <w:bCs/>
          <w:sz w:val="20"/>
          <w:szCs w:val="20"/>
          <w:lang w:eastAsia="el-GR"/>
        </w:rPr>
        <w:t>social media</w:t>
      </w:r>
      <w:r w:rsidR="007E0ED1"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, πρόγραμμα αναρτήσεων, διαφημίσεις και βελτιστο</w:t>
      </w:r>
      <w:r w:rsidR="007E0ED1" w:rsidRPr="007F7B44">
        <w:rPr>
          <w:rFonts w:ascii="Century Gothic" w:eastAsia="Times New Roman" w:hAnsi="Century Gothic" w:cstheme="minorHAnsi"/>
          <w:sz w:val="20"/>
          <w:szCs w:val="20"/>
          <w:lang w:eastAsia="el-GR"/>
        </w:rPr>
        <w:t>ποίηση στις μηχανές αναζήτησης</w:t>
      </w:r>
      <w:r w:rsidR="00761F4D">
        <w:rPr>
          <w:rFonts w:ascii="Century Gothic" w:eastAsia="Times New Roman" w:hAnsi="Century Gothic" w:cstheme="minorHAnsi"/>
          <w:sz w:val="20"/>
          <w:szCs w:val="20"/>
          <w:lang w:eastAsia="el-GR"/>
        </w:rPr>
        <w:t>)</w:t>
      </w:r>
    </w:p>
    <w:p w14:paraId="601A7DF0" w14:textId="63C5E64D" w:rsidR="00761F4D" w:rsidRPr="00761F4D" w:rsidRDefault="00761F4D" w:rsidP="00761F4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761F4D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Υποστήριξη στη δημιουργία </w:t>
      </w:r>
      <w:r w:rsidRPr="00761F4D">
        <w:rPr>
          <w:rFonts w:ascii="Century Gothic" w:eastAsia="Times New Roman" w:hAnsi="Century Gothic" w:cstheme="minorHAnsi"/>
          <w:b/>
          <w:bCs/>
          <w:sz w:val="20"/>
          <w:szCs w:val="20"/>
          <w:lang w:eastAsia="el-GR"/>
        </w:rPr>
        <w:t>ιστοσελίδας επιχείρησης</w:t>
      </w:r>
      <w:r w:rsidRPr="00761F4D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(site) με </w:t>
      </w:r>
      <w:r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εύκολη </w:t>
      </w:r>
      <w:r w:rsidRPr="00761F4D">
        <w:rPr>
          <w:rFonts w:ascii="Century Gothic" w:eastAsia="Times New Roman" w:hAnsi="Century Gothic" w:cstheme="minorHAnsi"/>
          <w:sz w:val="20"/>
          <w:szCs w:val="20"/>
          <w:lang w:eastAsia="el-GR"/>
        </w:rPr>
        <w:t>χρήση προτύπων</w:t>
      </w:r>
      <w:r w:rsidR="003A6656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χωρίς κώδικα</w:t>
      </w:r>
      <w:r w:rsidRPr="00761F4D">
        <w:rPr>
          <w:rFonts w:ascii="Century Gothic" w:eastAsia="Times New Roman" w:hAnsi="Century Gothic" w:cstheme="minorHAnsi"/>
          <w:sz w:val="20"/>
          <w:szCs w:val="20"/>
          <w:lang w:eastAsia="el-GR"/>
        </w:rPr>
        <w:t>, με το εξατομικευμένο υλικό (κείμενο και εικόνες) της κάθε επιχείρησης</w:t>
      </w:r>
      <w:r w:rsidR="003A6656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και με δυνατότητα συνεχούς ενημέρωσης και αλλαγών.</w:t>
      </w:r>
    </w:p>
    <w:p w14:paraId="38E33634" w14:textId="77777777" w:rsidR="007E0ED1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>Κάθε επιχειρηματίας συμμετέχει σε ψηφιακές συναντήσεις και συνέδρια για να γνωρίσει άλλους επαγγελματίες, να ενημερωθεί από επαγγελματικούς φορείς και να μάθει τις εξελίξεις του κλάδου που ανήκει.</w:t>
      </w:r>
    </w:p>
    <w:p w14:paraId="03A7E26D" w14:textId="77777777" w:rsidR="007E0ED1" w:rsidRPr="00AC0EAC" w:rsidRDefault="007E0ED1" w:rsidP="00164F1D">
      <w:pPr>
        <w:pStyle w:val="ListParagraph"/>
        <w:numPr>
          <w:ilvl w:val="0"/>
          <w:numId w:val="7"/>
        </w:numPr>
        <w:tabs>
          <w:tab w:val="clear" w:pos="720"/>
        </w:tabs>
        <w:spacing w:beforeLines="40" w:before="96" w:afterLines="50" w:after="120" w:line="240" w:lineRule="auto"/>
        <w:ind w:left="284" w:hanging="284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Κάθε επιχείρηση έχει υποστήριξη και βοήθεια μέχρι να ολοκληρωθεί όλο το πρόγραμμα μέσω του </w:t>
      </w:r>
      <w:r w:rsidRPr="00AC0EAC">
        <w:rPr>
          <w:rFonts w:ascii="Century Gothic" w:eastAsia="Times New Roman" w:hAnsi="Century Gothic" w:cstheme="minorHAnsi"/>
          <w:sz w:val="20"/>
          <w:szCs w:val="20"/>
          <w:lang w:val="en-US" w:eastAsia="el-GR"/>
        </w:rPr>
        <w:t>Help</w:t>
      </w: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</w:t>
      </w:r>
      <w:r w:rsidRPr="00AC0EAC">
        <w:rPr>
          <w:rFonts w:ascii="Century Gothic" w:eastAsia="Times New Roman" w:hAnsi="Century Gothic" w:cstheme="minorHAnsi"/>
          <w:sz w:val="20"/>
          <w:szCs w:val="20"/>
          <w:lang w:val="en-US" w:eastAsia="el-GR"/>
        </w:rPr>
        <w:t>Desk</w:t>
      </w:r>
      <w:r w:rsidRPr="00AC0EAC">
        <w:rPr>
          <w:rFonts w:ascii="Century Gothic" w:eastAsia="Times New Roman" w:hAnsi="Century Gothic" w:cstheme="minorHAnsi"/>
          <w:sz w:val="20"/>
          <w:szCs w:val="20"/>
          <w:lang w:eastAsia="el-GR"/>
        </w:rPr>
        <w:t xml:space="preserve"> (Γραμμή υποστήριξης).</w:t>
      </w:r>
    </w:p>
    <w:p w14:paraId="7166525D" w14:textId="64C5C1DF" w:rsidR="00164F1D" w:rsidRDefault="007E0ED1" w:rsidP="00164F1D">
      <w:pPr>
        <w:jc w:val="both"/>
        <w:rPr>
          <w:rFonts w:ascii="Century Gothic" w:hAnsi="Century Gothic" w:cstheme="minorHAnsi"/>
          <w:sz w:val="20"/>
          <w:szCs w:val="20"/>
        </w:rPr>
      </w:pPr>
      <w:r w:rsidRPr="00AC0EAC">
        <w:rPr>
          <w:rFonts w:ascii="Century Gothic" w:hAnsi="Century Gothic" w:cstheme="minorHAnsi"/>
          <w:sz w:val="20"/>
          <w:szCs w:val="20"/>
        </w:rPr>
        <w:t>Η έμμεση ενίσχυση που παρέχεται ανά επιχείρηση ανέρχεται σε 5.760,00€</w:t>
      </w:r>
      <w:r w:rsidR="00164F1D" w:rsidRPr="00AC0EAC">
        <w:rPr>
          <w:rFonts w:ascii="Century Gothic" w:hAnsi="Century Gothic" w:cstheme="minorHAnsi"/>
          <w:sz w:val="20"/>
          <w:szCs w:val="20"/>
        </w:rPr>
        <w:t xml:space="preserve"> (</w:t>
      </w:r>
      <w:r w:rsidR="00164F1D" w:rsidRPr="00AC0EAC">
        <w:rPr>
          <w:rFonts w:ascii="Century Gothic" w:hAnsi="Century Gothic" w:cstheme="minorHAnsi"/>
          <w:sz w:val="20"/>
          <w:szCs w:val="20"/>
          <w:lang w:val="en-US"/>
        </w:rPr>
        <w:t>de</w:t>
      </w:r>
      <w:r w:rsidR="00164F1D" w:rsidRPr="00AC0EAC">
        <w:rPr>
          <w:rFonts w:ascii="Century Gothic" w:hAnsi="Century Gothic" w:cstheme="minorHAnsi"/>
          <w:sz w:val="20"/>
          <w:szCs w:val="20"/>
        </w:rPr>
        <w:t xml:space="preserve"> </w:t>
      </w:r>
      <w:r w:rsidR="00164F1D" w:rsidRPr="00AC0EAC">
        <w:rPr>
          <w:rFonts w:ascii="Century Gothic" w:hAnsi="Century Gothic" w:cstheme="minorHAnsi"/>
          <w:sz w:val="20"/>
          <w:szCs w:val="20"/>
          <w:lang w:val="en-US"/>
        </w:rPr>
        <w:t>minimis</w:t>
      </w:r>
      <w:r w:rsidR="00164F1D" w:rsidRPr="00AC0EAC">
        <w:rPr>
          <w:rFonts w:ascii="Century Gothic" w:hAnsi="Century Gothic" w:cstheme="minorHAnsi"/>
          <w:sz w:val="20"/>
          <w:szCs w:val="20"/>
        </w:rPr>
        <w:t>)</w:t>
      </w:r>
      <w:r w:rsidRPr="00AC0EAC">
        <w:rPr>
          <w:rFonts w:ascii="Century Gothic" w:hAnsi="Century Gothic" w:cstheme="minorHAnsi"/>
          <w:sz w:val="20"/>
          <w:szCs w:val="20"/>
        </w:rPr>
        <w:t xml:space="preserve"> και έχει τη μορφή παροχής συγκεκριμένων υπηρεσιών και δεν συνιστά σε άμεση επιχορήγηση, δηλαδή η επιχείρηση δεν λαμβάνει χρήματα</w:t>
      </w:r>
      <w:r w:rsidR="003A6656">
        <w:rPr>
          <w:rFonts w:ascii="Century Gothic" w:hAnsi="Century Gothic" w:cstheme="minorHAnsi"/>
          <w:sz w:val="20"/>
          <w:szCs w:val="20"/>
        </w:rPr>
        <w:t xml:space="preserve"> αλλά ούτε πληρώνει χρήματα</w:t>
      </w:r>
      <w:r w:rsidRPr="00AC0EAC">
        <w:rPr>
          <w:rFonts w:ascii="Century Gothic" w:hAnsi="Century Gothic" w:cstheme="minorHAnsi"/>
          <w:sz w:val="20"/>
          <w:szCs w:val="20"/>
        </w:rPr>
        <w:t xml:space="preserve">. </w:t>
      </w:r>
    </w:p>
    <w:p w14:paraId="05D0F7D0" w14:textId="77777777" w:rsidR="00A47FAD" w:rsidRPr="00AC0EAC" w:rsidRDefault="00A47FAD" w:rsidP="00A47FAD">
      <w:pPr>
        <w:jc w:val="both"/>
        <w:rPr>
          <w:rFonts w:ascii="Century Gothic" w:hAnsi="Century Gothic"/>
          <w:b/>
          <w:bCs/>
          <w:u w:val="single"/>
        </w:rPr>
      </w:pPr>
      <w:r w:rsidRPr="00AC0EAC">
        <w:rPr>
          <w:rFonts w:ascii="Century Gothic" w:hAnsi="Century Gothic"/>
          <w:b/>
          <w:bCs/>
          <w:u w:val="single"/>
        </w:rPr>
        <w:lastRenderedPageBreak/>
        <w:t>Θεματικοί Τομείς Υποστήριξης &amp; Ενδεικτικά Εργαλεία</w:t>
      </w:r>
    </w:p>
    <w:p w14:paraId="435687D8" w14:textId="77777777" w:rsidR="007F7B44" w:rsidRPr="007F7B44" w:rsidRDefault="007F7B44" w:rsidP="007F7B44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</w:pPr>
      <w:r w:rsidRPr="007F7B44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>AI 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>Εργαλεία</w:t>
      </w:r>
      <w:r w:rsidRPr="007F7B44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: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ChatGPT</w:t>
      </w:r>
      <w:proofErr w:type="spellEnd"/>
      <w:r w:rsidRPr="007F7B44">
        <w:rPr>
          <w:rFonts w:ascii="Century Gothic" w:hAnsi="Century Gothic" w:cstheme="minorHAnsi"/>
          <w:sz w:val="20"/>
          <w:szCs w:val="20"/>
          <w:u w:val="single"/>
          <w:lang w:val="en-US"/>
        </w:rPr>
        <w:t>, Notion AI</w:t>
      </w:r>
    </w:p>
    <w:p w14:paraId="678A6521" w14:textId="170459D7" w:rsidR="007F7B44" w:rsidRPr="007F7B44" w:rsidRDefault="007F7B44" w:rsidP="007F7B44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GDPR / Ασφάλεια: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Antivirus</w:t>
      </w:r>
      <w:proofErr w:type="spellEnd"/>
      <w:r w:rsidRPr="00AC0EAC">
        <w:rPr>
          <w:rFonts w:ascii="Century Gothic" w:hAnsi="Century Gothic" w:cstheme="minorHAnsi"/>
          <w:sz w:val="20"/>
          <w:szCs w:val="20"/>
          <w:u w:val="single"/>
        </w:rPr>
        <w:t>, VPN, πολιτικές συμμόρφωσης</w:t>
      </w:r>
    </w:p>
    <w:p w14:paraId="1D712436" w14:textId="29601ECD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Συνεργασία &amp; Διαχείριση Έργων: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Trello</w:t>
      </w:r>
      <w:proofErr w:type="spellEnd"/>
      <w:r w:rsidRPr="00AC0EAC">
        <w:rPr>
          <w:rFonts w:ascii="Century Gothic" w:hAnsi="Century Gothic" w:cstheme="minorHAnsi"/>
          <w:sz w:val="20"/>
          <w:szCs w:val="20"/>
          <w:u w:val="single"/>
        </w:rPr>
        <w:t xml:space="preserve">, Bitrix24,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Asana</w:t>
      </w:r>
      <w:proofErr w:type="spellEnd"/>
    </w:p>
    <w:p w14:paraId="1886FB7E" w14:textId="495887CC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CRM &amp; Business Intelligence: </w:t>
      </w:r>
      <w:r w:rsidRPr="00AC0EAC">
        <w:rPr>
          <w:rFonts w:ascii="Century Gothic" w:hAnsi="Century Gothic" w:cstheme="minorHAnsi"/>
          <w:sz w:val="20"/>
          <w:szCs w:val="20"/>
          <w:u w:val="single"/>
          <w:lang w:val="en-US"/>
        </w:rPr>
        <w:t>HubSpot, Power BI</w:t>
      </w:r>
    </w:p>
    <w:p w14:paraId="0D6ADC61" w14:textId="77777777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>Τηλεργασία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 &amp; 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>Τηλεδιάσκεψη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: </w:t>
      </w:r>
      <w:r w:rsidRPr="00AC0EAC">
        <w:rPr>
          <w:rFonts w:ascii="Century Gothic" w:hAnsi="Century Gothic" w:cstheme="minorHAnsi"/>
          <w:sz w:val="20"/>
          <w:szCs w:val="20"/>
          <w:u w:val="single"/>
          <w:lang w:val="en-US"/>
        </w:rPr>
        <w:t>Zoom, Teams, Google Meet</w:t>
      </w:r>
    </w:p>
    <w:p w14:paraId="57953347" w14:textId="77777777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Δημιουργία Περιεχομένου: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Canva</w:t>
      </w:r>
      <w:proofErr w:type="spellEnd"/>
      <w:r w:rsidRPr="00AC0EAC">
        <w:rPr>
          <w:rFonts w:ascii="Century Gothic" w:hAnsi="Century Gothic" w:cstheme="minorHAnsi"/>
          <w:sz w:val="20"/>
          <w:szCs w:val="20"/>
          <w:u w:val="single"/>
        </w:rPr>
        <w:t xml:space="preserve">, εργαλεία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video</w:t>
      </w:r>
      <w:proofErr w:type="spellEnd"/>
      <w:r w:rsidRPr="00AC0EAC">
        <w:rPr>
          <w:rFonts w:ascii="Century Gothic" w:hAnsi="Century Gothic" w:cstheme="minorHAnsi"/>
          <w:sz w:val="20"/>
          <w:szCs w:val="20"/>
          <w:u w:val="single"/>
        </w:rPr>
        <w:t xml:space="preserve"> </w:t>
      </w:r>
      <w:proofErr w:type="spellStart"/>
      <w:r w:rsidRPr="00AC0EAC">
        <w:rPr>
          <w:rFonts w:ascii="Century Gothic" w:hAnsi="Century Gothic" w:cstheme="minorHAnsi"/>
          <w:sz w:val="20"/>
          <w:szCs w:val="20"/>
          <w:u w:val="single"/>
        </w:rPr>
        <w:t>editing</w:t>
      </w:r>
      <w:proofErr w:type="spellEnd"/>
    </w:p>
    <w:p w14:paraId="11DD13EC" w14:textId="77777777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</w:pPr>
      <w:proofErr w:type="gramStart"/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>Social Media</w:t>
      </w:r>
      <w:proofErr w:type="gramEnd"/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 &amp; 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>Εξωστρέφεια</w:t>
      </w: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  <w:lang w:val="en-US"/>
        </w:rPr>
        <w:t xml:space="preserve">: </w:t>
      </w:r>
      <w:r w:rsidRPr="00AC0EAC">
        <w:rPr>
          <w:rFonts w:ascii="Century Gothic" w:hAnsi="Century Gothic" w:cstheme="minorHAnsi"/>
          <w:sz w:val="20"/>
          <w:szCs w:val="20"/>
          <w:u w:val="single"/>
          <w:lang w:val="en-US"/>
        </w:rPr>
        <w:t>Meta Business Suite, TikTok Tools</w:t>
      </w:r>
    </w:p>
    <w:p w14:paraId="6572CC20" w14:textId="2F35CC82" w:rsidR="00A47FAD" w:rsidRPr="00AC0EAC" w:rsidRDefault="00A47FAD" w:rsidP="00A47FAD">
      <w:pPr>
        <w:numPr>
          <w:ilvl w:val="0"/>
          <w:numId w:val="18"/>
        </w:num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Τιμολόγηση &amp; </w:t>
      </w:r>
      <w:proofErr w:type="spellStart"/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>myDATA</w:t>
      </w:r>
      <w:proofErr w:type="spellEnd"/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: </w:t>
      </w:r>
      <w:r w:rsidRPr="00AC0EAC">
        <w:rPr>
          <w:rFonts w:ascii="Century Gothic" w:hAnsi="Century Gothic" w:cstheme="minorHAnsi"/>
          <w:sz w:val="20"/>
          <w:szCs w:val="20"/>
          <w:u w:val="single"/>
        </w:rPr>
        <w:t>Πλατφόρμες ηλεκτρονικής τιμολόγησης</w:t>
      </w:r>
    </w:p>
    <w:p w14:paraId="65343B9A" w14:textId="47156FBE" w:rsidR="00216062" w:rsidRPr="00A47FAD" w:rsidRDefault="00A47FAD" w:rsidP="00164F1D">
      <w:pPr>
        <w:numPr>
          <w:ilvl w:val="0"/>
          <w:numId w:val="18"/>
        </w:numPr>
        <w:jc w:val="both"/>
        <w:rPr>
          <w:rFonts w:ascii="Century Gothic" w:hAnsi="Century Gothic" w:cstheme="minorHAnsi"/>
          <w:sz w:val="20"/>
          <w:szCs w:val="20"/>
          <w:u w:val="single"/>
        </w:rPr>
      </w:pPr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Στρατηγική &amp; Ανάπτυξη: </w:t>
      </w:r>
      <w:proofErr w:type="spellStart"/>
      <w:r w:rsidRPr="00047A48">
        <w:rPr>
          <w:rFonts w:ascii="Century Gothic" w:hAnsi="Century Gothic" w:cstheme="minorHAnsi"/>
          <w:sz w:val="20"/>
          <w:szCs w:val="20"/>
          <w:u w:val="single"/>
        </w:rPr>
        <w:t>Portfolio</w:t>
      </w:r>
      <w:proofErr w:type="spellEnd"/>
      <w:r w:rsidRPr="00AC0EAC">
        <w:rPr>
          <w:rFonts w:ascii="Century Gothic" w:hAnsi="Century Gothic" w:cstheme="minorHAnsi"/>
          <w:b/>
          <w:bCs/>
          <w:sz w:val="20"/>
          <w:szCs w:val="20"/>
          <w:u w:val="single"/>
        </w:rPr>
        <w:t xml:space="preserve"> </w:t>
      </w:r>
      <w:r w:rsidRPr="00AC0EAC">
        <w:rPr>
          <w:rFonts w:ascii="Century Gothic" w:hAnsi="Century Gothic" w:cstheme="minorHAnsi"/>
          <w:sz w:val="20"/>
          <w:szCs w:val="20"/>
          <w:u w:val="single"/>
        </w:rPr>
        <w:t>εξωστρέφειας και επιχειρηματικά πλάνα</w:t>
      </w:r>
    </w:p>
    <w:p w14:paraId="35479161" w14:textId="77777777" w:rsidR="00164F1D" w:rsidRPr="00761F4D" w:rsidRDefault="00164F1D" w:rsidP="00164F1D">
      <w:pPr>
        <w:jc w:val="both"/>
        <w:rPr>
          <w:rFonts w:ascii="Century Gothic" w:hAnsi="Century Gothic"/>
          <w:b/>
          <w:bCs/>
          <w:u w:val="single"/>
        </w:rPr>
      </w:pPr>
    </w:p>
    <w:p w14:paraId="5828A154" w14:textId="77777777" w:rsidR="007E0ED1" w:rsidRPr="00AC0EAC" w:rsidRDefault="007E0ED1" w:rsidP="00AC0EAC">
      <w:pPr>
        <w:jc w:val="both"/>
        <w:rPr>
          <w:rFonts w:ascii="Century Gothic" w:hAnsi="Century Gothic"/>
          <w:b/>
          <w:bCs/>
          <w:u w:val="single"/>
        </w:rPr>
      </w:pPr>
      <w:r w:rsidRPr="00AC0EAC">
        <w:rPr>
          <w:rFonts w:ascii="Century Gothic" w:hAnsi="Century Gothic"/>
          <w:b/>
          <w:bCs/>
          <w:u w:val="single"/>
        </w:rPr>
        <w:t>Πως μπορεί να συμμετέχει μια επιχείρηση</w:t>
      </w:r>
    </w:p>
    <w:p w14:paraId="502BCDB1" w14:textId="77777777" w:rsidR="00216062" w:rsidRDefault="007E0ED1" w:rsidP="00164F1D">
      <w:pPr>
        <w:jc w:val="both"/>
        <w:rPr>
          <w:rFonts w:ascii="Century Gothic" w:hAnsi="Century Gothic"/>
          <w:sz w:val="20"/>
          <w:szCs w:val="20"/>
        </w:rPr>
      </w:pPr>
      <w:r w:rsidRPr="00AC0EAC">
        <w:rPr>
          <w:rFonts w:ascii="Century Gothic" w:hAnsi="Century Gothic"/>
          <w:sz w:val="20"/>
          <w:szCs w:val="20"/>
        </w:rPr>
        <w:t xml:space="preserve">Κάθε επιχείρηση συμπληρώνει μια αίτηση ηλεκτρονικά και υποβάλλει </w:t>
      </w:r>
      <w:r w:rsidR="00AC0EAC" w:rsidRPr="00AC0EAC">
        <w:rPr>
          <w:rFonts w:ascii="Century Gothic" w:hAnsi="Century Gothic"/>
          <w:sz w:val="20"/>
          <w:szCs w:val="20"/>
        </w:rPr>
        <w:t xml:space="preserve">τα απαραίτητα </w:t>
      </w:r>
      <w:r w:rsidRPr="00AC0EAC">
        <w:rPr>
          <w:rFonts w:ascii="Century Gothic" w:hAnsi="Century Gothic"/>
          <w:sz w:val="20"/>
          <w:szCs w:val="20"/>
        </w:rPr>
        <w:t xml:space="preserve">δικαιολογητικά. </w:t>
      </w:r>
      <w:r w:rsidR="00AC0EAC" w:rsidRPr="00AC0EAC">
        <w:rPr>
          <w:rFonts w:ascii="Century Gothic" w:hAnsi="Century Gothic"/>
          <w:sz w:val="20"/>
          <w:szCs w:val="20"/>
        </w:rPr>
        <w:t>Η</w:t>
      </w:r>
      <w:r w:rsidRPr="00AC0EAC">
        <w:rPr>
          <w:rFonts w:ascii="Century Gothic" w:hAnsi="Century Gothic"/>
          <w:sz w:val="20"/>
          <w:szCs w:val="20"/>
        </w:rPr>
        <w:t xml:space="preserve"> αίτηση αξιολογείται ως προς συγκεκριμένα κριτήρια όπως η ψηφιακή ωριμότητα, το μέγεθος και η οικονομική κατάσταση, η οργάνωση και λειτουργία της επιχείρησης, η εξωστρέφεια κ.α.</w:t>
      </w:r>
      <w:r w:rsidR="00216062" w:rsidRPr="00216062">
        <w:rPr>
          <w:rFonts w:ascii="Century Gothic" w:hAnsi="Century Gothic"/>
          <w:sz w:val="20"/>
          <w:szCs w:val="20"/>
        </w:rPr>
        <w:t xml:space="preserve"> </w:t>
      </w:r>
    </w:p>
    <w:p w14:paraId="5A858BC8" w14:textId="5940E7A2" w:rsidR="00977192" w:rsidRDefault="00216062" w:rsidP="00164F1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Η αίτηση πραγματοποιείται </w:t>
      </w:r>
      <w:r w:rsidRPr="00216062">
        <w:rPr>
          <w:rFonts w:ascii="Century Gothic" w:hAnsi="Century Gothic"/>
          <w:sz w:val="20"/>
          <w:szCs w:val="20"/>
        </w:rPr>
        <w:t xml:space="preserve">μέσω ειδικού </w:t>
      </w:r>
      <w:proofErr w:type="spellStart"/>
      <w:r w:rsidRPr="00216062">
        <w:rPr>
          <w:rFonts w:ascii="Century Gothic" w:hAnsi="Century Gothic"/>
          <w:sz w:val="20"/>
          <w:szCs w:val="20"/>
        </w:rPr>
        <w:t>microsite</w:t>
      </w:r>
      <w:proofErr w:type="spellEnd"/>
      <w:r w:rsidRPr="00216062">
        <w:rPr>
          <w:rFonts w:ascii="Century Gothic" w:hAnsi="Century Gothic"/>
          <w:sz w:val="20"/>
          <w:szCs w:val="20"/>
        </w:rPr>
        <w:t xml:space="preserve">, (URL: </w:t>
      </w:r>
      <w:hyperlink r:id="rId8" w:history="1">
        <w:r w:rsidRPr="00A53E3C">
          <w:rPr>
            <w:rStyle w:val="Hyperlink"/>
            <w:rFonts w:ascii="Century Gothic" w:hAnsi="Century Gothic"/>
            <w:sz w:val="20"/>
            <w:szCs w:val="20"/>
          </w:rPr>
          <w:t>https://microsite.digiwest-pde.gr</w:t>
        </w:r>
      </w:hyperlink>
      <w:r>
        <w:rPr>
          <w:rFonts w:ascii="Century Gothic" w:hAnsi="Century Gothic"/>
          <w:sz w:val="20"/>
          <w:szCs w:val="20"/>
        </w:rPr>
        <w:t>)</w:t>
      </w:r>
      <w:r w:rsidR="00977192">
        <w:rPr>
          <w:rFonts w:ascii="Century Gothic" w:hAnsi="Century Gothic"/>
          <w:sz w:val="20"/>
          <w:szCs w:val="20"/>
        </w:rPr>
        <w:t xml:space="preserve"> </w:t>
      </w:r>
      <w:r w:rsidR="00977192" w:rsidRPr="00977192">
        <w:rPr>
          <w:rFonts w:ascii="Century Gothic" w:hAnsi="Century Gothic"/>
          <w:b/>
          <w:bCs/>
          <w:sz w:val="20"/>
          <w:szCs w:val="20"/>
        </w:rPr>
        <w:t>από 15/06/2025 έως 20/07/2025</w:t>
      </w:r>
      <w:r w:rsidRPr="00977192">
        <w:rPr>
          <w:rFonts w:ascii="Century Gothic" w:hAnsi="Century Gothic"/>
          <w:b/>
          <w:bCs/>
          <w:sz w:val="20"/>
          <w:szCs w:val="20"/>
        </w:rPr>
        <w:t>,</w:t>
      </w:r>
      <w:r w:rsidR="00977192">
        <w:rPr>
          <w:rFonts w:ascii="Century Gothic" w:hAnsi="Century Gothic"/>
          <w:sz w:val="20"/>
          <w:szCs w:val="20"/>
        </w:rPr>
        <w:t xml:space="preserve"> με</w:t>
      </w:r>
      <w:r w:rsidR="003A6656">
        <w:rPr>
          <w:rFonts w:ascii="Century Gothic" w:hAnsi="Century Gothic"/>
          <w:sz w:val="20"/>
          <w:szCs w:val="20"/>
        </w:rPr>
        <w:t xml:space="preserve"> βαθμολογική</w:t>
      </w:r>
      <w:r w:rsidR="00977192">
        <w:rPr>
          <w:rFonts w:ascii="Century Gothic" w:hAnsi="Century Gothic"/>
          <w:sz w:val="20"/>
          <w:szCs w:val="20"/>
        </w:rPr>
        <w:t xml:space="preserve"> σειρά.</w:t>
      </w:r>
    </w:p>
    <w:p w14:paraId="29C20B07" w14:textId="733BDC76" w:rsidR="007E0ED1" w:rsidRPr="00216062" w:rsidRDefault="00977192" w:rsidP="00164F1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Η σελίδα αιτήσεων</w:t>
      </w:r>
      <w:r w:rsidR="00216062" w:rsidRPr="00216062">
        <w:rPr>
          <w:rFonts w:ascii="Century Gothic" w:hAnsi="Century Gothic"/>
          <w:sz w:val="20"/>
          <w:szCs w:val="20"/>
        </w:rPr>
        <w:t xml:space="preserve"> είναι προσβάσιμ</w:t>
      </w:r>
      <w:r>
        <w:rPr>
          <w:rFonts w:ascii="Century Gothic" w:hAnsi="Century Gothic"/>
          <w:sz w:val="20"/>
          <w:szCs w:val="20"/>
        </w:rPr>
        <w:t>η</w:t>
      </w:r>
      <w:r w:rsidR="00216062" w:rsidRPr="00216062">
        <w:rPr>
          <w:rFonts w:ascii="Century Gothic" w:hAnsi="Century Gothic"/>
          <w:sz w:val="20"/>
          <w:szCs w:val="20"/>
        </w:rPr>
        <w:t xml:space="preserve"> και από την επίσημη πλατφόρμα του έργου </w:t>
      </w:r>
      <w:hyperlink r:id="rId9" w:tgtFrame="_blank" w:tooltip="https://digiwest-pde.gr./" w:history="1">
        <w:r w:rsidR="00216062" w:rsidRPr="00216062">
          <w:rPr>
            <w:rStyle w:val="Hyperlink"/>
            <w:rFonts w:ascii="Century Gothic" w:hAnsi="Century Gothic"/>
            <w:sz w:val="20"/>
            <w:szCs w:val="20"/>
          </w:rPr>
          <w:t>https://digiwest-pde.gr.</w:t>
        </w:r>
      </w:hyperlink>
    </w:p>
    <w:p w14:paraId="06CDF1FD" w14:textId="77777777" w:rsidR="007E0ED1" w:rsidRPr="00761F4D" w:rsidRDefault="007E0ED1" w:rsidP="00164F1D">
      <w:pPr>
        <w:jc w:val="both"/>
        <w:rPr>
          <w:rFonts w:ascii="Century Gothic" w:hAnsi="Century Gothic"/>
          <w:b/>
          <w:bCs/>
          <w:u w:val="single"/>
        </w:rPr>
      </w:pPr>
    </w:p>
    <w:p w14:paraId="37B94EB8" w14:textId="77777777" w:rsidR="00AC0EAC" w:rsidRPr="00AC0EAC" w:rsidRDefault="007E0ED1" w:rsidP="00AC0EAC">
      <w:pPr>
        <w:jc w:val="both"/>
        <w:rPr>
          <w:rFonts w:ascii="Century Gothic" w:hAnsi="Century Gothic"/>
          <w:b/>
          <w:bCs/>
          <w:u w:val="single"/>
        </w:rPr>
      </w:pPr>
      <w:r w:rsidRPr="00AC0EAC">
        <w:rPr>
          <w:rFonts w:ascii="Century Gothic" w:hAnsi="Century Gothic"/>
          <w:b/>
          <w:bCs/>
          <w:u w:val="single"/>
        </w:rPr>
        <w:t>Επικοινωνία με το DigiWest</w:t>
      </w:r>
    </w:p>
    <w:p w14:paraId="611F846B" w14:textId="5B066696" w:rsidR="00AC0EAC" w:rsidRPr="00AC0EAC" w:rsidRDefault="007E0ED1" w:rsidP="00761F4D">
      <w:pPr>
        <w:jc w:val="both"/>
        <w:rPr>
          <w:rFonts w:ascii="Century Gothic" w:hAnsi="Century Gothic" w:cs="Segoe UI"/>
          <w:sz w:val="21"/>
          <w:szCs w:val="21"/>
        </w:rPr>
      </w:pPr>
      <w:r w:rsidRPr="00AC0EAC">
        <w:rPr>
          <w:rFonts w:ascii="Century Gothic" w:hAnsi="Century Gothic" w:cs="Segoe UI"/>
          <w:sz w:val="21"/>
          <w:szCs w:val="21"/>
        </w:rPr>
        <w:t>Γενικές πληροφορίες και σχετικό υλικό για την Πρόσκληση Υποβολής Αιτήσεων στην δράση</w:t>
      </w:r>
      <w:r w:rsidRPr="00AC0EAC">
        <w:rPr>
          <w:rFonts w:ascii="Century Gothic" w:hAnsi="Century Gothic" w:cs="Segoe UI"/>
          <w:sz w:val="21"/>
          <w:szCs w:val="21"/>
        </w:rPr>
        <w:br/>
        <w:t>παρέχονται μέσα από την ιστοσελίδα του έργου:</w:t>
      </w:r>
      <w:r w:rsidR="00AC0EAC" w:rsidRPr="00AC0EAC">
        <w:rPr>
          <w:rFonts w:ascii="Century Gothic" w:hAnsi="Century Gothic" w:cs="Segoe UI"/>
          <w:sz w:val="21"/>
          <w:szCs w:val="21"/>
        </w:rPr>
        <w:t xml:space="preserve"> </w:t>
      </w:r>
      <w:r w:rsidRPr="00AC0EAC">
        <w:rPr>
          <w:rFonts w:ascii="Century Gothic" w:hAnsi="Century Gothic" w:cs="Segoe UI"/>
          <w:sz w:val="21"/>
          <w:szCs w:val="21"/>
        </w:rPr>
        <w:t xml:space="preserve">Ιστοσελίδα Δράσης: </w:t>
      </w:r>
      <w:hyperlink r:id="rId10" w:tgtFrame="_blank" w:tooltip="https://digiwest-pde.gr/" w:history="1">
        <w:r w:rsidRPr="00AC0EAC">
          <w:rPr>
            <w:rStyle w:val="Hyperlink"/>
            <w:rFonts w:ascii="Century Gothic" w:hAnsi="Century Gothic" w:cs="Segoe UI"/>
            <w:sz w:val="21"/>
            <w:szCs w:val="21"/>
          </w:rPr>
          <w:t>https://digiwest-pde.gr</w:t>
        </w:r>
      </w:hyperlink>
    </w:p>
    <w:p w14:paraId="60B97E4F" w14:textId="77777777" w:rsidR="00AC0EAC" w:rsidRPr="00AC0EAC" w:rsidRDefault="007E0ED1" w:rsidP="00AC0EAC">
      <w:pPr>
        <w:pStyle w:val="NormalWeb"/>
        <w:jc w:val="both"/>
        <w:rPr>
          <w:rFonts w:ascii="Century Gothic" w:hAnsi="Century Gothic" w:cs="Segoe UI"/>
          <w:sz w:val="21"/>
          <w:szCs w:val="21"/>
          <w:lang w:val="el-GR"/>
        </w:rPr>
      </w:pPr>
      <w:r w:rsidRPr="00AC0EAC">
        <w:rPr>
          <w:rFonts w:ascii="Century Gothic" w:hAnsi="Century Gothic" w:cs="Segoe UI"/>
          <w:sz w:val="21"/>
          <w:szCs w:val="21"/>
          <w:lang w:val="el-GR"/>
        </w:rPr>
        <w:t>Για πληροφορίες, διευκρινίσεις και τεχνική υποστήριξη σχετικά με τη Δράση «</w:t>
      </w:r>
      <w:r w:rsidRPr="00AC0EAC">
        <w:rPr>
          <w:rFonts w:ascii="Century Gothic" w:hAnsi="Century Gothic" w:cs="Segoe UI"/>
          <w:sz w:val="21"/>
          <w:szCs w:val="21"/>
        </w:rPr>
        <w:t>DigiWest</w:t>
      </w:r>
      <w:r w:rsidRPr="00AC0EAC">
        <w:rPr>
          <w:rFonts w:ascii="Century Gothic" w:hAnsi="Century Gothic" w:cs="Segoe UI"/>
          <w:sz w:val="21"/>
          <w:szCs w:val="21"/>
          <w:lang w:val="el-GR"/>
        </w:rPr>
        <w:t xml:space="preserve"> – Κόμβος</w:t>
      </w:r>
      <w:r w:rsidRPr="00AC0EAC">
        <w:rPr>
          <w:rFonts w:ascii="Century Gothic" w:hAnsi="Century Gothic" w:cs="Segoe UI"/>
          <w:sz w:val="21"/>
          <w:szCs w:val="21"/>
          <w:lang w:val="el-GR"/>
        </w:rPr>
        <w:br/>
        <w:t>για τον Ψηφιακό Μετασχηματισμό των Επιχειρήσεων», οι ενδιαφερόμενες επιχειρήσεις μπορούν</w:t>
      </w:r>
      <w:r w:rsidRPr="00AC0EAC">
        <w:rPr>
          <w:rFonts w:ascii="Century Gothic" w:hAnsi="Century Gothic" w:cs="Segoe UI"/>
          <w:sz w:val="21"/>
          <w:szCs w:val="21"/>
          <w:lang w:val="el-GR"/>
        </w:rPr>
        <w:br/>
        <w:t>να επικοινωνούν με τη Ομάδα Υποστήριξης του Έργου με τους ακόλουθους τρόπους:</w:t>
      </w:r>
    </w:p>
    <w:p w14:paraId="480C1142" w14:textId="79B2F04C" w:rsidR="00AC0EAC" w:rsidRPr="00AC0EAC" w:rsidRDefault="007E0ED1" w:rsidP="00AC0EAC">
      <w:pPr>
        <w:pStyle w:val="NormalWeb"/>
        <w:numPr>
          <w:ilvl w:val="0"/>
          <w:numId w:val="20"/>
        </w:numPr>
        <w:jc w:val="both"/>
        <w:rPr>
          <w:rFonts w:ascii="Century Gothic" w:hAnsi="Century Gothic" w:cs="Segoe UI"/>
          <w:sz w:val="21"/>
          <w:szCs w:val="21"/>
          <w:lang w:val="el-GR"/>
        </w:rPr>
      </w:pPr>
      <w:r w:rsidRPr="00AC0EAC">
        <w:rPr>
          <w:rFonts w:ascii="Century Gothic" w:hAnsi="Century Gothic" w:cs="Segoe UI"/>
          <w:sz w:val="21"/>
          <w:szCs w:val="21"/>
          <w:lang w:val="el-GR"/>
        </w:rPr>
        <w:t>Ψηφιακά, μέσω αποστολής ηλεκτρονικού μηνύματος (με απάντηση εντός μίας εργάσιμης</w:t>
      </w:r>
      <w:r w:rsidRPr="00AC0EAC">
        <w:rPr>
          <w:rFonts w:ascii="Century Gothic" w:hAnsi="Century Gothic" w:cs="Segoe UI"/>
          <w:sz w:val="21"/>
          <w:szCs w:val="21"/>
          <w:lang w:val="el-GR"/>
        </w:rPr>
        <w:br/>
        <w:t xml:space="preserve">ημέρας) στο </w:t>
      </w:r>
      <w:r w:rsidRPr="00AC0EAC">
        <w:rPr>
          <w:rFonts w:ascii="Century Gothic" w:hAnsi="Century Gothic" w:cs="Segoe UI"/>
          <w:sz w:val="21"/>
          <w:szCs w:val="21"/>
        </w:rPr>
        <w:t>email</w:t>
      </w:r>
      <w:r w:rsidRPr="00AC0EAC">
        <w:rPr>
          <w:rFonts w:ascii="Century Gothic" w:hAnsi="Century Gothic" w:cs="Segoe UI"/>
          <w:sz w:val="21"/>
          <w:szCs w:val="21"/>
          <w:lang w:val="el-GR"/>
        </w:rPr>
        <w:t xml:space="preserve">: </w:t>
      </w:r>
      <w:hyperlink r:id="rId11" w:history="1"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</w:rPr>
          <w:t>info</w:t>
        </w:r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  <w:lang w:val="el-GR"/>
          </w:rPr>
          <w:t>@</w:t>
        </w:r>
        <w:proofErr w:type="spellStart"/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</w:rPr>
          <w:t>digiwest</w:t>
        </w:r>
        <w:proofErr w:type="spellEnd"/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  <w:lang w:val="el-GR"/>
          </w:rPr>
          <w:t>-</w:t>
        </w:r>
        <w:proofErr w:type="spellStart"/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</w:rPr>
          <w:t>pde</w:t>
        </w:r>
        <w:proofErr w:type="spellEnd"/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  <w:lang w:val="el-GR"/>
          </w:rPr>
          <w:t>.</w:t>
        </w:r>
        <w:r w:rsidR="00AC0EAC" w:rsidRPr="00AC0EAC">
          <w:rPr>
            <w:rStyle w:val="Hyperlink"/>
            <w:rFonts w:ascii="Century Gothic" w:hAnsi="Century Gothic" w:cs="Segoe UI"/>
            <w:sz w:val="21"/>
            <w:szCs w:val="21"/>
          </w:rPr>
          <w:t>gr</w:t>
        </w:r>
      </w:hyperlink>
      <w:r w:rsidRPr="00AC0EAC">
        <w:rPr>
          <w:rFonts w:ascii="Century Gothic" w:hAnsi="Century Gothic" w:cs="Segoe UI"/>
          <w:sz w:val="21"/>
          <w:szCs w:val="21"/>
          <w:lang w:val="el-GR"/>
        </w:rPr>
        <w:t>.</w:t>
      </w:r>
    </w:p>
    <w:p w14:paraId="1B670FE8" w14:textId="16663EBE" w:rsidR="007E0ED1" w:rsidRPr="00AC0EAC" w:rsidRDefault="007E0ED1" w:rsidP="00AC0EAC">
      <w:pPr>
        <w:pStyle w:val="NormalWeb"/>
        <w:numPr>
          <w:ilvl w:val="0"/>
          <w:numId w:val="20"/>
        </w:numPr>
        <w:jc w:val="both"/>
        <w:rPr>
          <w:rFonts w:ascii="Century Gothic" w:hAnsi="Century Gothic" w:cs="Segoe UI"/>
          <w:sz w:val="21"/>
          <w:szCs w:val="21"/>
          <w:lang w:val="el-GR"/>
        </w:rPr>
      </w:pPr>
      <w:r w:rsidRPr="00AC0EAC">
        <w:rPr>
          <w:rFonts w:ascii="Century Gothic" w:hAnsi="Century Gothic" w:cs="Segoe UI"/>
          <w:sz w:val="21"/>
          <w:szCs w:val="21"/>
          <w:lang w:val="el-GR"/>
        </w:rPr>
        <w:t>Τηλεφωνικά στην γραμμή επικοινωνίας 2616 000 854</w:t>
      </w:r>
      <w:r w:rsidR="00AC0EAC" w:rsidRPr="00AC0EAC">
        <w:rPr>
          <w:rFonts w:ascii="Century Gothic" w:hAnsi="Century Gothic" w:cs="Segoe UI"/>
          <w:sz w:val="21"/>
          <w:szCs w:val="21"/>
          <w:lang w:val="el-GR"/>
        </w:rPr>
        <w:t xml:space="preserve">. </w:t>
      </w:r>
      <w:r w:rsidRPr="00AC0EAC">
        <w:rPr>
          <w:rFonts w:ascii="Century Gothic" w:hAnsi="Century Gothic" w:cs="Segoe UI"/>
          <w:sz w:val="21"/>
          <w:szCs w:val="21"/>
          <w:lang w:val="el-GR"/>
        </w:rPr>
        <w:t>Δευτέρα έως Παρασκευή</w:t>
      </w:r>
      <w:r w:rsidR="00AC0EAC" w:rsidRPr="00AC0EAC">
        <w:rPr>
          <w:rFonts w:ascii="Century Gothic" w:hAnsi="Century Gothic" w:cs="Segoe UI"/>
          <w:sz w:val="21"/>
          <w:szCs w:val="21"/>
          <w:lang w:val="el-GR"/>
        </w:rPr>
        <w:t xml:space="preserve"> </w:t>
      </w:r>
      <w:r w:rsidRPr="00AC0EAC">
        <w:rPr>
          <w:rFonts w:ascii="Century Gothic" w:hAnsi="Century Gothic" w:cs="Segoe UI"/>
          <w:sz w:val="21"/>
          <w:szCs w:val="21"/>
          <w:lang w:val="el-GR"/>
        </w:rPr>
        <w:t>09:00 – 21:0</w:t>
      </w:r>
      <w:r w:rsidR="00AC0EAC" w:rsidRPr="00216062">
        <w:rPr>
          <w:rFonts w:ascii="Century Gothic" w:hAnsi="Century Gothic" w:cs="Segoe UI"/>
          <w:sz w:val="21"/>
          <w:szCs w:val="21"/>
          <w:lang w:val="el-GR"/>
        </w:rPr>
        <w:t>0</w:t>
      </w:r>
    </w:p>
    <w:sectPr w:rsidR="007E0ED1" w:rsidRPr="00AC0EAC" w:rsidSect="004E186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6598" w14:textId="77777777" w:rsidR="0050613C" w:rsidRDefault="0050613C" w:rsidP="00150E2B">
      <w:pPr>
        <w:spacing w:after="0" w:line="240" w:lineRule="auto"/>
      </w:pPr>
      <w:r>
        <w:separator/>
      </w:r>
    </w:p>
  </w:endnote>
  <w:endnote w:type="continuationSeparator" w:id="0">
    <w:p w14:paraId="7EC3BD00" w14:textId="77777777" w:rsidR="0050613C" w:rsidRDefault="0050613C" w:rsidP="0015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3255" w14:textId="77777777" w:rsidR="0050613C" w:rsidRDefault="0050613C" w:rsidP="00150E2B">
      <w:pPr>
        <w:spacing w:after="0" w:line="240" w:lineRule="auto"/>
      </w:pPr>
      <w:r>
        <w:separator/>
      </w:r>
    </w:p>
  </w:footnote>
  <w:footnote w:type="continuationSeparator" w:id="0">
    <w:p w14:paraId="2924EE8D" w14:textId="77777777" w:rsidR="0050613C" w:rsidRDefault="0050613C" w:rsidP="0015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EF25" w14:textId="3DE73C9B" w:rsidR="00150E2B" w:rsidRDefault="00150E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0CE2C5" wp14:editId="24488933">
          <wp:simplePos x="0" y="0"/>
          <wp:positionH relativeFrom="column">
            <wp:posOffset>-581891</wp:posOffset>
          </wp:positionH>
          <wp:positionV relativeFrom="paragraph">
            <wp:posOffset>-367145</wp:posOffset>
          </wp:positionV>
          <wp:extent cx="1752600" cy="525344"/>
          <wp:effectExtent l="0" t="0" r="0" b="8255"/>
          <wp:wrapNone/>
          <wp:docPr id="1395494711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494711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25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6E2"/>
    <w:multiLevelType w:val="hybridMultilevel"/>
    <w:tmpl w:val="0F50B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720"/>
    <w:multiLevelType w:val="hybridMultilevel"/>
    <w:tmpl w:val="0F84BCE6"/>
    <w:lvl w:ilvl="0" w:tplc="766EE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EE8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8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D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7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4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40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2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3B2558"/>
    <w:multiLevelType w:val="hybridMultilevel"/>
    <w:tmpl w:val="2D16ED4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660E98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413A"/>
    <w:multiLevelType w:val="hybridMultilevel"/>
    <w:tmpl w:val="2E1C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F96"/>
    <w:multiLevelType w:val="multilevel"/>
    <w:tmpl w:val="39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F7C43"/>
    <w:multiLevelType w:val="hybridMultilevel"/>
    <w:tmpl w:val="E0CED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77C"/>
    <w:multiLevelType w:val="hybridMultilevel"/>
    <w:tmpl w:val="B7B40D1C"/>
    <w:lvl w:ilvl="0" w:tplc="6DBE970A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F41C6A24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2" w:tplc="70DC193A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3" w:tplc="0750DC7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4" w:tplc="57249B54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5" w:tplc="69007A9C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6" w:tplc="129E9282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7" w:tplc="F2E4D6C8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8" w:tplc="517EAF7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</w:abstractNum>
  <w:abstractNum w:abstractNumId="7" w15:restartNumberingAfterBreak="0">
    <w:nsid w:val="3215CB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736666"/>
    <w:multiLevelType w:val="hybridMultilevel"/>
    <w:tmpl w:val="2C1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FAB"/>
    <w:multiLevelType w:val="multilevel"/>
    <w:tmpl w:val="A1C45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366D6"/>
    <w:multiLevelType w:val="hybridMultilevel"/>
    <w:tmpl w:val="C0EA4E00"/>
    <w:lvl w:ilvl="0" w:tplc="E032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C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6D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A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E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0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89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6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C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585F62"/>
    <w:multiLevelType w:val="hybridMultilevel"/>
    <w:tmpl w:val="F91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C2"/>
    <w:multiLevelType w:val="multilevel"/>
    <w:tmpl w:val="737AA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6285B"/>
    <w:multiLevelType w:val="hybridMultilevel"/>
    <w:tmpl w:val="A6324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E44AF"/>
    <w:multiLevelType w:val="hybridMultilevel"/>
    <w:tmpl w:val="4034994C"/>
    <w:lvl w:ilvl="0" w:tplc="5A92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93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6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2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A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691C97"/>
    <w:multiLevelType w:val="hybridMultilevel"/>
    <w:tmpl w:val="FCCA55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42B2"/>
    <w:multiLevelType w:val="hybridMultilevel"/>
    <w:tmpl w:val="36E8DA08"/>
    <w:lvl w:ilvl="0" w:tplc="5A92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F1693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6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2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A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3D35DC"/>
    <w:multiLevelType w:val="hybridMultilevel"/>
    <w:tmpl w:val="E124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966A1"/>
    <w:multiLevelType w:val="hybridMultilevel"/>
    <w:tmpl w:val="DB20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6BB8"/>
    <w:multiLevelType w:val="hybridMultilevel"/>
    <w:tmpl w:val="7D70CC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30528">
    <w:abstractNumId w:val="15"/>
  </w:num>
  <w:num w:numId="2" w16cid:durableId="1405183792">
    <w:abstractNumId w:val="1"/>
  </w:num>
  <w:num w:numId="3" w16cid:durableId="856849363">
    <w:abstractNumId w:val="10"/>
  </w:num>
  <w:num w:numId="4" w16cid:durableId="1441413278">
    <w:abstractNumId w:val="0"/>
  </w:num>
  <w:num w:numId="5" w16cid:durableId="2092850002">
    <w:abstractNumId w:val="12"/>
  </w:num>
  <w:num w:numId="6" w16cid:durableId="2107457526">
    <w:abstractNumId w:val="9"/>
  </w:num>
  <w:num w:numId="7" w16cid:durableId="1357270435">
    <w:abstractNumId w:val="16"/>
  </w:num>
  <w:num w:numId="8" w16cid:durableId="1490363704">
    <w:abstractNumId w:val="2"/>
  </w:num>
  <w:num w:numId="9" w16cid:durableId="161629680">
    <w:abstractNumId w:val="17"/>
  </w:num>
  <w:num w:numId="10" w16cid:durableId="1366756817">
    <w:abstractNumId w:val="18"/>
  </w:num>
  <w:num w:numId="11" w16cid:durableId="99951970">
    <w:abstractNumId w:val="8"/>
  </w:num>
  <w:num w:numId="12" w16cid:durableId="696857954">
    <w:abstractNumId w:val="3"/>
  </w:num>
  <w:num w:numId="13" w16cid:durableId="400754534">
    <w:abstractNumId w:val="7"/>
  </w:num>
  <w:num w:numId="14" w16cid:durableId="1198859335">
    <w:abstractNumId w:val="5"/>
  </w:num>
  <w:num w:numId="15" w16cid:durableId="1291470202">
    <w:abstractNumId w:val="19"/>
  </w:num>
  <w:num w:numId="16" w16cid:durableId="1749381706">
    <w:abstractNumId w:val="6"/>
  </w:num>
  <w:num w:numId="17" w16cid:durableId="985011303">
    <w:abstractNumId w:val="11"/>
  </w:num>
  <w:num w:numId="18" w16cid:durableId="626670006">
    <w:abstractNumId w:val="4"/>
  </w:num>
  <w:num w:numId="19" w16cid:durableId="293952504">
    <w:abstractNumId w:val="14"/>
  </w:num>
  <w:num w:numId="20" w16cid:durableId="1823306556">
    <w:abstractNumId w:val="13"/>
  </w:num>
  <w:num w:numId="21" w16cid:durableId="16109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71"/>
    <w:rsid w:val="00014B6C"/>
    <w:rsid w:val="00026C84"/>
    <w:rsid w:val="00047A48"/>
    <w:rsid w:val="00050D3C"/>
    <w:rsid w:val="00051B45"/>
    <w:rsid w:val="00097855"/>
    <w:rsid w:val="000F34CC"/>
    <w:rsid w:val="00144A96"/>
    <w:rsid w:val="00150E2B"/>
    <w:rsid w:val="00154771"/>
    <w:rsid w:val="0016480D"/>
    <w:rsid w:val="00164F1D"/>
    <w:rsid w:val="00170609"/>
    <w:rsid w:val="00180865"/>
    <w:rsid w:val="001A2871"/>
    <w:rsid w:val="001C05D0"/>
    <w:rsid w:val="001D4A01"/>
    <w:rsid w:val="00200376"/>
    <w:rsid w:val="00216062"/>
    <w:rsid w:val="002504C2"/>
    <w:rsid w:val="00256110"/>
    <w:rsid w:val="00261ACF"/>
    <w:rsid w:val="0026632F"/>
    <w:rsid w:val="002A3E2E"/>
    <w:rsid w:val="002A5F4C"/>
    <w:rsid w:val="002F3B19"/>
    <w:rsid w:val="003363E2"/>
    <w:rsid w:val="00336EE8"/>
    <w:rsid w:val="00373BA6"/>
    <w:rsid w:val="0039022B"/>
    <w:rsid w:val="003A6656"/>
    <w:rsid w:val="003A6705"/>
    <w:rsid w:val="003B0EAD"/>
    <w:rsid w:val="003C735D"/>
    <w:rsid w:val="003E4E74"/>
    <w:rsid w:val="003F2818"/>
    <w:rsid w:val="004349EE"/>
    <w:rsid w:val="004356B9"/>
    <w:rsid w:val="00462437"/>
    <w:rsid w:val="004666C3"/>
    <w:rsid w:val="004732C8"/>
    <w:rsid w:val="00486F30"/>
    <w:rsid w:val="00491ED9"/>
    <w:rsid w:val="00494AA2"/>
    <w:rsid w:val="004B4007"/>
    <w:rsid w:val="004B5773"/>
    <w:rsid w:val="004B5E56"/>
    <w:rsid w:val="004B6635"/>
    <w:rsid w:val="004C5D6C"/>
    <w:rsid w:val="004D12A6"/>
    <w:rsid w:val="004E186A"/>
    <w:rsid w:val="004F5600"/>
    <w:rsid w:val="0050613C"/>
    <w:rsid w:val="00560EDC"/>
    <w:rsid w:val="0059620D"/>
    <w:rsid w:val="005B19E6"/>
    <w:rsid w:val="005F4173"/>
    <w:rsid w:val="006456D4"/>
    <w:rsid w:val="00662B12"/>
    <w:rsid w:val="00685F18"/>
    <w:rsid w:val="006967C1"/>
    <w:rsid w:val="006A6F74"/>
    <w:rsid w:val="006C3C95"/>
    <w:rsid w:val="006E5B15"/>
    <w:rsid w:val="006F2590"/>
    <w:rsid w:val="0071283F"/>
    <w:rsid w:val="0073590F"/>
    <w:rsid w:val="00742D38"/>
    <w:rsid w:val="00750F25"/>
    <w:rsid w:val="00761F4D"/>
    <w:rsid w:val="00766BF8"/>
    <w:rsid w:val="00770676"/>
    <w:rsid w:val="007752A1"/>
    <w:rsid w:val="007768DA"/>
    <w:rsid w:val="00796D42"/>
    <w:rsid w:val="007A2A90"/>
    <w:rsid w:val="007E0ED1"/>
    <w:rsid w:val="007F7B44"/>
    <w:rsid w:val="00867876"/>
    <w:rsid w:val="008874DB"/>
    <w:rsid w:val="008A4992"/>
    <w:rsid w:val="008D419F"/>
    <w:rsid w:val="008E7D51"/>
    <w:rsid w:val="00903A1C"/>
    <w:rsid w:val="00904B7B"/>
    <w:rsid w:val="009435E5"/>
    <w:rsid w:val="009630E5"/>
    <w:rsid w:val="00973AE2"/>
    <w:rsid w:val="00976A3D"/>
    <w:rsid w:val="00977192"/>
    <w:rsid w:val="00992951"/>
    <w:rsid w:val="009A1B3B"/>
    <w:rsid w:val="009D5E37"/>
    <w:rsid w:val="009D64EB"/>
    <w:rsid w:val="009F2E4D"/>
    <w:rsid w:val="009F54AD"/>
    <w:rsid w:val="00A02999"/>
    <w:rsid w:val="00A427FC"/>
    <w:rsid w:val="00A47FAD"/>
    <w:rsid w:val="00A70BB3"/>
    <w:rsid w:val="00A762BD"/>
    <w:rsid w:val="00A83541"/>
    <w:rsid w:val="00A90BD6"/>
    <w:rsid w:val="00AA4098"/>
    <w:rsid w:val="00AB226A"/>
    <w:rsid w:val="00AB6277"/>
    <w:rsid w:val="00AC0EAC"/>
    <w:rsid w:val="00AE354A"/>
    <w:rsid w:val="00AF5FA1"/>
    <w:rsid w:val="00B03236"/>
    <w:rsid w:val="00B2119C"/>
    <w:rsid w:val="00B30B14"/>
    <w:rsid w:val="00B30C34"/>
    <w:rsid w:val="00B61318"/>
    <w:rsid w:val="00B94359"/>
    <w:rsid w:val="00BB4CCD"/>
    <w:rsid w:val="00BD4007"/>
    <w:rsid w:val="00C113A3"/>
    <w:rsid w:val="00C24FAC"/>
    <w:rsid w:val="00C34D21"/>
    <w:rsid w:val="00C35A82"/>
    <w:rsid w:val="00C4118A"/>
    <w:rsid w:val="00C466CE"/>
    <w:rsid w:val="00C55B57"/>
    <w:rsid w:val="00C61692"/>
    <w:rsid w:val="00C853F4"/>
    <w:rsid w:val="00CC65A1"/>
    <w:rsid w:val="00CD463A"/>
    <w:rsid w:val="00D418BA"/>
    <w:rsid w:val="00D643C8"/>
    <w:rsid w:val="00D64EDD"/>
    <w:rsid w:val="00D773AB"/>
    <w:rsid w:val="00D852F7"/>
    <w:rsid w:val="00DB0CCF"/>
    <w:rsid w:val="00DD11B8"/>
    <w:rsid w:val="00E06B0F"/>
    <w:rsid w:val="00E8541C"/>
    <w:rsid w:val="00E866D7"/>
    <w:rsid w:val="00E90D95"/>
    <w:rsid w:val="00E91E17"/>
    <w:rsid w:val="00E91F48"/>
    <w:rsid w:val="00EE15FF"/>
    <w:rsid w:val="00EE1E8A"/>
    <w:rsid w:val="00EF19CC"/>
    <w:rsid w:val="00EF4CCD"/>
    <w:rsid w:val="00F22872"/>
    <w:rsid w:val="00F315E9"/>
    <w:rsid w:val="00F45E6A"/>
    <w:rsid w:val="00F669D6"/>
    <w:rsid w:val="00F82926"/>
    <w:rsid w:val="00F82A0E"/>
    <w:rsid w:val="00F9277B"/>
    <w:rsid w:val="00FB4EF2"/>
    <w:rsid w:val="00FC5710"/>
    <w:rsid w:val="00FE0F4D"/>
    <w:rsid w:val="00FF5F21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C5AFD"/>
  <w15:chartTrackingRefBased/>
  <w15:docId w15:val="{ED4295CE-4592-4E15-9691-302CC2E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Επικεφαλίδα_Cv,Γράφημα,Bullet21,Bullet22,Bullet23,Bullet211,Bullet24,Bullet25,Bullet26,Bullet27,bl11,Bullet212,Bullet28,bl12,Bullet213,Bullet29,bl13,Bullet214,Bullet210,Bullet215,List1,List Paragraph1,Bullet2,Bullet216,bl14,Bullet221,b"/>
    <w:basedOn w:val="Normal"/>
    <w:link w:val="ListParagraphChar"/>
    <w:uiPriority w:val="34"/>
    <w:qFormat/>
    <w:rsid w:val="001A2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007"/>
    <w:rPr>
      <w:b/>
      <w:bCs/>
    </w:rPr>
  </w:style>
  <w:style w:type="character" w:customStyle="1" w:styleId="ListParagraphChar">
    <w:name w:val="List Paragraph Char"/>
    <w:aliases w:val="Επικεφαλίδα_Cv Char,Γράφημα Char,Bullet21 Char,Bullet22 Char,Bullet23 Char,Bullet211 Char,Bullet24 Char,Bullet25 Char,Bullet26 Char,Bullet27 Char,bl11 Char,Bullet212 Char,Bullet28 Char,bl12 Char,Bullet213 Char,Bullet29 Char,bl13 Char"/>
    <w:link w:val="ListParagraph"/>
    <w:uiPriority w:val="34"/>
    <w:qFormat/>
    <w:rsid w:val="00FE0F4D"/>
  </w:style>
  <w:style w:type="character" w:styleId="FollowedHyperlink">
    <w:name w:val="FollowedHyperlink"/>
    <w:basedOn w:val="DefaultParagraphFont"/>
    <w:uiPriority w:val="99"/>
    <w:semiHidden/>
    <w:unhideWhenUsed/>
    <w:rsid w:val="00050D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56D4"/>
    <w:pPr>
      <w:spacing w:after="0" w:line="240" w:lineRule="auto"/>
    </w:pPr>
  </w:style>
  <w:style w:type="paragraph" w:customStyle="1" w:styleId="Default">
    <w:name w:val="Default"/>
    <w:rsid w:val="001D4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2B"/>
  </w:style>
  <w:style w:type="paragraph" w:styleId="Footer">
    <w:name w:val="footer"/>
    <w:basedOn w:val="Normal"/>
    <w:link w:val="FooterChar"/>
    <w:uiPriority w:val="99"/>
    <w:unhideWhenUsed/>
    <w:rsid w:val="0015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3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7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8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9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09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81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6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site.digiwest-pde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igiwest-p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giwest-pd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west-pde.gr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04A3-D2A5-4918-9E5E-D8C8EE4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Kanellopoulou</dc:creator>
  <cp:keywords/>
  <dc:description/>
  <cp:lastModifiedBy>Nikos Zervos</cp:lastModifiedBy>
  <cp:revision>9</cp:revision>
  <dcterms:created xsi:type="dcterms:W3CDTF">2025-06-13T10:00:00Z</dcterms:created>
  <dcterms:modified xsi:type="dcterms:W3CDTF">2025-06-13T13:01:00Z</dcterms:modified>
</cp:coreProperties>
</file>