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3D9E3" w14:textId="77777777" w:rsidR="00ED1DFF" w:rsidRPr="00ED1DFF" w:rsidRDefault="00ED1DFF">
      <w:pPr>
        <w:jc w:val="center"/>
        <w:rPr>
          <w:rFonts w:asciiTheme="minorHAnsi" w:hAnsiTheme="minorHAnsi"/>
          <w:b/>
          <w:lang w:val="en-US"/>
        </w:rPr>
      </w:pPr>
    </w:p>
    <w:p w14:paraId="00322EA8" w14:textId="77777777" w:rsidR="00CA4FB1" w:rsidRDefault="001670C1">
      <w:pPr>
        <w:jc w:val="center"/>
        <w:rPr>
          <w:rFonts w:asciiTheme="minorHAnsi" w:hAnsiTheme="minorHAnsi" w:cstheme="minorHAnsi"/>
          <w:b/>
          <w:sz w:val="28"/>
          <w:szCs w:val="28"/>
        </w:rPr>
      </w:pPr>
      <w:bookmarkStart w:id="0" w:name="_Hlk201675211"/>
      <w:r>
        <w:rPr>
          <w:rFonts w:asciiTheme="minorHAnsi" w:hAnsiTheme="minorHAnsi" w:cstheme="minorHAnsi"/>
          <w:b/>
          <w:sz w:val="28"/>
          <w:szCs w:val="28"/>
        </w:rPr>
        <w:t>ΔΕΛΤΙΟ ΤΥΠΟΥ</w:t>
      </w:r>
      <w:bookmarkStart w:id="1" w:name="_Hlk50626364"/>
      <w:bookmarkEnd w:id="1"/>
    </w:p>
    <w:p w14:paraId="20D68F2D" w14:textId="77777777" w:rsidR="005A2708" w:rsidRDefault="005A2708" w:rsidP="005A2708">
      <w:pPr>
        <w:suppressAutoHyphens w:val="0"/>
        <w:jc w:val="center"/>
        <w:rPr>
          <w:rFonts w:ascii="Calibri" w:hAnsi="Calibri" w:cs="Calibri"/>
          <w:b/>
          <w:bCs/>
          <w:sz w:val="28"/>
          <w:szCs w:val="28"/>
        </w:rPr>
      </w:pPr>
    </w:p>
    <w:p w14:paraId="228DFDEC" w14:textId="2302ECC9" w:rsidR="00B01FC3" w:rsidRPr="00C93057" w:rsidRDefault="00B01FC3" w:rsidP="00B01FC3">
      <w:pPr>
        <w:suppressAutoHyphens w:val="0"/>
        <w:jc w:val="center"/>
        <w:rPr>
          <w:rFonts w:ascii="Calibri" w:hAnsi="Calibri" w:cs="Calibri"/>
          <w:b/>
          <w:sz w:val="28"/>
          <w:szCs w:val="28"/>
        </w:rPr>
      </w:pPr>
      <w:r w:rsidRPr="00B01FC3">
        <w:rPr>
          <w:rFonts w:ascii="Calibri" w:hAnsi="Calibri" w:cs="Calibri"/>
          <w:b/>
          <w:sz w:val="28"/>
          <w:szCs w:val="28"/>
        </w:rPr>
        <w:t xml:space="preserve">Καινοτόμες λύσεις για τον πρωτογενή τομέα από 10 </w:t>
      </w:r>
      <w:r w:rsidR="00C93057">
        <w:rPr>
          <w:rFonts w:ascii="Calibri" w:hAnsi="Calibri" w:cs="Calibri"/>
          <w:b/>
          <w:sz w:val="28"/>
          <w:szCs w:val="28"/>
        </w:rPr>
        <w:t>ε</w:t>
      </w:r>
      <w:r w:rsidRPr="00B01FC3">
        <w:rPr>
          <w:rFonts w:ascii="Calibri" w:hAnsi="Calibri" w:cs="Calibri"/>
          <w:b/>
          <w:sz w:val="28"/>
          <w:szCs w:val="28"/>
        </w:rPr>
        <w:t xml:space="preserve">λληνικές εταιρείες </w:t>
      </w:r>
    </w:p>
    <w:p w14:paraId="2A5BAB5C" w14:textId="424292FE" w:rsidR="00B01FC3" w:rsidRPr="00B01FC3" w:rsidRDefault="00B01FC3" w:rsidP="00B01FC3">
      <w:pPr>
        <w:suppressAutoHyphens w:val="0"/>
        <w:jc w:val="center"/>
        <w:rPr>
          <w:rFonts w:ascii="Calibri" w:hAnsi="Calibri" w:cs="Calibri"/>
          <w:b/>
          <w:sz w:val="28"/>
          <w:szCs w:val="28"/>
        </w:rPr>
      </w:pPr>
      <w:r w:rsidRPr="00B01FC3">
        <w:rPr>
          <w:rFonts w:ascii="Calibri" w:hAnsi="Calibri" w:cs="Calibri"/>
          <w:b/>
          <w:sz w:val="28"/>
          <w:szCs w:val="28"/>
        </w:rPr>
        <w:t xml:space="preserve">στη </w:t>
      </w:r>
      <w:r>
        <w:rPr>
          <w:rFonts w:ascii="Calibri" w:hAnsi="Calibri" w:cs="Calibri"/>
          <w:b/>
          <w:sz w:val="28"/>
          <w:szCs w:val="28"/>
        </w:rPr>
        <w:t>διεθνή έκθεση</w:t>
      </w:r>
      <w:r w:rsidRPr="00B01FC3">
        <w:rPr>
          <w:rFonts w:ascii="Calibri" w:hAnsi="Calibri" w:cs="Calibri"/>
          <w:b/>
          <w:sz w:val="28"/>
          <w:szCs w:val="28"/>
        </w:rPr>
        <w:t xml:space="preserve"> «</w:t>
      </w:r>
      <w:r w:rsidRPr="00B01FC3">
        <w:rPr>
          <w:rFonts w:ascii="Calibri" w:hAnsi="Calibri" w:cs="Calibri"/>
          <w:b/>
          <w:sz w:val="28"/>
          <w:szCs w:val="28"/>
          <w:lang w:val="en-US"/>
        </w:rPr>
        <w:t>GREEN</w:t>
      </w:r>
      <w:r w:rsidRPr="00B01FC3">
        <w:rPr>
          <w:rFonts w:ascii="Calibri" w:hAnsi="Calibri" w:cs="Calibri"/>
          <w:b/>
          <w:sz w:val="28"/>
          <w:szCs w:val="28"/>
        </w:rPr>
        <w:t xml:space="preserve"> </w:t>
      </w:r>
      <w:r w:rsidRPr="00B01FC3">
        <w:rPr>
          <w:rFonts w:ascii="Calibri" w:hAnsi="Calibri" w:cs="Calibri"/>
          <w:b/>
          <w:sz w:val="28"/>
          <w:szCs w:val="28"/>
          <w:lang w:val="en-US"/>
        </w:rPr>
        <w:t>TECH</w:t>
      </w:r>
      <w:r w:rsidRPr="00B01FC3">
        <w:rPr>
          <w:rFonts w:ascii="Calibri" w:hAnsi="Calibri" w:cs="Calibri"/>
          <w:b/>
          <w:sz w:val="28"/>
          <w:szCs w:val="28"/>
        </w:rPr>
        <w:t>» 2025 στην Ολλανδία</w:t>
      </w:r>
    </w:p>
    <w:p w14:paraId="77653E2E" w14:textId="77777777" w:rsidR="005A2708" w:rsidRPr="00B01FC3" w:rsidRDefault="005A2708" w:rsidP="005A2708">
      <w:pPr>
        <w:suppressAutoHyphens w:val="0"/>
        <w:jc w:val="center"/>
        <w:rPr>
          <w:rFonts w:ascii="Calibri" w:hAnsi="Calibri" w:cs="Calibri"/>
          <w:b/>
        </w:rPr>
      </w:pPr>
    </w:p>
    <w:p w14:paraId="32F47DDB" w14:textId="0D9BBB6B" w:rsidR="00B01FC3" w:rsidRDefault="001670C1" w:rsidP="00B01FC3">
      <w:pPr>
        <w:suppressAutoHyphens w:val="0"/>
        <w:jc w:val="both"/>
        <w:rPr>
          <w:rFonts w:ascii="Calibri" w:hAnsi="Calibri" w:cs="Calibri"/>
          <w:bCs/>
        </w:rPr>
      </w:pPr>
      <w:r w:rsidRPr="009354AC">
        <w:rPr>
          <w:rFonts w:ascii="Calibri" w:hAnsi="Calibri" w:cs="Calibri"/>
          <w:b/>
        </w:rPr>
        <w:t>Αθήνα,</w:t>
      </w:r>
      <w:r w:rsidR="005A2708">
        <w:rPr>
          <w:rFonts w:ascii="Calibri" w:hAnsi="Calibri" w:cs="Calibri"/>
          <w:b/>
        </w:rPr>
        <w:t xml:space="preserve"> </w:t>
      </w:r>
      <w:r w:rsidR="00EF2944">
        <w:rPr>
          <w:rFonts w:ascii="Calibri" w:hAnsi="Calibri" w:cs="Calibri"/>
          <w:b/>
        </w:rPr>
        <w:t>2</w:t>
      </w:r>
      <w:r w:rsidR="002B5AEC">
        <w:rPr>
          <w:rFonts w:ascii="Calibri" w:hAnsi="Calibri" w:cs="Calibri"/>
          <w:b/>
        </w:rPr>
        <w:t>5</w:t>
      </w:r>
      <w:r w:rsidR="00095AA6" w:rsidRPr="009354AC">
        <w:rPr>
          <w:rFonts w:ascii="Calibri" w:hAnsi="Calibri" w:cs="Calibri"/>
          <w:b/>
        </w:rPr>
        <w:t xml:space="preserve"> </w:t>
      </w:r>
      <w:r w:rsidR="00B6093D">
        <w:rPr>
          <w:rFonts w:ascii="Calibri" w:hAnsi="Calibri" w:cs="Calibri"/>
          <w:b/>
        </w:rPr>
        <w:t>Ιουνίου</w:t>
      </w:r>
      <w:r w:rsidRPr="009354AC">
        <w:rPr>
          <w:rFonts w:ascii="Calibri" w:hAnsi="Calibri" w:cs="Calibri"/>
          <w:b/>
        </w:rPr>
        <w:t xml:space="preserve"> 202</w:t>
      </w:r>
      <w:r w:rsidR="000901CD">
        <w:rPr>
          <w:rFonts w:ascii="Calibri" w:hAnsi="Calibri" w:cs="Calibri"/>
          <w:b/>
        </w:rPr>
        <w:t>5</w:t>
      </w:r>
      <w:r w:rsidRPr="009354AC">
        <w:rPr>
          <w:rFonts w:ascii="Calibri" w:hAnsi="Calibri" w:cs="Calibri"/>
          <w:b/>
        </w:rPr>
        <w:t xml:space="preserve"> | </w:t>
      </w:r>
      <w:r w:rsidR="00B01FC3">
        <w:rPr>
          <w:rFonts w:ascii="Calibri" w:hAnsi="Calibri" w:cs="Calibri"/>
          <w:bCs/>
        </w:rPr>
        <w:t>Για δεύτερη συνεχόμενη χρονιά η</w:t>
      </w:r>
      <w:r w:rsidR="00B01FC3" w:rsidRPr="00B01FC3">
        <w:rPr>
          <w:rFonts w:ascii="Calibri" w:hAnsi="Calibri" w:cs="Calibri"/>
          <w:bCs/>
        </w:rPr>
        <w:t xml:space="preserve"> </w:t>
      </w:r>
      <w:r w:rsidR="00B01FC3" w:rsidRPr="00B01FC3">
        <w:rPr>
          <w:rFonts w:ascii="Calibri" w:hAnsi="Calibri" w:cs="Calibri"/>
          <w:bCs/>
          <w:lang w:val="en-US"/>
        </w:rPr>
        <w:t>Enterprise</w:t>
      </w:r>
      <w:r w:rsidR="00B01FC3" w:rsidRPr="00B01FC3">
        <w:rPr>
          <w:rFonts w:ascii="Calibri" w:hAnsi="Calibri" w:cs="Calibri"/>
          <w:bCs/>
        </w:rPr>
        <w:t xml:space="preserve"> </w:t>
      </w:r>
      <w:r w:rsidR="00B01FC3" w:rsidRPr="00B01FC3">
        <w:rPr>
          <w:rFonts w:ascii="Calibri" w:hAnsi="Calibri" w:cs="Calibri"/>
          <w:bCs/>
          <w:lang w:val="en-US"/>
        </w:rPr>
        <w:t>Greece</w:t>
      </w:r>
      <w:r w:rsidR="00B01FC3" w:rsidRPr="00B01FC3">
        <w:rPr>
          <w:rFonts w:ascii="Calibri" w:hAnsi="Calibri" w:cs="Calibri"/>
          <w:bCs/>
        </w:rPr>
        <w:t xml:space="preserve"> οργάνωσε την ελληνική συμμετοχή</w:t>
      </w:r>
      <w:r w:rsidR="00B01FC3">
        <w:rPr>
          <w:rFonts w:ascii="Calibri" w:hAnsi="Calibri" w:cs="Calibri"/>
          <w:bCs/>
        </w:rPr>
        <w:t xml:space="preserve"> </w:t>
      </w:r>
      <w:r w:rsidR="00B01FC3" w:rsidRPr="00B01FC3">
        <w:rPr>
          <w:rFonts w:ascii="Calibri" w:hAnsi="Calibri" w:cs="Calibri"/>
          <w:bCs/>
        </w:rPr>
        <w:t>στη</w:t>
      </w:r>
      <w:r w:rsidR="00B01FC3">
        <w:rPr>
          <w:rFonts w:ascii="Calibri" w:hAnsi="Calibri" w:cs="Calibri"/>
          <w:bCs/>
        </w:rPr>
        <w:t xml:space="preserve"> διεθνή έκθεση</w:t>
      </w:r>
      <w:r w:rsidR="00B01FC3" w:rsidRPr="00B01FC3">
        <w:rPr>
          <w:rFonts w:ascii="Calibri" w:hAnsi="Calibri" w:cs="Calibri"/>
          <w:bCs/>
        </w:rPr>
        <w:t xml:space="preserve"> </w:t>
      </w:r>
      <w:r w:rsidR="00B01FC3" w:rsidRPr="00B01FC3">
        <w:rPr>
          <w:rFonts w:ascii="Calibri" w:hAnsi="Calibri" w:cs="Calibri"/>
          <w:bCs/>
          <w:lang w:val="en-US"/>
        </w:rPr>
        <w:t>GreenTech</w:t>
      </w:r>
      <w:r w:rsidR="00B01FC3">
        <w:rPr>
          <w:rFonts w:ascii="Calibri" w:hAnsi="Calibri" w:cs="Calibri"/>
          <w:bCs/>
        </w:rPr>
        <w:t xml:space="preserve"> η οποία διεξήχθη </w:t>
      </w:r>
      <w:r w:rsidR="00B01FC3" w:rsidRPr="00B01FC3">
        <w:rPr>
          <w:rFonts w:ascii="Calibri" w:hAnsi="Calibri" w:cs="Calibri"/>
          <w:bCs/>
        </w:rPr>
        <w:t xml:space="preserve">στο εκθεσιακό κέντρο </w:t>
      </w:r>
      <w:r w:rsidR="00B01FC3" w:rsidRPr="00B01FC3">
        <w:rPr>
          <w:rFonts w:ascii="Calibri" w:hAnsi="Calibri" w:cs="Calibri"/>
          <w:bCs/>
          <w:lang w:val="en-US"/>
        </w:rPr>
        <w:t>RAI</w:t>
      </w:r>
      <w:r w:rsidR="00B01FC3" w:rsidRPr="00B01FC3">
        <w:rPr>
          <w:rFonts w:ascii="Calibri" w:hAnsi="Calibri" w:cs="Calibri"/>
          <w:bCs/>
        </w:rPr>
        <w:t xml:space="preserve"> του Άμστερνταμ από 10 έως 12 Ιουνίου 2025.</w:t>
      </w:r>
      <w:r w:rsidR="00B01FC3">
        <w:rPr>
          <w:rFonts w:ascii="Calibri" w:hAnsi="Calibri" w:cs="Calibri"/>
          <w:bCs/>
        </w:rPr>
        <w:t xml:space="preserve"> </w:t>
      </w:r>
    </w:p>
    <w:p w14:paraId="05A81200" w14:textId="77777777" w:rsidR="00B01FC3" w:rsidRDefault="00B01FC3" w:rsidP="00B01FC3">
      <w:pPr>
        <w:suppressAutoHyphens w:val="0"/>
        <w:jc w:val="both"/>
        <w:rPr>
          <w:rFonts w:ascii="Calibri" w:hAnsi="Calibri" w:cs="Calibri"/>
          <w:bCs/>
        </w:rPr>
      </w:pPr>
    </w:p>
    <w:p w14:paraId="6BBE940A" w14:textId="4B26D569" w:rsidR="00B01FC3" w:rsidRDefault="00B01FC3" w:rsidP="00B01FC3">
      <w:pPr>
        <w:suppressAutoHyphens w:val="0"/>
        <w:jc w:val="both"/>
        <w:rPr>
          <w:rFonts w:ascii="Calibri" w:hAnsi="Calibri" w:cs="Calibri"/>
          <w:bCs/>
        </w:rPr>
      </w:pPr>
      <w:r>
        <w:rPr>
          <w:rFonts w:ascii="Calibri" w:hAnsi="Calibri" w:cs="Calibri"/>
          <w:bCs/>
        </w:rPr>
        <w:t xml:space="preserve">Η </w:t>
      </w:r>
      <w:r w:rsidRPr="00B01FC3">
        <w:rPr>
          <w:rFonts w:ascii="Calibri" w:hAnsi="Calibri" w:cs="Calibri"/>
          <w:bCs/>
          <w:lang w:val="en-US"/>
        </w:rPr>
        <w:t>GreenTech</w:t>
      </w:r>
      <w:r>
        <w:rPr>
          <w:rFonts w:ascii="Calibri" w:hAnsi="Calibri" w:cs="Calibri"/>
          <w:bCs/>
        </w:rPr>
        <w:t xml:space="preserve"> αποτελεί την </w:t>
      </w:r>
      <w:r w:rsidRPr="00B01FC3">
        <w:rPr>
          <w:rFonts w:ascii="Calibri" w:hAnsi="Calibri" w:cs="Calibri"/>
          <w:bCs/>
        </w:rPr>
        <w:t>κορυφαία πλατφόρμα παγκοσμίως</w:t>
      </w:r>
      <w:r>
        <w:rPr>
          <w:rFonts w:ascii="Calibri" w:hAnsi="Calibri" w:cs="Calibri"/>
          <w:bCs/>
        </w:rPr>
        <w:t xml:space="preserve"> </w:t>
      </w:r>
      <w:r w:rsidRPr="00B01FC3">
        <w:rPr>
          <w:rFonts w:ascii="Calibri" w:hAnsi="Calibri" w:cs="Calibri"/>
          <w:bCs/>
        </w:rPr>
        <w:t>για επαγγελματίες κυρίως στους τομείς της τεχνολογίας θερμοκηπίων και έξυπνης γεωργίας καθώς και της κηπευτικής της ανθοκομίας και της φυτολογίας,</w:t>
      </w:r>
      <w:r>
        <w:rPr>
          <w:rFonts w:ascii="Calibri" w:hAnsi="Calibri" w:cs="Calibri"/>
          <w:bCs/>
        </w:rPr>
        <w:t xml:space="preserve"> η οποία προσφέρει </w:t>
      </w:r>
      <w:r w:rsidRPr="00B01FC3">
        <w:rPr>
          <w:rFonts w:ascii="Calibri" w:hAnsi="Calibri" w:cs="Calibri"/>
          <w:bCs/>
        </w:rPr>
        <w:t>μια σφαιρική εικόνα των προϊόντων, υπηρεσιών και λύσεων που προτείνουν καινοτόμες εταιρείες παγκοσμίου κύρους.</w:t>
      </w:r>
    </w:p>
    <w:p w14:paraId="081C6922" w14:textId="77777777" w:rsidR="00BF5BE1" w:rsidRDefault="00BF5BE1" w:rsidP="00B01FC3">
      <w:pPr>
        <w:suppressAutoHyphens w:val="0"/>
        <w:jc w:val="both"/>
        <w:rPr>
          <w:rFonts w:ascii="Calibri" w:hAnsi="Calibri" w:cs="Calibri"/>
          <w:bCs/>
        </w:rPr>
      </w:pPr>
    </w:p>
    <w:p w14:paraId="23384C53" w14:textId="54DF00FC" w:rsidR="008F2BD8" w:rsidRDefault="00B01FC3" w:rsidP="00B01FC3">
      <w:pPr>
        <w:suppressAutoHyphens w:val="0"/>
        <w:jc w:val="both"/>
        <w:rPr>
          <w:rFonts w:ascii="Calibri" w:hAnsi="Calibri" w:cs="Calibri"/>
          <w:bCs/>
        </w:rPr>
      </w:pPr>
      <w:r w:rsidRPr="00B01FC3">
        <w:rPr>
          <w:rFonts w:ascii="Calibri" w:hAnsi="Calibri" w:cs="Calibri"/>
          <w:bCs/>
        </w:rPr>
        <w:t xml:space="preserve">Από πλευράς  </w:t>
      </w:r>
      <w:r w:rsidRPr="00B01FC3">
        <w:rPr>
          <w:rFonts w:ascii="Calibri" w:hAnsi="Calibri" w:cs="Calibri"/>
          <w:bCs/>
          <w:lang w:val="en-US"/>
        </w:rPr>
        <w:t>Enterprise</w:t>
      </w:r>
      <w:r w:rsidRPr="00B01FC3">
        <w:rPr>
          <w:rFonts w:ascii="Calibri" w:hAnsi="Calibri" w:cs="Calibri"/>
          <w:bCs/>
        </w:rPr>
        <w:t xml:space="preserve"> </w:t>
      </w:r>
      <w:r w:rsidRPr="00B01FC3">
        <w:rPr>
          <w:rFonts w:ascii="Calibri" w:hAnsi="Calibri" w:cs="Calibri"/>
          <w:bCs/>
          <w:lang w:val="en-US"/>
        </w:rPr>
        <w:t>Greece</w:t>
      </w:r>
      <w:r w:rsidRPr="00B01FC3">
        <w:rPr>
          <w:rFonts w:ascii="Calibri" w:hAnsi="Calibri" w:cs="Calibri"/>
          <w:bCs/>
        </w:rPr>
        <w:t xml:space="preserve"> γίνεται σθεναρή προσπάθεια υποστήριξης του κλάδου στις ξένες αγορές και </w:t>
      </w:r>
      <w:r w:rsidR="00BF5BE1">
        <w:rPr>
          <w:rFonts w:ascii="Calibri" w:hAnsi="Calibri" w:cs="Calibri"/>
          <w:bCs/>
        </w:rPr>
        <w:t>διαφαίνονται</w:t>
      </w:r>
      <w:r w:rsidRPr="00B01FC3">
        <w:rPr>
          <w:rFonts w:ascii="Calibri" w:hAnsi="Calibri" w:cs="Calibri"/>
          <w:bCs/>
        </w:rPr>
        <w:t xml:space="preserve"> σημαντικά περιθώρια περαιτέρω ανάπτυξης, δεδομένου ότι η Ελλάδα διαθέτει εταιρείες με καινοτομία, υψηλή ποιότητα και ανταγωνιστικά προϊόντα, συμβάλλοντας στην ενίσχυση της διεθνούς εικόνας της Ελλάδας στον αγροτοτεχνικό κλάδο. </w:t>
      </w:r>
    </w:p>
    <w:p w14:paraId="1BB0FF2D" w14:textId="77777777" w:rsidR="008F2BD8" w:rsidRDefault="008F2BD8" w:rsidP="00B01FC3">
      <w:pPr>
        <w:suppressAutoHyphens w:val="0"/>
        <w:jc w:val="both"/>
        <w:rPr>
          <w:rFonts w:ascii="Calibri" w:hAnsi="Calibri" w:cs="Calibri"/>
          <w:bCs/>
        </w:rPr>
      </w:pPr>
    </w:p>
    <w:p w14:paraId="3CD3B130" w14:textId="3C6E9117" w:rsidR="00EF2944" w:rsidRPr="00EF2944" w:rsidRDefault="008F2BD8" w:rsidP="00EF2944">
      <w:pPr>
        <w:suppressAutoHyphens w:val="0"/>
        <w:jc w:val="both"/>
        <w:rPr>
          <w:rFonts w:ascii="Calibri" w:hAnsi="Calibri" w:cs="Calibri"/>
          <w:bCs/>
          <w:i/>
          <w:iCs/>
        </w:rPr>
      </w:pPr>
      <w:r>
        <w:rPr>
          <w:rFonts w:ascii="Calibri" w:hAnsi="Calibri" w:cs="Calibri"/>
          <w:bCs/>
        </w:rPr>
        <w:t xml:space="preserve">Ο Διευθύνων Σύμβουλος της </w:t>
      </w:r>
      <w:r>
        <w:rPr>
          <w:rFonts w:ascii="Calibri" w:hAnsi="Calibri" w:cs="Calibri"/>
          <w:bCs/>
          <w:lang w:val="en-US"/>
        </w:rPr>
        <w:t>Enterprise</w:t>
      </w:r>
      <w:r w:rsidRPr="008F2BD8">
        <w:rPr>
          <w:rFonts w:ascii="Calibri" w:hAnsi="Calibri" w:cs="Calibri"/>
          <w:bCs/>
        </w:rPr>
        <w:t xml:space="preserve"> </w:t>
      </w:r>
      <w:r>
        <w:rPr>
          <w:rFonts w:ascii="Calibri" w:hAnsi="Calibri" w:cs="Calibri"/>
          <w:bCs/>
          <w:lang w:val="en-US"/>
        </w:rPr>
        <w:t>Greece</w:t>
      </w:r>
      <w:r w:rsidRPr="008F2BD8">
        <w:rPr>
          <w:rFonts w:ascii="Calibri" w:hAnsi="Calibri" w:cs="Calibri"/>
          <w:bCs/>
        </w:rPr>
        <w:t xml:space="preserve"> </w:t>
      </w:r>
      <w:r>
        <w:rPr>
          <w:rFonts w:ascii="Calibri" w:hAnsi="Calibri" w:cs="Calibri"/>
          <w:bCs/>
        </w:rPr>
        <w:t xml:space="preserve">Δρ. Μαρίνος Γιαννόπουλος, αναφερόμενος στην ελληνική παρουσία στην έκθεση, δήλωσε: </w:t>
      </w:r>
      <w:r w:rsidRPr="008F2BD8">
        <w:rPr>
          <w:rFonts w:ascii="Calibri" w:hAnsi="Calibri" w:cs="Calibri"/>
          <w:bCs/>
        </w:rPr>
        <w:t>«</w:t>
      </w:r>
      <w:r w:rsidR="00EF2944" w:rsidRPr="00EF2944">
        <w:rPr>
          <w:rFonts w:ascii="Calibri" w:hAnsi="Calibri" w:cs="Calibri"/>
          <w:bCs/>
          <w:i/>
          <w:iCs/>
        </w:rPr>
        <w:t>Η συμμετοχή της Ελλάδας στη διεθνή έκθεση GreenTech 2025 αποτελεί μια στρατηγικής σημασίας ευκαιρία για την προβολή των ελληνικών καινοτομιών και των επενδυτικών μας δυνατοτήτων, ιδίως στους τομείς της αγροτεχνολογίας και της βιώσιμης ανάπτυξης.</w:t>
      </w:r>
      <w:r w:rsidR="00EF2944">
        <w:rPr>
          <w:rFonts w:ascii="Calibri" w:hAnsi="Calibri" w:cs="Calibri"/>
          <w:bCs/>
          <w:i/>
          <w:iCs/>
        </w:rPr>
        <w:t xml:space="preserve"> </w:t>
      </w:r>
      <w:r w:rsidR="00EF2944" w:rsidRPr="00EF2944">
        <w:rPr>
          <w:rFonts w:ascii="Calibri" w:hAnsi="Calibri" w:cs="Calibri"/>
          <w:bCs/>
          <w:i/>
          <w:iCs/>
        </w:rPr>
        <w:t>Η Ελλάδα δεν είναι μόνο ένας τόπος με φυσικό πλούτο και γεωστρατηγικά πλεονεκτήματα — είναι πλέον και ένας ανερχόμενος κόμβος καινοτομίας στη Νοτιοανατολική Ευρώπη, χάρη στη δυναμική του ανθρώπινου κεφαλαίου της. Με συνέπεια, σχέδιο και διεθνή προσανατολισμό, η χώρα μας συμμετέχει ενεργά στη διαμόρφωση ενός πιο βιώσιμου και ανθεκτικού μέλλοντος.</w:t>
      </w:r>
      <w:r w:rsidR="00EF2944">
        <w:rPr>
          <w:rFonts w:ascii="Calibri" w:hAnsi="Calibri" w:cs="Calibri"/>
          <w:bCs/>
          <w:i/>
          <w:iCs/>
        </w:rPr>
        <w:t xml:space="preserve"> </w:t>
      </w:r>
      <w:r w:rsidR="00EF2944" w:rsidRPr="00EF2944">
        <w:rPr>
          <w:rFonts w:ascii="Calibri" w:hAnsi="Calibri" w:cs="Calibri"/>
          <w:bCs/>
          <w:i/>
          <w:iCs/>
        </w:rPr>
        <w:t>Η Enterprise Greece, υλοποιώντας την εθνική στρατηγική για εξωστρέφεια και καινοτομία, βρίσκεται στην πρώτη γραμμή της εθνικής προσπάθειας για την ενίσχυση της διεθνούς παρουσίας των ελληνικών επιχειρήσεων και την προσέλκυση ξένων επενδύσεων. Στηρίζει έμπρακτα την παρουσία και προβολή καινοτόμων ελληνικών επιχειρήσεων σε κορυφαίες διεθνείς διοργανώσεις, όπως η GreenTech.</w:t>
      </w:r>
      <w:r w:rsidR="00EF2944">
        <w:rPr>
          <w:rFonts w:ascii="Calibri" w:hAnsi="Calibri" w:cs="Calibri"/>
          <w:bCs/>
          <w:i/>
          <w:iCs/>
        </w:rPr>
        <w:t xml:space="preserve"> </w:t>
      </w:r>
      <w:r w:rsidR="00EF2944" w:rsidRPr="00EF2944">
        <w:rPr>
          <w:rFonts w:ascii="Calibri" w:hAnsi="Calibri" w:cs="Calibri"/>
          <w:bCs/>
          <w:i/>
          <w:iCs/>
        </w:rPr>
        <w:t>Μέσα από τη συμμετοχή μας στη</w:t>
      </w:r>
      <w:r w:rsidR="00EF2944">
        <w:rPr>
          <w:rFonts w:ascii="Calibri" w:hAnsi="Calibri" w:cs="Calibri"/>
          <w:bCs/>
          <w:i/>
          <w:iCs/>
        </w:rPr>
        <w:t>ν</w:t>
      </w:r>
      <w:r w:rsidR="00EF2944" w:rsidRPr="00EF2944">
        <w:rPr>
          <w:rFonts w:ascii="Calibri" w:hAnsi="Calibri" w:cs="Calibri"/>
          <w:bCs/>
          <w:i/>
          <w:iCs/>
        </w:rPr>
        <w:t xml:space="preserve"> GreenTech 2025, δίνουμε βήμα σε ελληνικές επιχειρήσεις να παρουσιάσουν τις τεχνολογίες, τα προϊόντα και τις λύσεις τους σε ένα παγκόσμιο ακροατήριο, ενισχύοντας την εικόνα της Ελλάδας ως χώρας που επενδύει</w:t>
      </w:r>
      <w:r w:rsidR="00EF2944">
        <w:rPr>
          <w:rFonts w:ascii="Calibri" w:hAnsi="Calibri" w:cs="Calibri"/>
          <w:bCs/>
          <w:i/>
          <w:iCs/>
        </w:rPr>
        <w:t xml:space="preserve"> σε ένα μέλλον </w:t>
      </w:r>
      <w:r w:rsidR="00EF2944" w:rsidRPr="00EF2944">
        <w:rPr>
          <w:rFonts w:ascii="Calibri" w:hAnsi="Calibri" w:cs="Calibri"/>
          <w:bCs/>
          <w:i/>
          <w:iCs/>
        </w:rPr>
        <w:t xml:space="preserve"> βιώσιμο, πράσινο και εξωστρεφές</w:t>
      </w:r>
      <w:r w:rsidR="00EF2944">
        <w:rPr>
          <w:rFonts w:ascii="Calibri" w:hAnsi="Calibri" w:cs="Calibri"/>
          <w:bCs/>
          <w:i/>
          <w:iCs/>
        </w:rPr>
        <w:t>»</w:t>
      </w:r>
      <w:r w:rsidR="00EF2944" w:rsidRPr="00EF2944">
        <w:rPr>
          <w:rFonts w:ascii="Calibri" w:hAnsi="Calibri" w:cs="Calibri"/>
          <w:bCs/>
          <w:i/>
          <w:iCs/>
        </w:rPr>
        <w:t>.</w:t>
      </w:r>
    </w:p>
    <w:p w14:paraId="600809F2" w14:textId="77777777" w:rsidR="008F2BD8" w:rsidRDefault="008F2BD8" w:rsidP="00B01FC3">
      <w:pPr>
        <w:suppressAutoHyphens w:val="0"/>
        <w:jc w:val="both"/>
        <w:rPr>
          <w:rFonts w:ascii="Calibri" w:hAnsi="Calibri" w:cs="Calibri"/>
          <w:bCs/>
        </w:rPr>
      </w:pPr>
    </w:p>
    <w:p w14:paraId="0303CD58" w14:textId="6845FD01" w:rsidR="00BF5BE1" w:rsidRDefault="00B01FC3" w:rsidP="00B01FC3">
      <w:pPr>
        <w:suppressAutoHyphens w:val="0"/>
        <w:jc w:val="both"/>
        <w:rPr>
          <w:rFonts w:ascii="Calibri" w:hAnsi="Calibri" w:cs="Calibri"/>
          <w:bCs/>
        </w:rPr>
      </w:pPr>
      <w:r w:rsidRPr="00B01FC3">
        <w:rPr>
          <w:rFonts w:ascii="Calibri" w:hAnsi="Calibri" w:cs="Calibri"/>
          <w:bCs/>
        </w:rPr>
        <w:t>Οι εταιρείες που συμμετείχαν</w:t>
      </w:r>
      <w:r w:rsidR="00BF5BE1">
        <w:rPr>
          <w:rFonts w:ascii="Calibri" w:hAnsi="Calibri" w:cs="Calibri"/>
          <w:bCs/>
        </w:rPr>
        <w:t xml:space="preserve"> στην έκθεση ήταν οι εξής: </w:t>
      </w:r>
    </w:p>
    <w:p w14:paraId="6B9A86EE" w14:textId="77777777" w:rsidR="00BF5BE1" w:rsidRDefault="00BF5BE1" w:rsidP="00B01FC3">
      <w:pPr>
        <w:suppressAutoHyphens w:val="0"/>
        <w:jc w:val="both"/>
        <w:rPr>
          <w:rFonts w:ascii="Calibri" w:hAnsi="Calibri" w:cs="Calibri"/>
          <w:bCs/>
        </w:rPr>
      </w:pPr>
    </w:p>
    <w:p w14:paraId="4D12C7EB" w14:textId="77777777" w:rsidR="00BF5BE1" w:rsidRPr="00BF5BE1" w:rsidRDefault="00B01FC3" w:rsidP="00F7338F">
      <w:pPr>
        <w:pStyle w:val="ListParagraph"/>
        <w:numPr>
          <w:ilvl w:val="0"/>
          <w:numId w:val="11"/>
        </w:numPr>
        <w:suppressAutoHyphens w:val="0"/>
        <w:jc w:val="both"/>
        <w:rPr>
          <w:rFonts w:cs="Calibri"/>
          <w:bCs/>
          <w:lang w:val="en-US"/>
        </w:rPr>
      </w:pPr>
      <w:r w:rsidRPr="00BF5BE1">
        <w:rPr>
          <w:rFonts w:cs="Calibri"/>
          <w:bCs/>
          <w:lang w:val="en-US"/>
        </w:rPr>
        <w:t>PLASTIKA KRITIS S.A.</w:t>
      </w:r>
    </w:p>
    <w:p w14:paraId="43D89F42" w14:textId="77777777" w:rsidR="00BF5BE1" w:rsidRPr="00BF5BE1" w:rsidRDefault="00B01FC3" w:rsidP="0087565D">
      <w:pPr>
        <w:pStyle w:val="ListParagraph"/>
        <w:numPr>
          <w:ilvl w:val="0"/>
          <w:numId w:val="11"/>
        </w:numPr>
        <w:suppressAutoHyphens w:val="0"/>
        <w:jc w:val="both"/>
        <w:rPr>
          <w:rFonts w:cs="Calibri"/>
          <w:bCs/>
          <w:lang w:val="en-US"/>
        </w:rPr>
      </w:pPr>
      <w:r w:rsidRPr="00BF5BE1">
        <w:rPr>
          <w:rFonts w:cs="Calibri"/>
          <w:bCs/>
          <w:lang w:val="en-US"/>
        </w:rPr>
        <w:t xml:space="preserve">THRACE NG </w:t>
      </w:r>
      <w:r w:rsidRPr="00BF5BE1">
        <w:rPr>
          <w:rFonts w:cs="Calibri"/>
          <w:bCs/>
        </w:rPr>
        <w:t>ΑΒΕΕ</w:t>
      </w:r>
    </w:p>
    <w:p w14:paraId="7D88E552" w14:textId="77777777" w:rsidR="00BF5BE1" w:rsidRPr="00BF5BE1" w:rsidRDefault="00B01FC3" w:rsidP="00A463EF">
      <w:pPr>
        <w:pStyle w:val="ListParagraph"/>
        <w:numPr>
          <w:ilvl w:val="0"/>
          <w:numId w:val="11"/>
        </w:numPr>
        <w:suppressAutoHyphens w:val="0"/>
        <w:jc w:val="both"/>
        <w:rPr>
          <w:rFonts w:cs="Calibri"/>
          <w:bCs/>
          <w:lang w:val="en-US"/>
        </w:rPr>
      </w:pPr>
      <w:r w:rsidRPr="00BF5BE1">
        <w:rPr>
          <w:rFonts w:cs="Calibri"/>
          <w:bCs/>
          <w:lang w:val="en-US"/>
        </w:rPr>
        <w:t>KARATZIS S.A.</w:t>
      </w:r>
    </w:p>
    <w:p w14:paraId="17680839" w14:textId="77777777" w:rsidR="00BF5BE1" w:rsidRPr="00BF5BE1" w:rsidRDefault="00B01FC3" w:rsidP="00093DCE">
      <w:pPr>
        <w:pStyle w:val="ListParagraph"/>
        <w:numPr>
          <w:ilvl w:val="0"/>
          <w:numId w:val="11"/>
        </w:numPr>
        <w:suppressAutoHyphens w:val="0"/>
        <w:jc w:val="both"/>
        <w:rPr>
          <w:rFonts w:cs="Calibri"/>
          <w:bCs/>
          <w:lang w:val="en-US"/>
        </w:rPr>
      </w:pPr>
      <w:r w:rsidRPr="00BF5BE1">
        <w:rPr>
          <w:rFonts w:cs="Calibri"/>
          <w:bCs/>
          <w:lang w:val="en-US"/>
        </w:rPr>
        <w:t>TECHNOPLASTIC S.A.</w:t>
      </w:r>
    </w:p>
    <w:p w14:paraId="39872E58" w14:textId="77777777" w:rsidR="00BF5BE1" w:rsidRPr="00BF5BE1" w:rsidRDefault="00B01FC3" w:rsidP="00743823">
      <w:pPr>
        <w:pStyle w:val="ListParagraph"/>
        <w:numPr>
          <w:ilvl w:val="0"/>
          <w:numId w:val="11"/>
        </w:numPr>
        <w:suppressAutoHyphens w:val="0"/>
        <w:jc w:val="both"/>
        <w:rPr>
          <w:rFonts w:cs="Calibri"/>
          <w:bCs/>
          <w:lang w:val="en-US"/>
        </w:rPr>
      </w:pPr>
      <w:r w:rsidRPr="00BF5BE1">
        <w:rPr>
          <w:rFonts w:cs="Calibri"/>
          <w:bCs/>
          <w:lang w:val="en-US"/>
        </w:rPr>
        <w:t>KARVELAS S.A.</w:t>
      </w:r>
    </w:p>
    <w:p w14:paraId="6113BC98" w14:textId="77777777" w:rsidR="00BF5BE1" w:rsidRPr="00BF5BE1" w:rsidRDefault="00B01FC3" w:rsidP="00A33240">
      <w:pPr>
        <w:pStyle w:val="ListParagraph"/>
        <w:numPr>
          <w:ilvl w:val="0"/>
          <w:numId w:val="11"/>
        </w:numPr>
        <w:suppressAutoHyphens w:val="0"/>
        <w:jc w:val="both"/>
        <w:rPr>
          <w:rFonts w:cs="Calibri"/>
          <w:bCs/>
          <w:lang w:val="en-US"/>
        </w:rPr>
      </w:pPr>
      <w:r w:rsidRPr="00BF5BE1">
        <w:rPr>
          <w:rFonts w:cs="Calibri"/>
          <w:bCs/>
          <w:lang w:val="en-US"/>
        </w:rPr>
        <w:t>ORGANIC ELECTRONIC TECHNOLOGIES PC</w:t>
      </w:r>
    </w:p>
    <w:p w14:paraId="593B43E9" w14:textId="77777777" w:rsidR="00BF5BE1" w:rsidRPr="00BF5BE1" w:rsidRDefault="00B01FC3" w:rsidP="0017451E">
      <w:pPr>
        <w:pStyle w:val="ListParagraph"/>
        <w:numPr>
          <w:ilvl w:val="0"/>
          <w:numId w:val="11"/>
        </w:numPr>
        <w:suppressAutoHyphens w:val="0"/>
        <w:jc w:val="both"/>
        <w:rPr>
          <w:rFonts w:cs="Calibri"/>
          <w:bCs/>
          <w:lang w:val="en-US"/>
        </w:rPr>
      </w:pPr>
      <w:r w:rsidRPr="00BF5BE1">
        <w:rPr>
          <w:rFonts w:cs="Calibri"/>
          <w:bCs/>
          <w:lang w:val="en-US"/>
        </w:rPr>
        <w:lastRenderedPageBreak/>
        <w:t>THERMOMETAL</w:t>
      </w:r>
    </w:p>
    <w:p w14:paraId="784CA9DD" w14:textId="77777777" w:rsidR="00BF5BE1" w:rsidRPr="00BF5BE1" w:rsidRDefault="00B01FC3" w:rsidP="00D52EDF">
      <w:pPr>
        <w:pStyle w:val="ListParagraph"/>
        <w:numPr>
          <w:ilvl w:val="0"/>
          <w:numId w:val="11"/>
        </w:numPr>
        <w:suppressAutoHyphens w:val="0"/>
        <w:jc w:val="both"/>
        <w:rPr>
          <w:rFonts w:cs="Calibri"/>
          <w:bCs/>
          <w:lang w:val="en-US"/>
        </w:rPr>
      </w:pPr>
      <w:r w:rsidRPr="00BF5BE1">
        <w:rPr>
          <w:rFonts w:cs="Calibri"/>
          <w:bCs/>
          <w:lang w:val="en-US"/>
        </w:rPr>
        <w:t>HUMOFERT</w:t>
      </w:r>
    </w:p>
    <w:p w14:paraId="636CC786" w14:textId="77777777" w:rsidR="00BF5BE1" w:rsidRPr="00BF5BE1" w:rsidRDefault="00B01FC3" w:rsidP="00D93C05">
      <w:pPr>
        <w:pStyle w:val="ListParagraph"/>
        <w:numPr>
          <w:ilvl w:val="0"/>
          <w:numId w:val="11"/>
        </w:numPr>
        <w:suppressAutoHyphens w:val="0"/>
        <w:jc w:val="both"/>
        <w:rPr>
          <w:rFonts w:cs="Calibri"/>
          <w:bCs/>
          <w:lang w:val="en-US"/>
        </w:rPr>
      </w:pPr>
      <w:r w:rsidRPr="00BF5BE1">
        <w:rPr>
          <w:rFonts w:cs="Calibri"/>
          <w:bCs/>
          <w:lang w:val="en-US"/>
        </w:rPr>
        <w:t>GEORGANTIS FILTRATION SYSTEMS</w:t>
      </w:r>
    </w:p>
    <w:p w14:paraId="5EFBC754" w14:textId="0AB1D609" w:rsidR="00B01FC3" w:rsidRPr="00BF5BE1" w:rsidRDefault="00B01FC3" w:rsidP="00D93C05">
      <w:pPr>
        <w:pStyle w:val="ListParagraph"/>
        <w:numPr>
          <w:ilvl w:val="0"/>
          <w:numId w:val="11"/>
        </w:numPr>
        <w:suppressAutoHyphens w:val="0"/>
        <w:jc w:val="both"/>
        <w:rPr>
          <w:rFonts w:cs="Calibri"/>
          <w:bCs/>
          <w:lang w:val="en-US"/>
        </w:rPr>
      </w:pPr>
      <w:r w:rsidRPr="00BF5BE1">
        <w:rPr>
          <w:rFonts w:cs="Calibri"/>
          <w:bCs/>
          <w:lang w:val="en-US"/>
        </w:rPr>
        <w:t>INA PLASTICS</w:t>
      </w:r>
    </w:p>
    <w:p w14:paraId="284D66D6" w14:textId="77777777" w:rsidR="00B01FC3" w:rsidRPr="00B01FC3" w:rsidRDefault="00B01FC3" w:rsidP="00B01FC3">
      <w:pPr>
        <w:suppressAutoHyphens w:val="0"/>
        <w:jc w:val="both"/>
        <w:rPr>
          <w:rFonts w:ascii="Calibri" w:hAnsi="Calibri" w:cs="Calibri"/>
          <w:bCs/>
        </w:rPr>
      </w:pPr>
      <w:r w:rsidRPr="00B01FC3">
        <w:rPr>
          <w:rFonts w:ascii="Calibri" w:hAnsi="Calibri" w:cs="Calibri"/>
          <w:bCs/>
        </w:rPr>
        <w:t xml:space="preserve">Τα περίπτερα των Ελλήνων εκθετών έφεραν το νέο </w:t>
      </w:r>
      <w:r w:rsidRPr="00B01FC3">
        <w:rPr>
          <w:rFonts w:ascii="Calibri" w:hAnsi="Calibri" w:cs="Calibri"/>
          <w:bCs/>
          <w:lang w:val="en-US"/>
        </w:rPr>
        <w:t>brand</w:t>
      </w:r>
      <w:r w:rsidRPr="00B01FC3">
        <w:rPr>
          <w:rFonts w:ascii="Calibri" w:hAnsi="Calibri" w:cs="Calibri"/>
          <w:bCs/>
        </w:rPr>
        <w:t xml:space="preserve"> του κλάδου – «</w:t>
      </w:r>
      <w:r w:rsidRPr="00B01FC3">
        <w:rPr>
          <w:rFonts w:ascii="Calibri" w:hAnsi="Calibri" w:cs="Calibri"/>
          <w:bCs/>
          <w:lang w:val="en-US"/>
        </w:rPr>
        <w:t>Greece</w:t>
      </w:r>
      <w:r w:rsidRPr="00B01FC3">
        <w:rPr>
          <w:rFonts w:ascii="Calibri" w:hAnsi="Calibri" w:cs="Calibri"/>
          <w:bCs/>
        </w:rPr>
        <w:t xml:space="preserve"> </w:t>
      </w:r>
      <w:r w:rsidRPr="00B01FC3">
        <w:rPr>
          <w:rFonts w:ascii="Calibri" w:hAnsi="Calibri" w:cs="Calibri"/>
          <w:bCs/>
          <w:lang w:val="en-US"/>
        </w:rPr>
        <w:t>Agricultural</w:t>
      </w:r>
      <w:r w:rsidRPr="00B01FC3">
        <w:rPr>
          <w:rFonts w:ascii="Calibri" w:hAnsi="Calibri" w:cs="Calibri"/>
          <w:bCs/>
        </w:rPr>
        <w:t xml:space="preserve"> </w:t>
      </w:r>
      <w:r w:rsidRPr="00B01FC3">
        <w:rPr>
          <w:rFonts w:ascii="Calibri" w:hAnsi="Calibri" w:cs="Calibri"/>
          <w:bCs/>
          <w:lang w:val="en-US"/>
        </w:rPr>
        <w:t>Equipment</w:t>
      </w:r>
      <w:r w:rsidRPr="00B01FC3">
        <w:rPr>
          <w:rFonts w:ascii="Calibri" w:hAnsi="Calibri" w:cs="Calibri"/>
          <w:bCs/>
        </w:rPr>
        <w:t xml:space="preserve">| </w:t>
      </w:r>
      <w:r w:rsidRPr="00B01FC3">
        <w:rPr>
          <w:rFonts w:ascii="Calibri" w:hAnsi="Calibri" w:cs="Calibri"/>
          <w:bCs/>
          <w:lang w:val="en-US"/>
        </w:rPr>
        <w:t>From</w:t>
      </w:r>
      <w:r w:rsidRPr="00B01FC3">
        <w:rPr>
          <w:rFonts w:ascii="Calibri" w:hAnsi="Calibri" w:cs="Calibri"/>
          <w:bCs/>
        </w:rPr>
        <w:t xml:space="preserve"> </w:t>
      </w:r>
      <w:r w:rsidRPr="00B01FC3">
        <w:rPr>
          <w:rFonts w:ascii="Calibri" w:hAnsi="Calibri" w:cs="Calibri"/>
          <w:bCs/>
          <w:lang w:val="en-US"/>
        </w:rPr>
        <w:t>Seed</w:t>
      </w:r>
      <w:r w:rsidRPr="00B01FC3">
        <w:rPr>
          <w:rFonts w:ascii="Calibri" w:hAnsi="Calibri" w:cs="Calibri"/>
          <w:bCs/>
        </w:rPr>
        <w:t xml:space="preserve"> </w:t>
      </w:r>
      <w:r w:rsidRPr="00B01FC3">
        <w:rPr>
          <w:rFonts w:ascii="Calibri" w:hAnsi="Calibri" w:cs="Calibri"/>
          <w:bCs/>
          <w:lang w:val="en-US"/>
        </w:rPr>
        <w:t>to</w:t>
      </w:r>
      <w:r w:rsidRPr="00B01FC3">
        <w:rPr>
          <w:rFonts w:ascii="Calibri" w:hAnsi="Calibri" w:cs="Calibri"/>
          <w:bCs/>
        </w:rPr>
        <w:t xml:space="preserve"> </w:t>
      </w:r>
      <w:r w:rsidRPr="00B01FC3">
        <w:rPr>
          <w:rFonts w:ascii="Calibri" w:hAnsi="Calibri" w:cs="Calibri"/>
          <w:bCs/>
          <w:lang w:val="en-US"/>
        </w:rPr>
        <w:t>Harvest</w:t>
      </w:r>
      <w:r w:rsidRPr="00B01FC3">
        <w:rPr>
          <w:rFonts w:ascii="Calibri" w:hAnsi="Calibri" w:cs="Calibri"/>
          <w:bCs/>
        </w:rPr>
        <w:t>» – το οποίο σχεδιάστηκε με στόχο την ενίσχυση της εξωστρέφειας και την ανάδειξη της ποιότητας και της καινοτομίας των ελληνικών επιχειρήσεων.</w:t>
      </w:r>
    </w:p>
    <w:p w14:paraId="141480C5" w14:textId="77777777" w:rsidR="00BF5BE1" w:rsidRDefault="00BF5BE1" w:rsidP="00B01FC3">
      <w:pPr>
        <w:suppressAutoHyphens w:val="0"/>
        <w:jc w:val="both"/>
        <w:rPr>
          <w:rFonts w:ascii="Calibri" w:hAnsi="Calibri" w:cs="Calibri"/>
          <w:bCs/>
        </w:rPr>
      </w:pPr>
    </w:p>
    <w:p w14:paraId="59C08C74" w14:textId="28FDB7D5" w:rsidR="00BF5BE1" w:rsidRPr="00B01FC3" w:rsidRDefault="00B01FC3" w:rsidP="00BF5BE1">
      <w:pPr>
        <w:suppressAutoHyphens w:val="0"/>
        <w:jc w:val="both"/>
        <w:rPr>
          <w:rFonts w:ascii="Calibri" w:hAnsi="Calibri" w:cs="Calibri"/>
          <w:bCs/>
        </w:rPr>
      </w:pPr>
      <w:r w:rsidRPr="00B01FC3">
        <w:rPr>
          <w:rFonts w:ascii="Calibri" w:hAnsi="Calibri" w:cs="Calibri"/>
          <w:bCs/>
        </w:rPr>
        <w:t>Στ</w:t>
      </w:r>
      <w:r w:rsidR="00BF5BE1">
        <w:rPr>
          <w:rFonts w:ascii="Calibri" w:hAnsi="Calibri" w:cs="Calibri"/>
          <w:bCs/>
        </w:rPr>
        <w:t>ο</w:t>
      </w:r>
      <w:r w:rsidRPr="00B01FC3">
        <w:rPr>
          <w:rFonts w:ascii="Calibri" w:hAnsi="Calibri" w:cs="Calibri"/>
          <w:bCs/>
        </w:rPr>
        <w:t xml:space="preserve"> πλαίσ</w:t>
      </w:r>
      <w:r w:rsidR="00BF5BE1">
        <w:rPr>
          <w:rFonts w:ascii="Calibri" w:hAnsi="Calibri" w:cs="Calibri"/>
          <w:bCs/>
        </w:rPr>
        <w:t>ιο</w:t>
      </w:r>
      <w:r w:rsidRPr="00B01FC3">
        <w:rPr>
          <w:rFonts w:ascii="Calibri" w:hAnsi="Calibri" w:cs="Calibri"/>
          <w:bCs/>
        </w:rPr>
        <w:t xml:space="preserve"> της διοργάνωσης, πραγματοποιήθηκαν εκπαιδευτικές συνεδρίες</w:t>
      </w:r>
      <w:r w:rsidR="00BF5BE1">
        <w:rPr>
          <w:rFonts w:ascii="Calibri" w:hAnsi="Calibri" w:cs="Calibri"/>
          <w:bCs/>
        </w:rPr>
        <w:t xml:space="preserve"> </w:t>
      </w:r>
      <w:r w:rsidRPr="00B01FC3">
        <w:rPr>
          <w:rFonts w:ascii="Calibri" w:hAnsi="Calibri" w:cs="Calibri"/>
          <w:bCs/>
        </w:rPr>
        <w:t>από κορυφαίους ειδικούς του κλάδου. Ιδιαίτερη έμφαση δόθηκε σε βιώσιμες συνεργασίες για την παγκόσμια επισιτιστική ασφάλεια και σε χρήσιμα μοντέλα ανάπτυξης με τα οποία οι παραγωγοί μπορούν να βελτιστοποιήσουν τη λήψη αποφάσεων και την αύξηση της αποτελεσματικότητας στη διαχείριση των καλλιεργειώ</w:t>
      </w:r>
      <w:r w:rsidR="008F2BD8">
        <w:rPr>
          <w:rFonts w:ascii="Calibri" w:hAnsi="Calibri" w:cs="Calibri"/>
          <w:bCs/>
        </w:rPr>
        <w:t>ν, ενώ</w:t>
      </w:r>
      <w:r w:rsidR="00E54CB6">
        <w:rPr>
          <w:rFonts w:ascii="Calibri" w:hAnsi="Calibri" w:cs="Calibri"/>
          <w:bCs/>
        </w:rPr>
        <w:t xml:space="preserve"> επίσης</w:t>
      </w:r>
      <w:r w:rsidR="008F2BD8">
        <w:rPr>
          <w:rFonts w:ascii="Calibri" w:hAnsi="Calibri" w:cs="Calibri"/>
          <w:bCs/>
        </w:rPr>
        <w:t xml:space="preserve"> α</w:t>
      </w:r>
      <w:r w:rsidRPr="00B01FC3">
        <w:rPr>
          <w:rFonts w:ascii="Calibri" w:hAnsi="Calibri" w:cs="Calibri"/>
          <w:bCs/>
        </w:rPr>
        <w:t xml:space="preserve">ναδείχθηκαν οι ολοένα αυξανόμενες προκλήσεις που φέρνουν στον κλάδο τα ακραία καιρικά φαινόμενα λόγω της κλιματικής αλλαγής. </w:t>
      </w:r>
      <w:r w:rsidR="00BF5BE1">
        <w:rPr>
          <w:rFonts w:ascii="Calibri" w:hAnsi="Calibri" w:cs="Calibri"/>
          <w:bCs/>
        </w:rPr>
        <w:t>Βαρύτητα δί</w:t>
      </w:r>
      <w:r w:rsidR="00BF5BE1" w:rsidRPr="00B01FC3">
        <w:rPr>
          <w:rFonts w:ascii="Calibri" w:hAnsi="Calibri" w:cs="Calibri"/>
          <w:bCs/>
        </w:rPr>
        <w:t>νεται</w:t>
      </w:r>
      <w:r w:rsidR="00BF5BE1">
        <w:rPr>
          <w:rFonts w:ascii="Calibri" w:hAnsi="Calibri" w:cs="Calibri"/>
          <w:bCs/>
        </w:rPr>
        <w:t xml:space="preserve"> επίσης παγκοσμίως </w:t>
      </w:r>
      <w:r w:rsidR="00BF5BE1" w:rsidRPr="00B01FC3">
        <w:rPr>
          <w:rFonts w:ascii="Calibri" w:hAnsi="Calibri" w:cs="Calibri"/>
          <w:bCs/>
        </w:rPr>
        <w:t xml:space="preserve">στην τεχνολογική πρόοδο, με εφαρμογές </w:t>
      </w:r>
      <w:r w:rsidR="00BF5BE1">
        <w:rPr>
          <w:rFonts w:ascii="Calibri" w:hAnsi="Calibri" w:cs="Calibri"/>
          <w:bCs/>
        </w:rPr>
        <w:t xml:space="preserve">σε </w:t>
      </w:r>
      <w:r w:rsidR="00BF5BE1" w:rsidRPr="00B01FC3">
        <w:rPr>
          <w:rFonts w:ascii="Calibri" w:hAnsi="Calibri" w:cs="Calibri"/>
          <w:bCs/>
        </w:rPr>
        <w:t xml:space="preserve">ρομποτικά συστήματα συγκομιδής, αυτόματες μηχανές διαλογής, </w:t>
      </w:r>
      <w:r w:rsidR="00BF5BE1" w:rsidRPr="00B01FC3">
        <w:rPr>
          <w:rFonts w:ascii="Calibri" w:hAnsi="Calibri" w:cs="Calibri"/>
          <w:bCs/>
          <w:lang w:val="en-US"/>
        </w:rPr>
        <w:t>drones</w:t>
      </w:r>
      <w:r w:rsidR="00BF5BE1" w:rsidRPr="00B01FC3">
        <w:rPr>
          <w:rFonts w:ascii="Calibri" w:hAnsi="Calibri" w:cs="Calibri"/>
          <w:bCs/>
        </w:rPr>
        <w:t xml:space="preserve"> για την παρακολούθηση των καλλιεργειών, καθώς και σε καίριους τομείς όπως η τεχνητή νοημοσύνη, η γεωργία ακριβείας, η κάθετη καλλιέργεια. Η  διαχείριση του νερού και της ενέργειας είναι ζητήματα μείζονος σημασίας για την επιβίωση των κοινωνιών παγκοσμίως και πάνω σ΄αυτόν τον τομέα εργάζονται εντατικά οι εταιρείες με σκοπό την εύρεση και εφαρμογή των καλύτερων λύσεων.  </w:t>
      </w:r>
    </w:p>
    <w:p w14:paraId="3C6EE919" w14:textId="4AD932CE" w:rsidR="00B01FC3" w:rsidRPr="00B01FC3" w:rsidRDefault="00B01FC3" w:rsidP="00B01FC3">
      <w:pPr>
        <w:suppressAutoHyphens w:val="0"/>
        <w:jc w:val="both"/>
        <w:rPr>
          <w:rFonts w:ascii="Calibri" w:hAnsi="Calibri" w:cs="Calibri"/>
          <w:bCs/>
        </w:rPr>
      </w:pPr>
    </w:p>
    <w:p w14:paraId="1C05A9EE" w14:textId="0AC5ABDC" w:rsidR="00B01FC3" w:rsidRPr="0031658B" w:rsidRDefault="00B01FC3" w:rsidP="00B01FC3">
      <w:pPr>
        <w:suppressAutoHyphens w:val="0"/>
        <w:jc w:val="both"/>
        <w:rPr>
          <w:rFonts w:ascii="Calibri" w:hAnsi="Calibri" w:cs="Calibri"/>
          <w:bCs/>
          <w:i/>
          <w:iCs/>
        </w:rPr>
      </w:pPr>
      <w:r w:rsidRPr="00B01FC3">
        <w:rPr>
          <w:rFonts w:ascii="Calibri" w:hAnsi="Calibri" w:cs="Calibri"/>
          <w:bCs/>
        </w:rPr>
        <w:t xml:space="preserve">Την έκθεση επισκέφτηκαν η Πρέσβης της Ελλάδας στην Χάγη κα Κατερίνα Γκίνη και ο Γενικός Σύμβουλος Α΄ του Γραφείου ΟΕΥ, κος Απόστολος Μιχαλόπουλος και σε συνεργασία με την εκπρόσωπο της </w:t>
      </w:r>
      <w:r w:rsidRPr="00B01FC3">
        <w:rPr>
          <w:rFonts w:ascii="Calibri" w:hAnsi="Calibri" w:cs="Calibri"/>
          <w:bCs/>
          <w:lang w:val="en-US"/>
        </w:rPr>
        <w:t>Enterprise</w:t>
      </w:r>
      <w:r w:rsidRPr="00B01FC3">
        <w:rPr>
          <w:rFonts w:ascii="Calibri" w:hAnsi="Calibri" w:cs="Calibri"/>
          <w:bCs/>
        </w:rPr>
        <w:t xml:space="preserve"> </w:t>
      </w:r>
      <w:r w:rsidRPr="00B01FC3">
        <w:rPr>
          <w:rFonts w:ascii="Calibri" w:hAnsi="Calibri" w:cs="Calibri"/>
          <w:bCs/>
          <w:lang w:val="en-US"/>
        </w:rPr>
        <w:t>Greece</w:t>
      </w:r>
      <w:r w:rsidRPr="00B01FC3">
        <w:rPr>
          <w:rFonts w:ascii="Calibri" w:hAnsi="Calibri" w:cs="Calibri"/>
          <w:bCs/>
        </w:rPr>
        <w:t xml:space="preserve">, </w:t>
      </w:r>
      <w:r w:rsidR="008F2BD8">
        <w:rPr>
          <w:rFonts w:ascii="Calibri" w:hAnsi="Calibri" w:cs="Calibri"/>
          <w:bCs/>
        </w:rPr>
        <w:t xml:space="preserve">προχώρησαν σε σειρά </w:t>
      </w:r>
      <w:r w:rsidRPr="00B01FC3">
        <w:rPr>
          <w:rFonts w:ascii="Calibri" w:hAnsi="Calibri" w:cs="Calibri"/>
          <w:bCs/>
        </w:rPr>
        <w:t>συναντήσ</w:t>
      </w:r>
      <w:r w:rsidR="008F2BD8">
        <w:rPr>
          <w:rFonts w:ascii="Calibri" w:hAnsi="Calibri" w:cs="Calibri"/>
          <w:bCs/>
        </w:rPr>
        <w:t>εων</w:t>
      </w:r>
      <w:r w:rsidRPr="00B01FC3">
        <w:rPr>
          <w:rFonts w:ascii="Calibri" w:hAnsi="Calibri" w:cs="Calibri"/>
          <w:bCs/>
        </w:rPr>
        <w:t xml:space="preserve"> με τους Έλληνες εκθέτες</w:t>
      </w:r>
      <w:r w:rsidR="008F2BD8">
        <w:rPr>
          <w:rFonts w:ascii="Calibri" w:hAnsi="Calibri" w:cs="Calibri"/>
          <w:bCs/>
        </w:rPr>
        <w:t>. Με δήλωσή της η κα. Γκίνη, αναφέρθηκε στη δυναμική που έχουν ο</w:t>
      </w:r>
      <w:r w:rsidRPr="00B01FC3">
        <w:rPr>
          <w:rFonts w:ascii="Calibri" w:hAnsi="Calibri" w:cs="Calibri"/>
          <w:bCs/>
        </w:rPr>
        <w:t>ι ελληνικές εταιρείες σε ένα άκρως ανταγωνιστικό περιβάλλον</w:t>
      </w:r>
      <w:r w:rsidR="008F2BD8">
        <w:rPr>
          <w:rFonts w:ascii="Calibri" w:hAnsi="Calibri" w:cs="Calibri"/>
          <w:bCs/>
        </w:rPr>
        <w:t xml:space="preserve">: </w:t>
      </w:r>
      <w:r w:rsidRPr="00B01FC3">
        <w:rPr>
          <w:rFonts w:ascii="Calibri" w:hAnsi="Calibri" w:cs="Calibri"/>
          <w:bCs/>
        </w:rPr>
        <w:t>«</w:t>
      </w:r>
      <w:r w:rsidRPr="008F2BD8">
        <w:rPr>
          <w:rFonts w:ascii="Calibri" w:hAnsi="Calibri" w:cs="Calibri"/>
          <w:bCs/>
          <w:i/>
          <w:iCs/>
        </w:rPr>
        <w:t xml:space="preserve">Φέτος η Ελλάδα, με την υποστήριξη της </w:t>
      </w:r>
      <w:r w:rsidRPr="008F2BD8">
        <w:rPr>
          <w:rFonts w:ascii="Calibri" w:hAnsi="Calibri" w:cs="Calibri"/>
          <w:bCs/>
          <w:i/>
          <w:iCs/>
          <w:lang w:val="en-US"/>
        </w:rPr>
        <w:t>Enterprise</w:t>
      </w:r>
      <w:r w:rsidRPr="008F2BD8">
        <w:rPr>
          <w:rFonts w:ascii="Calibri" w:hAnsi="Calibri" w:cs="Calibri"/>
          <w:bCs/>
          <w:i/>
          <w:iCs/>
        </w:rPr>
        <w:t xml:space="preserve"> </w:t>
      </w:r>
      <w:r w:rsidRPr="008F2BD8">
        <w:rPr>
          <w:rFonts w:ascii="Calibri" w:hAnsi="Calibri" w:cs="Calibri"/>
          <w:bCs/>
          <w:i/>
          <w:iCs/>
          <w:lang w:val="en-US"/>
        </w:rPr>
        <w:t>Greece</w:t>
      </w:r>
      <w:r w:rsidRPr="008F2BD8">
        <w:rPr>
          <w:rFonts w:ascii="Calibri" w:hAnsi="Calibri" w:cs="Calibri"/>
          <w:bCs/>
          <w:i/>
          <w:iCs/>
        </w:rPr>
        <w:t xml:space="preserve">, είχε μια δυναμική συμμετοχή στην έκθεση και έκανε αισθητή την παρουσία της με τα καινοτόμα προϊόντα που παρουσίασαν δέκα ελληνικές εξωστρεφείς επιχειρήσεις. </w:t>
      </w:r>
      <w:r w:rsidR="000764ED" w:rsidRPr="000764ED">
        <w:rPr>
          <w:rFonts w:ascii="Calibri" w:hAnsi="Calibri" w:cs="Calibri"/>
          <w:bCs/>
          <w:i/>
          <w:iCs/>
        </w:rPr>
        <w:t>Επισκεφτήκαμε με τον κ. Απ. Μιχαλόπουλο την</w:t>
      </w:r>
      <w:r w:rsidRPr="008F2BD8">
        <w:rPr>
          <w:rFonts w:ascii="Calibri" w:hAnsi="Calibri" w:cs="Calibri"/>
          <w:bCs/>
          <w:i/>
          <w:iCs/>
        </w:rPr>
        <w:t xml:space="preserve"> Έκθεση και όλα τα ελληνικά περίπτερα και συνομ</w:t>
      </w:r>
      <w:r w:rsidR="000764ED">
        <w:rPr>
          <w:rFonts w:ascii="Calibri" w:hAnsi="Calibri" w:cs="Calibri"/>
          <w:bCs/>
          <w:i/>
          <w:iCs/>
        </w:rPr>
        <w:t>ιλήσαμε</w:t>
      </w:r>
      <w:r w:rsidRPr="008F2BD8">
        <w:rPr>
          <w:rFonts w:ascii="Calibri" w:hAnsi="Calibri" w:cs="Calibri"/>
          <w:bCs/>
          <w:i/>
          <w:iCs/>
        </w:rPr>
        <w:t xml:space="preserve"> με τους Έλληνες εκθέτες για τις διανοιγόμενες επιχειρηματικές προοπτικές και συνεργασίες τόσο σε ευρωπαϊκό όσο και διεθνές περιβάλλον. Οι Έλληνες εκθέτες εκφράσθηκαν με ικανοποίηση τόσο για τη διοργάνωση της Έκθεσης όσο και για την υψηλή  επισκεψιμότητα και απήχησή της στον τομέα των αγροτεχνολογικών εξελίξεων</w:t>
      </w:r>
      <w:r w:rsidRPr="00B01FC3">
        <w:rPr>
          <w:rFonts w:ascii="Calibri" w:hAnsi="Calibri" w:cs="Calibri"/>
          <w:bCs/>
        </w:rPr>
        <w:t>».</w:t>
      </w:r>
    </w:p>
    <w:p w14:paraId="729896E3" w14:textId="77777777" w:rsidR="00B01FC3" w:rsidRPr="00B01FC3" w:rsidRDefault="00B01FC3" w:rsidP="00B01FC3">
      <w:pPr>
        <w:suppressAutoHyphens w:val="0"/>
        <w:jc w:val="both"/>
        <w:rPr>
          <w:rFonts w:ascii="Calibri" w:hAnsi="Calibri" w:cs="Calibri"/>
          <w:b/>
        </w:rPr>
      </w:pPr>
    </w:p>
    <w:p w14:paraId="505108AA" w14:textId="77777777" w:rsidR="008F7841" w:rsidRDefault="008F7841" w:rsidP="00B01FC3">
      <w:pPr>
        <w:suppressAutoHyphens w:val="0"/>
        <w:jc w:val="both"/>
        <w:rPr>
          <w:rFonts w:ascii="Calibri" w:hAnsi="Calibri" w:cs="Calibri"/>
          <w:b/>
          <w:bCs/>
        </w:rPr>
      </w:pPr>
    </w:p>
    <w:p w14:paraId="2B54B290" w14:textId="70E30559" w:rsidR="00A979CC" w:rsidRPr="00421183" w:rsidRDefault="001670C1" w:rsidP="00B01FC3">
      <w:pPr>
        <w:suppressAutoHyphens w:val="0"/>
        <w:jc w:val="both"/>
        <w:rPr>
          <w:rFonts w:ascii="Calibri" w:hAnsi="Calibri" w:cs="Calibri"/>
          <w:b/>
          <w:bCs/>
        </w:rPr>
      </w:pPr>
      <w:r w:rsidRPr="00421183">
        <w:rPr>
          <w:rFonts w:ascii="Calibri" w:hAnsi="Calibri" w:cs="Calibri"/>
          <w:b/>
          <w:bCs/>
        </w:rPr>
        <w:t>Enterprise Greece</w:t>
      </w:r>
    </w:p>
    <w:p w14:paraId="37663F5C" w14:textId="508B8F1A" w:rsidR="00D34EA5" w:rsidRPr="00421183" w:rsidRDefault="001670C1" w:rsidP="00A979CC">
      <w:pPr>
        <w:jc w:val="both"/>
        <w:rPr>
          <w:rFonts w:ascii="Calibri" w:hAnsi="Calibri" w:cs="Calibri"/>
          <w:color w:val="000000"/>
        </w:rPr>
      </w:pPr>
      <w:r w:rsidRPr="00421183">
        <w:rPr>
          <w:rFonts w:ascii="Calibri" w:hAnsi="Calibri" w:cs="Calibri"/>
        </w:rPr>
        <w:t xml:space="preserve">Η </w:t>
      </w:r>
      <w:r w:rsidR="00E93BEF" w:rsidRPr="00421183">
        <w:rPr>
          <w:rFonts w:ascii="Calibri" w:hAnsi="Calibri" w:cs="Calibri"/>
        </w:rPr>
        <w:t xml:space="preserve">Ελληνική Εταιρεία Επενδύσεων και Εξωτερικού Εμπορίου Α.Ε. (Enterprise Greece) </w:t>
      </w:r>
      <w:r w:rsidRPr="00421183">
        <w:rPr>
          <w:rFonts w:ascii="Calibri" w:hAnsi="Calibri" w:cs="Calibri"/>
        </w:rPr>
        <w:t>είναι ο αρμόδιος εθνικός φορέας, υπό την εποπτεία του Υπουργείου Εξωτερικών,</w:t>
      </w:r>
      <w:r w:rsidR="00E93BEF" w:rsidRPr="00421183">
        <w:rPr>
          <w:rFonts w:ascii="Calibri" w:hAnsi="Calibri" w:cs="Calibri"/>
        </w:rPr>
        <w:t xml:space="preserve"> </w:t>
      </w:r>
      <w:r w:rsidRPr="00421183">
        <w:rPr>
          <w:rFonts w:ascii="Calibri" w:hAnsi="Calibri" w:cs="Calibri"/>
        </w:rPr>
        <w:t>για την προσέλκυση επενδύσεων στην Ελλάδα και την προώθηση των εξαγωγών, με στόχο να προβάλλει τη χώρα ως ελκυστικό επενδυτικό προορισμό και να προωθεί τα ανταγωνιστικά εξαγωγικά προϊόντα και υπηρεσίες της Ελλάδας</w:t>
      </w:r>
      <w:r w:rsidRPr="00421183">
        <w:rPr>
          <w:rFonts w:ascii="Calibri" w:hAnsi="Calibri" w:cs="Calibri"/>
          <w:color w:val="000000"/>
        </w:rPr>
        <w:t>.</w:t>
      </w:r>
    </w:p>
    <w:p w14:paraId="6CA484A4" w14:textId="77777777" w:rsidR="000901CD" w:rsidRDefault="000901CD" w:rsidP="00A979CC">
      <w:pPr>
        <w:jc w:val="both"/>
        <w:rPr>
          <w:rFonts w:ascii="Calibri" w:hAnsi="Calibri" w:cs="Calibri"/>
          <w:color w:val="000000"/>
        </w:rPr>
      </w:pPr>
    </w:p>
    <w:p w14:paraId="69A61FC4" w14:textId="77777777" w:rsidR="00CA4FB1" w:rsidRPr="00421183" w:rsidRDefault="001670C1">
      <w:pPr>
        <w:pStyle w:val="NoSpacing"/>
        <w:ind w:right="425"/>
        <w:jc w:val="both"/>
        <w:rPr>
          <w:rFonts w:ascii="Calibri" w:hAnsi="Calibri" w:cs="Calibri"/>
          <w:b/>
          <w:bCs/>
          <w:szCs w:val="24"/>
        </w:rPr>
      </w:pPr>
      <w:r w:rsidRPr="00421183">
        <w:rPr>
          <w:rFonts w:ascii="Calibri" w:hAnsi="Calibri" w:cs="Calibri"/>
          <w:b/>
          <w:bCs/>
          <w:szCs w:val="24"/>
        </w:rPr>
        <w:t xml:space="preserve">Περισσότερες Πληροφορίες για συντάκτες: </w:t>
      </w:r>
    </w:p>
    <w:p w14:paraId="6721EC1A" w14:textId="6377728E" w:rsidR="00CA4BE7" w:rsidRPr="0007691E" w:rsidRDefault="001670C1">
      <w:pPr>
        <w:jc w:val="both"/>
      </w:pPr>
      <w:r w:rsidRPr="00421183">
        <w:rPr>
          <w:rFonts w:ascii="Calibri" w:hAnsi="Calibri" w:cs="Calibri"/>
          <w:lang w:val="en-US"/>
        </w:rPr>
        <w:t>ENTERPRISEGREECE</w:t>
      </w:r>
      <w:r w:rsidRPr="00421183">
        <w:rPr>
          <w:rFonts w:ascii="Calibri" w:hAnsi="Calibri" w:cs="Calibri"/>
        </w:rPr>
        <w:t xml:space="preserve"> | Γραφείο Τύπου– 210 3355705, Χρήστος Ρουμελιώτης </w:t>
      </w:r>
      <w:hyperlink r:id="rId11">
        <w:r w:rsidRPr="00421183">
          <w:rPr>
            <w:rStyle w:val="InternetLink"/>
            <w:rFonts w:ascii="Calibri" w:hAnsi="Calibri" w:cs="Calibri"/>
            <w:lang w:val="en-US"/>
          </w:rPr>
          <w:t>c</w:t>
        </w:r>
        <w:r w:rsidRPr="00421183">
          <w:rPr>
            <w:rStyle w:val="InternetLink"/>
            <w:rFonts w:ascii="Calibri" w:hAnsi="Calibri" w:cs="Calibri"/>
          </w:rPr>
          <w:t>.</w:t>
        </w:r>
        <w:r w:rsidRPr="00421183">
          <w:rPr>
            <w:rStyle w:val="InternetLink"/>
            <w:rFonts w:ascii="Calibri" w:hAnsi="Calibri" w:cs="Calibri"/>
            <w:lang w:val="en-US"/>
          </w:rPr>
          <w:t>roumeliotis</w:t>
        </w:r>
        <w:r w:rsidRPr="00421183">
          <w:rPr>
            <w:rStyle w:val="InternetLink"/>
            <w:rFonts w:ascii="Calibri" w:hAnsi="Calibri" w:cs="Calibri"/>
          </w:rPr>
          <w:t>@</w:t>
        </w:r>
        <w:r w:rsidRPr="00421183">
          <w:rPr>
            <w:rStyle w:val="InternetLink"/>
            <w:rFonts w:ascii="Calibri" w:hAnsi="Calibri" w:cs="Calibri"/>
            <w:lang w:val="en-US"/>
          </w:rPr>
          <w:t>eg</w:t>
        </w:r>
        <w:r w:rsidRPr="00421183">
          <w:rPr>
            <w:rStyle w:val="InternetLink"/>
            <w:rFonts w:ascii="Calibri" w:hAnsi="Calibri" w:cs="Calibri"/>
          </w:rPr>
          <w:t>.</w:t>
        </w:r>
        <w:r w:rsidRPr="00421183">
          <w:rPr>
            <w:rStyle w:val="InternetLink"/>
            <w:rFonts w:ascii="Calibri" w:hAnsi="Calibri" w:cs="Calibri"/>
            <w:lang w:val="en-US"/>
          </w:rPr>
          <w:t>gov</w:t>
        </w:r>
        <w:r w:rsidRPr="00421183">
          <w:rPr>
            <w:rStyle w:val="InternetLink"/>
            <w:rFonts w:ascii="Calibri" w:hAnsi="Calibri" w:cs="Calibri"/>
          </w:rPr>
          <w:t>.</w:t>
        </w:r>
        <w:r w:rsidRPr="00421183">
          <w:rPr>
            <w:rStyle w:val="InternetLink"/>
            <w:rFonts w:ascii="Calibri" w:hAnsi="Calibri" w:cs="Calibri"/>
            <w:lang w:val="en-US"/>
          </w:rPr>
          <w:t>gr</w:t>
        </w:r>
      </w:hyperlink>
    </w:p>
    <w:bookmarkEnd w:id="0"/>
    <w:p w14:paraId="07B8766D" w14:textId="21B9DCBA" w:rsidR="00CA4BE7" w:rsidRPr="00CA4BE7" w:rsidRDefault="00CA4BE7">
      <w:pPr>
        <w:jc w:val="both"/>
        <w:rPr>
          <w:rFonts w:ascii="Calibri" w:hAnsi="Calibri" w:cs="Calibri"/>
        </w:rPr>
      </w:pPr>
    </w:p>
    <w:sectPr w:rsidR="00CA4BE7" w:rsidRPr="00CA4BE7">
      <w:headerReference w:type="default" r:id="rId12"/>
      <w:footerReference w:type="default" r:id="rId13"/>
      <w:pgSz w:w="11906" w:h="16838"/>
      <w:pgMar w:top="1276" w:right="991" w:bottom="994" w:left="1800" w:header="708" w:footer="10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2CE23D" w14:textId="77777777" w:rsidR="009014C1" w:rsidRDefault="009014C1">
      <w:r>
        <w:separator/>
      </w:r>
    </w:p>
  </w:endnote>
  <w:endnote w:type="continuationSeparator" w:id="0">
    <w:p w14:paraId="46D7BB81" w14:textId="77777777" w:rsidR="009014C1" w:rsidRDefault="00901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80FC0" w14:textId="77777777" w:rsidR="00CA4FB1" w:rsidRDefault="001670C1">
    <w:pPr>
      <w:pStyle w:val="Footer"/>
    </w:pPr>
    <w:r>
      <w:rPr>
        <w:noProof/>
      </w:rPr>
      <mc:AlternateContent>
        <mc:Choice Requires="wps">
          <w:drawing>
            <wp:anchor distT="0" distB="0" distL="114300" distR="114300" simplePos="0" relativeHeight="4" behindDoc="1" locked="0" layoutInCell="1" allowOverlap="1" wp14:anchorId="5A8EB563" wp14:editId="2FD17B72">
              <wp:simplePos x="0" y="0"/>
              <wp:positionH relativeFrom="column">
                <wp:posOffset>-635</wp:posOffset>
              </wp:positionH>
              <wp:positionV relativeFrom="paragraph">
                <wp:posOffset>9559290</wp:posOffset>
              </wp:positionV>
              <wp:extent cx="7562850" cy="3175"/>
              <wp:effectExtent l="0" t="0" r="0" b="0"/>
              <wp:wrapTight wrapText="bothSides">
                <wp:wrapPolygon edited="0">
                  <wp:start x="2753" y="1624"/>
                  <wp:lineTo x="2152" y="2504"/>
                  <wp:lineTo x="2099" y="9204"/>
                  <wp:lineTo x="2369" y="9204"/>
                  <wp:lineTo x="2152" y="13401"/>
                  <wp:lineTo x="2212" y="14281"/>
                  <wp:lineTo x="2806" y="15093"/>
                  <wp:lineTo x="5244" y="15093"/>
                  <wp:lineTo x="5515" y="14281"/>
                  <wp:lineTo x="11588" y="9678"/>
                  <wp:lineTo x="11588" y="9204"/>
                  <wp:lineTo x="14132" y="4196"/>
                  <wp:lineTo x="13967" y="2504"/>
                  <wp:lineTo x="6439" y="1624"/>
                  <wp:lineTo x="2753" y="1624"/>
                </wp:wrapPolygon>
              </wp:wrapTight>
              <wp:docPr id="2" name="Picture 23" descr="_Eg_Α4.png"/>
              <wp:cNvGraphicFramePr/>
              <a:graphic xmlns:a="http://schemas.openxmlformats.org/drawingml/2006/main">
                <a:graphicData uri="http://schemas.openxmlformats.org/drawingml/2006/picture">
                  <pic:pic xmlns:pic="http://schemas.openxmlformats.org/drawingml/2006/picture">
                    <pic:nvPicPr>
                      <pic:cNvPr id="0" name="Picture 23" descr="_Eg_Α4.png"/>
                      <pic:cNvPicPr/>
                    </pic:nvPicPr>
                    <pic:blipFill>
                      <a:blip r:embed="rId1"/>
                      <a:stretch/>
                    </pic:blipFill>
                    <pic:spPr>
                      <a:xfrm rot="10800000" flipH="1">
                        <a:off x="0" y="0"/>
                        <a:ext cx="7562160" cy="2520"/>
                      </a:xfrm>
                      <a:prstGeom prst="rect">
                        <a:avLst/>
                      </a:prstGeom>
                      <a:ln>
                        <a:noFill/>
                      </a:ln>
                    </pic:spPr>
                  </pic:pic>
                </a:graphicData>
              </a:graphic>
            </wp:anchor>
          </w:drawing>
        </mc:Choice>
        <mc:Fallback>
          <w:pi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Picture 23" stroked="f" style="position:absolute;margin-left:-0.05pt;margin-top:752.7pt;width:595.4pt;height:0.15pt;rotation:180" wp14:anchorId="3492D6B7" type="shapetype_75">
              <v:imagedata r:id="rId2" o:detectmouseclick="t"/>
              <w10:wrap type="none"/>
              <v:stroke color="#3465a4" joinstyle="round" endcap="fla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D36A5C" w14:textId="77777777" w:rsidR="009014C1" w:rsidRDefault="009014C1">
      <w:r>
        <w:separator/>
      </w:r>
    </w:p>
  </w:footnote>
  <w:footnote w:type="continuationSeparator" w:id="0">
    <w:p w14:paraId="08FF016F" w14:textId="77777777" w:rsidR="009014C1" w:rsidRDefault="009014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C797F" w14:textId="77777777" w:rsidR="00CA4FB1" w:rsidRDefault="001670C1">
    <w:pPr>
      <w:pStyle w:val="Header"/>
    </w:pPr>
    <w:r>
      <w:rPr>
        <w:noProof/>
      </w:rPr>
      <w:drawing>
        <wp:anchor distT="0" distB="0" distL="114300" distR="114300" simplePos="0" relativeHeight="7" behindDoc="0" locked="0" layoutInCell="1" allowOverlap="1" wp14:anchorId="17230818" wp14:editId="35FA334C">
          <wp:simplePos x="0" y="0"/>
          <wp:positionH relativeFrom="column">
            <wp:posOffset>-713740</wp:posOffset>
          </wp:positionH>
          <wp:positionV relativeFrom="paragraph">
            <wp:posOffset>-209550</wp:posOffset>
          </wp:positionV>
          <wp:extent cx="2843530" cy="565150"/>
          <wp:effectExtent l="0" t="0" r="0" b="0"/>
          <wp:wrapTight wrapText="bothSides">
            <wp:wrapPolygon edited="0">
              <wp:start x="-51" y="0"/>
              <wp:lineTo x="-51" y="21021"/>
              <wp:lineTo x="21402" y="21021"/>
              <wp:lineTo x="21402" y="0"/>
              <wp:lineTo x="-51" y="0"/>
            </wp:wrapPolygon>
          </wp:wrapTight>
          <wp:docPr id="1" name="Picture 22" descr="/Users/sinc/Desktop/EG_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2" descr="/Users/sinc/Desktop/EG_Logo-01.png"/>
                  <pic:cNvPicPr>
                    <a:picLocks noChangeAspect="1" noChangeArrowheads="1"/>
                  </pic:cNvPicPr>
                </pic:nvPicPr>
                <pic:blipFill>
                  <a:blip r:embed="rId1"/>
                  <a:stretch>
                    <a:fillRect/>
                  </a:stretch>
                </pic:blipFill>
                <pic:spPr bwMode="auto">
                  <a:xfrm>
                    <a:off x="0" y="0"/>
                    <a:ext cx="2843530" cy="5651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D7782"/>
    <w:multiLevelType w:val="hybridMultilevel"/>
    <w:tmpl w:val="F1D06F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83E42D8"/>
    <w:multiLevelType w:val="hybridMultilevel"/>
    <w:tmpl w:val="225C8DD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26000DD"/>
    <w:multiLevelType w:val="multilevel"/>
    <w:tmpl w:val="A34E7A7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2BCE26A0"/>
    <w:multiLevelType w:val="hybridMultilevel"/>
    <w:tmpl w:val="0164C5D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4375874"/>
    <w:multiLevelType w:val="hybridMultilevel"/>
    <w:tmpl w:val="CE762FA8"/>
    <w:lvl w:ilvl="0" w:tplc="0409000F">
      <w:start w:val="1"/>
      <w:numFmt w:val="decimal"/>
      <w:lvlText w:val="%1."/>
      <w:lvlJc w:val="left"/>
      <w:pPr>
        <w:ind w:left="720" w:hanging="360"/>
      </w:pPr>
    </w:lvl>
    <w:lvl w:ilvl="1" w:tplc="AEF0B920">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2A7FBA"/>
    <w:multiLevelType w:val="multilevel"/>
    <w:tmpl w:val="DB9ECC4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559B6236"/>
    <w:multiLevelType w:val="multilevel"/>
    <w:tmpl w:val="D61A1A9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5E49502E"/>
    <w:multiLevelType w:val="hybridMultilevel"/>
    <w:tmpl w:val="960CF728"/>
    <w:lvl w:ilvl="0" w:tplc="0408000F">
      <w:start w:val="1"/>
      <w:numFmt w:val="decimal"/>
      <w:lvlText w:val="%1."/>
      <w:lvlJc w:val="left"/>
      <w:pPr>
        <w:ind w:left="1890" w:hanging="360"/>
      </w:pPr>
    </w:lvl>
    <w:lvl w:ilvl="1" w:tplc="04080019" w:tentative="1">
      <w:start w:val="1"/>
      <w:numFmt w:val="lowerLetter"/>
      <w:lvlText w:val="%2."/>
      <w:lvlJc w:val="left"/>
      <w:pPr>
        <w:ind w:left="2610" w:hanging="360"/>
      </w:pPr>
    </w:lvl>
    <w:lvl w:ilvl="2" w:tplc="0408001B" w:tentative="1">
      <w:start w:val="1"/>
      <w:numFmt w:val="lowerRoman"/>
      <w:lvlText w:val="%3."/>
      <w:lvlJc w:val="right"/>
      <w:pPr>
        <w:ind w:left="3330" w:hanging="180"/>
      </w:pPr>
    </w:lvl>
    <w:lvl w:ilvl="3" w:tplc="0408000F" w:tentative="1">
      <w:start w:val="1"/>
      <w:numFmt w:val="decimal"/>
      <w:lvlText w:val="%4."/>
      <w:lvlJc w:val="left"/>
      <w:pPr>
        <w:ind w:left="4050" w:hanging="360"/>
      </w:pPr>
    </w:lvl>
    <w:lvl w:ilvl="4" w:tplc="04080019" w:tentative="1">
      <w:start w:val="1"/>
      <w:numFmt w:val="lowerLetter"/>
      <w:lvlText w:val="%5."/>
      <w:lvlJc w:val="left"/>
      <w:pPr>
        <w:ind w:left="4770" w:hanging="360"/>
      </w:pPr>
    </w:lvl>
    <w:lvl w:ilvl="5" w:tplc="0408001B" w:tentative="1">
      <w:start w:val="1"/>
      <w:numFmt w:val="lowerRoman"/>
      <w:lvlText w:val="%6."/>
      <w:lvlJc w:val="right"/>
      <w:pPr>
        <w:ind w:left="5490" w:hanging="180"/>
      </w:pPr>
    </w:lvl>
    <w:lvl w:ilvl="6" w:tplc="0408000F" w:tentative="1">
      <w:start w:val="1"/>
      <w:numFmt w:val="decimal"/>
      <w:lvlText w:val="%7."/>
      <w:lvlJc w:val="left"/>
      <w:pPr>
        <w:ind w:left="6210" w:hanging="360"/>
      </w:pPr>
    </w:lvl>
    <w:lvl w:ilvl="7" w:tplc="04080019" w:tentative="1">
      <w:start w:val="1"/>
      <w:numFmt w:val="lowerLetter"/>
      <w:lvlText w:val="%8."/>
      <w:lvlJc w:val="left"/>
      <w:pPr>
        <w:ind w:left="6930" w:hanging="360"/>
      </w:pPr>
    </w:lvl>
    <w:lvl w:ilvl="8" w:tplc="0408001B" w:tentative="1">
      <w:start w:val="1"/>
      <w:numFmt w:val="lowerRoman"/>
      <w:lvlText w:val="%9."/>
      <w:lvlJc w:val="right"/>
      <w:pPr>
        <w:ind w:left="7650" w:hanging="180"/>
      </w:pPr>
    </w:lvl>
  </w:abstractNum>
  <w:abstractNum w:abstractNumId="8" w15:restartNumberingAfterBreak="0">
    <w:nsid w:val="69D71D4D"/>
    <w:multiLevelType w:val="multilevel"/>
    <w:tmpl w:val="9BD01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6601986"/>
    <w:multiLevelType w:val="multilevel"/>
    <w:tmpl w:val="DB9ECC4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1459839514">
    <w:abstractNumId w:val="9"/>
  </w:num>
  <w:num w:numId="2" w16cid:durableId="405109893">
    <w:abstractNumId w:val="6"/>
  </w:num>
  <w:num w:numId="3" w16cid:durableId="1134566764">
    <w:abstractNumId w:val="2"/>
  </w:num>
  <w:num w:numId="4" w16cid:durableId="1226912421">
    <w:abstractNumId w:val="5"/>
  </w:num>
  <w:num w:numId="5" w16cid:durableId="1659189443">
    <w:abstractNumId w:val="7"/>
  </w:num>
  <w:num w:numId="6" w16cid:durableId="1474447232">
    <w:abstractNumId w:val="3"/>
  </w:num>
  <w:num w:numId="7" w16cid:durableId="10334587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69337731">
    <w:abstractNumId w:val="4"/>
  </w:num>
  <w:num w:numId="9" w16cid:durableId="1181775095">
    <w:abstractNumId w:val="8"/>
  </w:num>
  <w:num w:numId="10" w16cid:durableId="2004502766">
    <w:abstractNumId w:val="1"/>
  </w:num>
  <w:num w:numId="11" w16cid:durableId="796874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FB1"/>
    <w:rsid w:val="00006558"/>
    <w:rsid w:val="00035696"/>
    <w:rsid w:val="000371BD"/>
    <w:rsid w:val="00047BC0"/>
    <w:rsid w:val="000753D1"/>
    <w:rsid w:val="000764ED"/>
    <w:rsid w:val="0007691E"/>
    <w:rsid w:val="00084308"/>
    <w:rsid w:val="000901CD"/>
    <w:rsid w:val="00095AA6"/>
    <w:rsid w:val="000D35CD"/>
    <w:rsid w:val="001670C1"/>
    <w:rsid w:val="00170C6B"/>
    <w:rsid w:val="001848F4"/>
    <w:rsid w:val="001D45D4"/>
    <w:rsid w:val="001F61ED"/>
    <w:rsid w:val="0023775E"/>
    <w:rsid w:val="00246CA5"/>
    <w:rsid w:val="00261A2E"/>
    <w:rsid w:val="00266D4B"/>
    <w:rsid w:val="0027530D"/>
    <w:rsid w:val="002946C0"/>
    <w:rsid w:val="002A3EF8"/>
    <w:rsid w:val="002B5AEC"/>
    <w:rsid w:val="00310F97"/>
    <w:rsid w:val="0031658B"/>
    <w:rsid w:val="0032366F"/>
    <w:rsid w:val="00324247"/>
    <w:rsid w:val="003835C8"/>
    <w:rsid w:val="003A3A51"/>
    <w:rsid w:val="003B53A1"/>
    <w:rsid w:val="00406AEE"/>
    <w:rsid w:val="00410961"/>
    <w:rsid w:val="00413AD4"/>
    <w:rsid w:val="00416932"/>
    <w:rsid w:val="00421183"/>
    <w:rsid w:val="00431B28"/>
    <w:rsid w:val="00431DEC"/>
    <w:rsid w:val="00446417"/>
    <w:rsid w:val="00493249"/>
    <w:rsid w:val="004B5EAA"/>
    <w:rsid w:val="004F69BC"/>
    <w:rsid w:val="005137B4"/>
    <w:rsid w:val="005217CB"/>
    <w:rsid w:val="00542FBC"/>
    <w:rsid w:val="00545A2F"/>
    <w:rsid w:val="00571BF5"/>
    <w:rsid w:val="00584B11"/>
    <w:rsid w:val="0059692E"/>
    <w:rsid w:val="005A2708"/>
    <w:rsid w:val="005A4F76"/>
    <w:rsid w:val="005A5A66"/>
    <w:rsid w:val="005A5AFE"/>
    <w:rsid w:val="006219A5"/>
    <w:rsid w:val="00623A78"/>
    <w:rsid w:val="00662145"/>
    <w:rsid w:val="00680A57"/>
    <w:rsid w:val="006B2499"/>
    <w:rsid w:val="006C4520"/>
    <w:rsid w:val="006E6B6D"/>
    <w:rsid w:val="0072794C"/>
    <w:rsid w:val="00795A50"/>
    <w:rsid w:val="00797B39"/>
    <w:rsid w:val="007C519F"/>
    <w:rsid w:val="0083318A"/>
    <w:rsid w:val="008449D5"/>
    <w:rsid w:val="00856A9C"/>
    <w:rsid w:val="00884271"/>
    <w:rsid w:val="00893A3D"/>
    <w:rsid w:val="008B69CA"/>
    <w:rsid w:val="008C76B4"/>
    <w:rsid w:val="008E6F6B"/>
    <w:rsid w:val="008F2BD8"/>
    <w:rsid w:val="008F7841"/>
    <w:rsid w:val="009014C1"/>
    <w:rsid w:val="00902AA8"/>
    <w:rsid w:val="0091574E"/>
    <w:rsid w:val="009354AC"/>
    <w:rsid w:val="00946708"/>
    <w:rsid w:val="00952A05"/>
    <w:rsid w:val="0098341D"/>
    <w:rsid w:val="009E0BB5"/>
    <w:rsid w:val="00A26860"/>
    <w:rsid w:val="00A33409"/>
    <w:rsid w:val="00A95D19"/>
    <w:rsid w:val="00A979CC"/>
    <w:rsid w:val="00AE0EFE"/>
    <w:rsid w:val="00AE3618"/>
    <w:rsid w:val="00AF0C4C"/>
    <w:rsid w:val="00AF0F62"/>
    <w:rsid w:val="00B01FC3"/>
    <w:rsid w:val="00B52143"/>
    <w:rsid w:val="00B522B1"/>
    <w:rsid w:val="00B6093D"/>
    <w:rsid w:val="00B82C33"/>
    <w:rsid w:val="00BA0B65"/>
    <w:rsid w:val="00BA5CF0"/>
    <w:rsid w:val="00BD16BB"/>
    <w:rsid w:val="00BF5BE1"/>
    <w:rsid w:val="00C04DE9"/>
    <w:rsid w:val="00C379B1"/>
    <w:rsid w:val="00C519A6"/>
    <w:rsid w:val="00C56BD6"/>
    <w:rsid w:val="00C812DC"/>
    <w:rsid w:val="00C93057"/>
    <w:rsid w:val="00C94358"/>
    <w:rsid w:val="00CA4BE7"/>
    <w:rsid w:val="00CA4FB1"/>
    <w:rsid w:val="00CC1283"/>
    <w:rsid w:val="00CE0271"/>
    <w:rsid w:val="00CE41F4"/>
    <w:rsid w:val="00D050EF"/>
    <w:rsid w:val="00D122C5"/>
    <w:rsid w:val="00D15248"/>
    <w:rsid w:val="00D349A3"/>
    <w:rsid w:val="00D34EA5"/>
    <w:rsid w:val="00D40AA6"/>
    <w:rsid w:val="00D612C7"/>
    <w:rsid w:val="00D709C1"/>
    <w:rsid w:val="00D92F85"/>
    <w:rsid w:val="00DB0D92"/>
    <w:rsid w:val="00E15EF4"/>
    <w:rsid w:val="00E24150"/>
    <w:rsid w:val="00E448BB"/>
    <w:rsid w:val="00E54CB6"/>
    <w:rsid w:val="00E6296A"/>
    <w:rsid w:val="00E93BEF"/>
    <w:rsid w:val="00E964FF"/>
    <w:rsid w:val="00EC6378"/>
    <w:rsid w:val="00EC7540"/>
    <w:rsid w:val="00ED1DFF"/>
    <w:rsid w:val="00EE07B9"/>
    <w:rsid w:val="00EF2944"/>
    <w:rsid w:val="00F008B3"/>
    <w:rsid w:val="00F408B6"/>
    <w:rsid w:val="00F553F9"/>
    <w:rsid w:val="00F554DA"/>
    <w:rsid w:val="00F57AAC"/>
    <w:rsid w:val="00F75DA4"/>
    <w:rsid w:val="00FD3FCB"/>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4EF117"/>
  <w15:docId w15:val="{5D4385F2-F4AB-42A0-B27C-0D68746EB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028"/>
    <w:pPr>
      <w:suppressAutoHyphens/>
    </w:pPr>
    <w:rPr>
      <w:rFonts w:ascii="Times New Roman" w:hAnsi="Times New Roman" w:cs="Times New Roman"/>
      <w:sz w:val="24"/>
      <w:szCs w:val="24"/>
      <w:lang w:eastAsia="el-GR"/>
    </w:rPr>
  </w:style>
  <w:style w:type="paragraph" w:styleId="Heading1">
    <w:name w:val="heading 1"/>
    <w:basedOn w:val="Normal"/>
    <w:next w:val="Normal"/>
    <w:link w:val="Heading1Char"/>
    <w:uiPriority w:val="9"/>
    <w:qFormat/>
    <w:rsid w:val="00F65E2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A3A51"/>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887028"/>
    <w:rPr>
      <w:color w:val="0000FF"/>
      <w:u w:val="single"/>
    </w:rPr>
  </w:style>
  <w:style w:type="character" w:customStyle="1" w:styleId="BodyTextChar">
    <w:name w:val="Body Text Char"/>
    <w:basedOn w:val="DefaultParagraphFont"/>
    <w:link w:val="BodyText"/>
    <w:semiHidden/>
    <w:qFormat/>
    <w:locked/>
    <w:rsid w:val="00887028"/>
  </w:style>
  <w:style w:type="character" w:customStyle="1" w:styleId="BodyTextChar1">
    <w:name w:val="Body Text Char1"/>
    <w:basedOn w:val="DefaultParagraphFont"/>
    <w:uiPriority w:val="99"/>
    <w:semiHidden/>
    <w:qFormat/>
    <w:rsid w:val="00887028"/>
    <w:rPr>
      <w:rFonts w:ascii="Times New Roman" w:hAnsi="Times New Roman" w:cs="Times New Roman"/>
      <w:sz w:val="24"/>
      <w:szCs w:val="24"/>
      <w:lang w:eastAsia="el-GR"/>
    </w:rPr>
  </w:style>
  <w:style w:type="character" w:styleId="Emphasis">
    <w:name w:val="Emphasis"/>
    <w:basedOn w:val="DefaultParagraphFont"/>
    <w:uiPriority w:val="20"/>
    <w:qFormat/>
    <w:rsid w:val="00887028"/>
    <w:rPr>
      <w:i/>
      <w:iCs/>
    </w:rPr>
  </w:style>
  <w:style w:type="character" w:customStyle="1" w:styleId="HeaderChar">
    <w:name w:val="Header Char"/>
    <w:basedOn w:val="DefaultParagraphFont"/>
    <w:link w:val="Header"/>
    <w:uiPriority w:val="99"/>
    <w:qFormat/>
    <w:rsid w:val="007F050C"/>
    <w:rPr>
      <w:rFonts w:ascii="Times New Roman" w:hAnsi="Times New Roman" w:cs="Times New Roman"/>
      <w:sz w:val="24"/>
      <w:szCs w:val="24"/>
      <w:lang w:eastAsia="el-GR"/>
    </w:rPr>
  </w:style>
  <w:style w:type="character" w:customStyle="1" w:styleId="FooterChar">
    <w:name w:val="Footer Char"/>
    <w:basedOn w:val="DefaultParagraphFont"/>
    <w:link w:val="Footer"/>
    <w:uiPriority w:val="99"/>
    <w:qFormat/>
    <w:rsid w:val="007F050C"/>
    <w:rPr>
      <w:rFonts w:ascii="Times New Roman" w:hAnsi="Times New Roman" w:cs="Times New Roman"/>
      <w:sz w:val="24"/>
      <w:szCs w:val="24"/>
      <w:lang w:eastAsia="el-GR"/>
    </w:rPr>
  </w:style>
  <w:style w:type="character" w:styleId="CommentReference">
    <w:name w:val="annotation reference"/>
    <w:basedOn w:val="DefaultParagraphFont"/>
    <w:uiPriority w:val="99"/>
    <w:semiHidden/>
    <w:unhideWhenUsed/>
    <w:qFormat/>
    <w:rsid w:val="000B7734"/>
    <w:rPr>
      <w:sz w:val="16"/>
      <w:szCs w:val="16"/>
    </w:rPr>
  </w:style>
  <w:style w:type="character" w:customStyle="1" w:styleId="CommentTextChar">
    <w:name w:val="Comment Text Char"/>
    <w:basedOn w:val="DefaultParagraphFont"/>
    <w:link w:val="CommentText"/>
    <w:uiPriority w:val="99"/>
    <w:qFormat/>
    <w:rsid w:val="000B7734"/>
    <w:rPr>
      <w:rFonts w:ascii="Times New Roman" w:hAnsi="Times New Roman" w:cs="Times New Roman"/>
      <w:sz w:val="20"/>
      <w:szCs w:val="20"/>
      <w:lang w:eastAsia="el-GR"/>
    </w:rPr>
  </w:style>
  <w:style w:type="character" w:customStyle="1" w:styleId="CommentSubjectChar">
    <w:name w:val="Comment Subject Char"/>
    <w:basedOn w:val="CommentTextChar"/>
    <w:link w:val="CommentSubject"/>
    <w:uiPriority w:val="99"/>
    <w:semiHidden/>
    <w:qFormat/>
    <w:rsid w:val="000B7734"/>
    <w:rPr>
      <w:rFonts w:ascii="Times New Roman" w:hAnsi="Times New Roman" w:cs="Times New Roman"/>
      <w:b/>
      <w:bCs/>
      <w:sz w:val="20"/>
      <w:szCs w:val="20"/>
      <w:lang w:eastAsia="el-GR"/>
    </w:rPr>
  </w:style>
  <w:style w:type="character" w:customStyle="1" w:styleId="BalloonTextChar">
    <w:name w:val="Balloon Text Char"/>
    <w:basedOn w:val="DefaultParagraphFont"/>
    <w:link w:val="BalloonText"/>
    <w:uiPriority w:val="99"/>
    <w:semiHidden/>
    <w:qFormat/>
    <w:rsid w:val="000B7734"/>
    <w:rPr>
      <w:rFonts w:ascii="Segoe UI" w:hAnsi="Segoe UI" w:cs="Segoe UI"/>
      <w:sz w:val="18"/>
      <w:szCs w:val="18"/>
      <w:lang w:eastAsia="el-GR"/>
    </w:rPr>
  </w:style>
  <w:style w:type="character" w:styleId="FollowedHyperlink">
    <w:name w:val="FollowedHyperlink"/>
    <w:basedOn w:val="DefaultParagraphFont"/>
    <w:uiPriority w:val="99"/>
    <w:semiHidden/>
    <w:unhideWhenUsed/>
    <w:qFormat/>
    <w:rsid w:val="009C133B"/>
    <w:rPr>
      <w:color w:val="954F72" w:themeColor="followedHyperlink"/>
      <w:u w:val="single"/>
    </w:rPr>
  </w:style>
  <w:style w:type="character" w:customStyle="1" w:styleId="Heading1Char">
    <w:name w:val="Heading 1 Char"/>
    <w:basedOn w:val="DefaultParagraphFont"/>
    <w:link w:val="Heading1"/>
    <w:uiPriority w:val="9"/>
    <w:qFormat/>
    <w:rsid w:val="00F65E28"/>
    <w:rPr>
      <w:rFonts w:asciiTheme="majorHAnsi" w:eastAsiaTheme="majorEastAsia" w:hAnsiTheme="majorHAnsi" w:cstheme="majorBidi"/>
      <w:color w:val="2F5496" w:themeColor="accent1" w:themeShade="BF"/>
      <w:sz w:val="32"/>
      <w:szCs w:val="32"/>
      <w:lang w:eastAsia="el-GR"/>
    </w:rPr>
  </w:style>
  <w:style w:type="character" w:customStyle="1" w:styleId="viiyi">
    <w:name w:val="viiyi"/>
    <w:basedOn w:val="DefaultParagraphFont"/>
    <w:qFormat/>
    <w:rsid w:val="00325F8D"/>
  </w:style>
  <w:style w:type="character" w:customStyle="1" w:styleId="jlqj4b">
    <w:name w:val="jlqj4b"/>
    <w:basedOn w:val="DefaultParagraphFont"/>
    <w:qFormat/>
    <w:rsid w:val="00325F8D"/>
  </w:style>
  <w:style w:type="character" w:customStyle="1" w:styleId="ListLabel1">
    <w:name w:val="ListLabel 1"/>
    <w:qFormat/>
    <w:rPr>
      <w:rFonts w:cs="Courier New"/>
    </w:rPr>
  </w:style>
  <w:style w:type="character" w:customStyle="1" w:styleId="ListLabel2">
    <w:name w:val="ListLabel 2"/>
    <w:qFormat/>
    <w:rPr>
      <w:rFonts w:cs="Wingdings"/>
    </w:rPr>
  </w:style>
  <w:style w:type="character" w:customStyle="1" w:styleId="ListLabel3">
    <w:name w:val="ListLabel 3"/>
    <w:qFormat/>
    <w:rPr>
      <w:rFonts w:cs="Symbol"/>
    </w:rPr>
  </w:style>
  <w:style w:type="character" w:customStyle="1" w:styleId="ListLabel4">
    <w:name w:val="ListLabel 4"/>
    <w:qFormat/>
    <w:rPr>
      <w:rFonts w:cs="Courier New"/>
    </w:rPr>
  </w:style>
  <w:style w:type="character" w:customStyle="1" w:styleId="ListLabel5">
    <w:name w:val="ListLabel 5"/>
    <w:qFormat/>
    <w:rPr>
      <w:rFonts w:cs="Wingdings"/>
    </w:rPr>
  </w:style>
  <w:style w:type="character" w:customStyle="1" w:styleId="ListLabel6">
    <w:name w:val="ListLabel 6"/>
    <w:qFormat/>
    <w:rPr>
      <w:rFonts w:cs="Symbol"/>
    </w:rPr>
  </w:style>
  <w:style w:type="character" w:customStyle="1" w:styleId="ListLabel7">
    <w:name w:val="ListLabel 7"/>
    <w:qFormat/>
    <w:rPr>
      <w:rFonts w:cs="Courier New"/>
    </w:rPr>
  </w:style>
  <w:style w:type="character" w:customStyle="1" w:styleId="ListLabel8">
    <w:name w:val="ListLabel 8"/>
    <w:qFormat/>
    <w:rPr>
      <w:rFonts w:cs="Wingdings"/>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asciiTheme="minorHAnsi" w:hAnsiTheme="minorHAnsi" w:cstheme="minorHAnsi"/>
      <w:lang w:val="en-US"/>
    </w:rPr>
  </w:style>
  <w:style w:type="character" w:customStyle="1" w:styleId="ListLabel19">
    <w:name w:val="ListLabel 19"/>
    <w:qFormat/>
    <w:rPr>
      <w:rFonts w:asciiTheme="minorHAnsi" w:hAnsiTheme="minorHAnsi" w:cstheme="minorHAnsi"/>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semiHidden/>
    <w:unhideWhenUsed/>
    <w:rsid w:val="00887028"/>
    <w:pPr>
      <w:jc w:val="both"/>
    </w:pPr>
    <w:rPr>
      <w:rFonts w:asciiTheme="minorHAnsi" w:hAnsiTheme="minorHAnsi" w:cstheme="minorBidi"/>
      <w:sz w:val="22"/>
      <w:szCs w:val="22"/>
      <w:lang w:eastAsia="en-US"/>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NormalWeb">
    <w:name w:val="Normal (Web)"/>
    <w:basedOn w:val="Normal"/>
    <w:unhideWhenUsed/>
    <w:qFormat/>
    <w:rsid w:val="00887028"/>
    <w:pPr>
      <w:spacing w:beforeAutospacing="1" w:afterAutospacing="1"/>
    </w:pPr>
  </w:style>
  <w:style w:type="paragraph" w:customStyle="1" w:styleId="xmsonormal">
    <w:name w:val="x_msonormal"/>
    <w:basedOn w:val="Normal"/>
    <w:uiPriority w:val="99"/>
    <w:semiHidden/>
    <w:qFormat/>
    <w:rsid w:val="00887028"/>
    <w:pPr>
      <w:spacing w:beforeAutospacing="1" w:afterAutospacing="1"/>
    </w:pPr>
  </w:style>
  <w:style w:type="paragraph" w:customStyle="1" w:styleId="HeaderandFooter">
    <w:name w:val="Header and Footer"/>
    <w:basedOn w:val="Normal"/>
    <w:qFormat/>
  </w:style>
  <w:style w:type="paragraph" w:styleId="Header">
    <w:name w:val="header"/>
    <w:basedOn w:val="Normal"/>
    <w:link w:val="HeaderChar"/>
    <w:uiPriority w:val="99"/>
    <w:unhideWhenUsed/>
    <w:rsid w:val="007F050C"/>
    <w:pPr>
      <w:tabs>
        <w:tab w:val="center" w:pos="4153"/>
        <w:tab w:val="right" w:pos="8306"/>
      </w:tabs>
    </w:pPr>
  </w:style>
  <w:style w:type="paragraph" w:styleId="Footer">
    <w:name w:val="footer"/>
    <w:basedOn w:val="Normal"/>
    <w:link w:val="FooterChar"/>
    <w:uiPriority w:val="99"/>
    <w:unhideWhenUsed/>
    <w:rsid w:val="007F050C"/>
    <w:pPr>
      <w:tabs>
        <w:tab w:val="center" w:pos="4153"/>
        <w:tab w:val="right" w:pos="8306"/>
      </w:tabs>
    </w:pPr>
  </w:style>
  <w:style w:type="paragraph" w:styleId="NoSpacing">
    <w:name w:val="No Spacing"/>
    <w:qFormat/>
    <w:rsid w:val="00A50CFB"/>
    <w:pPr>
      <w:suppressAutoHyphens/>
    </w:pPr>
    <w:rPr>
      <w:rFonts w:cs="Times New Roman"/>
      <w:sz w:val="24"/>
    </w:rPr>
  </w:style>
  <w:style w:type="paragraph" w:styleId="CommentText">
    <w:name w:val="annotation text"/>
    <w:basedOn w:val="Normal"/>
    <w:link w:val="CommentTextChar"/>
    <w:uiPriority w:val="99"/>
    <w:unhideWhenUsed/>
    <w:qFormat/>
    <w:rsid w:val="000B7734"/>
    <w:rPr>
      <w:sz w:val="20"/>
      <w:szCs w:val="20"/>
    </w:rPr>
  </w:style>
  <w:style w:type="paragraph" w:styleId="CommentSubject">
    <w:name w:val="annotation subject"/>
    <w:basedOn w:val="CommentText"/>
    <w:next w:val="CommentText"/>
    <w:link w:val="CommentSubjectChar"/>
    <w:uiPriority w:val="99"/>
    <w:semiHidden/>
    <w:unhideWhenUsed/>
    <w:qFormat/>
    <w:rsid w:val="000B7734"/>
    <w:rPr>
      <w:b/>
      <w:bCs/>
    </w:rPr>
  </w:style>
  <w:style w:type="paragraph" w:styleId="BalloonText">
    <w:name w:val="Balloon Text"/>
    <w:basedOn w:val="Normal"/>
    <w:link w:val="BalloonTextChar"/>
    <w:uiPriority w:val="99"/>
    <w:semiHidden/>
    <w:unhideWhenUsed/>
    <w:qFormat/>
    <w:rsid w:val="000B7734"/>
    <w:rPr>
      <w:rFonts w:ascii="Segoe UI" w:hAnsi="Segoe UI" w:cs="Segoe UI"/>
      <w:sz w:val="18"/>
      <w:szCs w:val="18"/>
    </w:rPr>
  </w:style>
  <w:style w:type="paragraph" w:styleId="ListParagraph">
    <w:name w:val="List Paragraph"/>
    <w:basedOn w:val="Normal"/>
    <w:uiPriority w:val="34"/>
    <w:qFormat/>
    <w:rsid w:val="00C37A68"/>
    <w:pPr>
      <w:spacing w:after="160" w:line="252" w:lineRule="auto"/>
      <w:ind w:left="720"/>
      <w:textAlignment w:val="baseline"/>
    </w:pPr>
    <w:rPr>
      <w:rFonts w:ascii="Calibri" w:eastAsia="Times New Roman" w:hAnsi="Calibri"/>
      <w:sz w:val="22"/>
      <w:szCs w:val="22"/>
      <w:lang w:eastAsia="ko-KR"/>
    </w:rPr>
  </w:style>
  <w:style w:type="character" w:styleId="Strong">
    <w:name w:val="Strong"/>
    <w:basedOn w:val="DefaultParagraphFont"/>
    <w:uiPriority w:val="22"/>
    <w:qFormat/>
    <w:rsid w:val="003A3A51"/>
    <w:rPr>
      <w:b/>
      <w:bCs/>
    </w:rPr>
  </w:style>
  <w:style w:type="character" w:customStyle="1" w:styleId="Heading3Char">
    <w:name w:val="Heading 3 Char"/>
    <w:basedOn w:val="DefaultParagraphFont"/>
    <w:link w:val="Heading3"/>
    <w:uiPriority w:val="9"/>
    <w:semiHidden/>
    <w:rsid w:val="003A3A51"/>
    <w:rPr>
      <w:rFonts w:asciiTheme="majorHAnsi" w:eastAsiaTheme="majorEastAsia" w:hAnsiTheme="majorHAnsi" w:cstheme="majorBidi"/>
      <w:color w:val="1F3763" w:themeColor="accent1" w:themeShade="7F"/>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233540">
      <w:bodyDiv w:val="1"/>
      <w:marLeft w:val="0"/>
      <w:marRight w:val="0"/>
      <w:marTop w:val="0"/>
      <w:marBottom w:val="0"/>
      <w:divBdr>
        <w:top w:val="none" w:sz="0" w:space="0" w:color="auto"/>
        <w:left w:val="none" w:sz="0" w:space="0" w:color="auto"/>
        <w:bottom w:val="none" w:sz="0" w:space="0" w:color="auto"/>
        <w:right w:val="none" w:sz="0" w:space="0" w:color="auto"/>
      </w:divBdr>
    </w:div>
    <w:div w:id="150413529">
      <w:bodyDiv w:val="1"/>
      <w:marLeft w:val="0"/>
      <w:marRight w:val="0"/>
      <w:marTop w:val="0"/>
      <w:marBottom w:val="0"/>
      <w:divBdr>
        <w:top w:val="none" w:sz="0" w:space="0" w:color="auto"/>
        <w:left w:val="none" w:sz="0" w:space="0" w:color="auto"/>
        <w:bottom w:val="none" w:sz="0" w:space="0" w:color="auto"/>
        <w:right w:val="none" w:sz="0" w:space="0" w:color="auto"/>
      </w:divBdr>
    </w:div>
    <w:div w:id="625433503">
      <w:bodyDiv w:val="1"/>
      <w:marLeft w:val="0"/>
      <w:marRight w:val="0"/>
      <w:marTop w:val="0"/>
      <w:marBottom w:val="0"/>
      <w:divBdr>
        <w:top w:val="none" w:sz="0" w:space="0" w:color="auto"/>
        <w:left w:val="none" w:sz="0" w:space="0" w:color="auto"/>
        <w:bottom w:val="none" w:sz="0" w:space="0" w:color="auto"/>
        <w:right w:val="none" w:sz="0" w:space="0" w:color="auto"/>
      </w:divBdr>
    </w:div>
    <w:div w:id="625893642">
      <w:bodyDiv w:val="1"/>
      <w:marLeft w:val="0"/>
      <w:marRight w:val="0"/>
      <w:marTop w:val="0"/>
      <w:marBottom w:val="0"/>
      <w:divBdr>
        <w:top w:val="none" w:sz="0" w:space="0" w:color="auto"/>
        <w:left w:val="none" w:sz="0" w:space="0" w:color="auto"/>
        <w:bottom w:val="none" w:sz="0" w:space="0" w:color="auto"/>
        <w:right w:val="none" w:sz="0" w:space="0" w:color="auto"/>
      </w:divBdr>
    </w:div>
    <w:div w:id="844053709">
      <w:bodyDiv w:val="1"/>
      <w:marLeft w:val="0"/>
      <w:marRight w:val="0"/>
      <w:marTop w:val="0"/>
      <w:marBottom w:val="0"/>
      <w:divBdr>
        <w:top w:val="none" w:sz="0" w:space="0" w:color="auto"/>
        <w:left w:val="none" w:sz="0" w:space="0" w:color="auto"/>
        <w:bottom w:val="none" w:sz="0" w:space="0" w:color="auto"/>
        <w:right w:val="none" w:sz="0" w:space="0" w:color="auto"/>
      </w:divBdr>
      <w:divsChild>
        <w:div w:id="343627183">
          <w:marLeft w:val="0"/>
          <w:marRight w:val="0"/>
          <w:marTop w:val="0"/>
          <w:marBottom w:val="0"/>
          <w:divBdr>
            <w:top w:val="none" w:sz="0" w:space="0" w:color="auto"/>
            <w:left w:val="none" w:sz="0" w:space="0" w:color="auto"/>
            <w:bottom w:val="none" w:sz="0" w:space="0" w:color="auto"/>
            <w:right w:val="none" w:sz="0" w:space="0" w:color="auto"/>
          </w:divBdr>
          <w:divsChild>
            <w:div w:id="163936348">
              <w:marLeft w:val="0"/>
              <w:marRight w:val="0"/>
              <w:marTop w:val="0"/>
              <w:marBottom w:val="0"/>
              <w:divBdr>
                <w:top w:val="none" w:sz="0" w:space="0" w:color="auto"/>
                <w:left w:val="none" w:sz="0" w:space="0" w:color="auto"/>
                <w:bottom w:val="none" w:sz="0" w:space="0" w:color="auto"/>
                <w:right w:val="none" w:sz="0" w:space="0" w:color="auto"/>
              </w:divBdr>
              <w:divsChild>
                <w:div w:id="1340700340">
                  <w:marLeft w:val="0"/>
                  <w:marRight w:val="0"/>
                  <w:marTop w:val="0"/>
                  <w:marBottom w:val="0"/>
                  <w:divBdr>
                    <w:top w:val="none" w:sz="0" w:space="0" w:color="auto"/>
                    <w:left w:val="none" w:sz="0" w:space="0" w:color="auto"/>
                    <w:bottom w:val="none" w:sz="0" w:space="0" w:color="auto"/>
                    <w:right w:val="none" w:sz="0" w:space="0" w:color="auto"/>
                  </w:divBdr>
                  <w:divsChild>
                    <w:div w:id="1028796491">
                      <w:marLeft w:val="0"/>
                      <w:marRight w:val="0"/>
                      <w:marTop w:val="0"/>
                      <w:marBottom w:val="0"/>
                      <w:divBdr>
                        <w:top w:val="none" w:sz="0" w:space="0" w:color="auto"/>
                        <w:left w:val="none" w:sz="0" w:space="0" w:color="auto"/>
                        <w:bottom w:val="none" w:sz="0" w:space="0" w:color="auto"/>
                        <w:right w:val="none" w:sz="0" w:space="0" w:color="auto"/>
                      </w:divBdr>
                      <w:divsChild>
                        <w:div w:id="795879994">
                          <w:marLeft w:val="192"/>
                          <w:marRight w:val="192"/>
                          <w:marTop w:val="192"/>
                          <w:marBottom w:val="192"/>
                          <w:divBdr>
                            <w:top w:val="none" w:sz="0" w:space="0" w:color="auto"/>
                            <w:left w:val="none" w:sz="0" w:space="0" w:color="auto"/>
                            <w:bottom w:val="none" w:sz="0" w:space="0" w:color="auto"/>
                            <w:right w:val="none" w:sz="0" w:space="0" w:color="auto"/>
                          </w:divBdr>
                          <w:divsChild>
                            <w:div w:id="1540315150">
                              <w:marLeft w:val="0"/>
                              <w:marRight w:val="0"/>
                              <w:marTop w:val="0"/>
                              <w:marBottom w:val="0"/>
                              <w:divBdr>
                                <w:top w:val="none" w:sz="0" w:space="0" w:color="auto"/>
                                <w:left w:val="none" w:sz="0" w:space="0" w:color="auto"/>
                                <w:bottom w:val="none" w:sz="0" w:space="0" w:color="auto"/>
                                <w:right w:val="none" w:sz="0" w:space="0" w:color="auto"/>
                              </w:divBdr>
                            </w:div>
                          </w:divsChild>
                        </w:div>
                        <w:div w:id="290986807">
                          <w:marLeft w:val="192"/>
                          <w:marRight w:val="192"/>
                          <w:marTop w:val="192"/>
                          <w:marBottom w:val="192"/>
                          <w:divBdr>
                            <w:top w:val="none" w:sz="0" w:space="0" w:color="auto"/>
                            <w:left w:val="none" w:sz="0" w:space="0" w:color="auto"/>
                            <w:bottom w:val="none" w:sz="0" w:space="0" w:color="auto"/>
                            <w:right w:val="none" w:sz="0" w:space="0" w:color="auto"/>
                          </w:divBdr>
                          <w:divsChild>
                            <w:div w:id="2114278743">
                              <w:marLeft w:val="0"/>
                              <w:marRight w:val="0"/>
                              <w:marTop w:val="0"/>
                              <w:marBottom w:val="0"/>
                              <w:divBdr>
                                <w:top w:val="none" w:sz="0" w:space="0" w:color="auto"/>
                                <w:left w:val="none" w:sz="0" w:space="0" w:color="auto"/>
                                <w:bottom w:val="none" w:sz="0" w:space="0" w:color="auto"/>
                                <w:right w:val="none" w:sz="0" w:space="0" w:color="auto"/>
                              </w:divBdr>
                            </w:div>
                          </w:divsChild>
                        </w:div>
                        <w:div w:id="1931816785">
                          <w:marLeft w:val="192"/>
                          <w:marRight w:val="192"/>
                          <w:marTop w:val="192"/>
                          <w:marBottom w:val="192"/>
                          <w:divBdr>
                            <w:top w:val="none" w:sz="0" w:space="0" w:color="auto"/>
                            <w:left w:val="none" w:sz="0" w:space="0" w:color="auto"/>
                            <w:bottom w:val="none" w:sz="0" w:space="0" w:color="auto"/>
                            <w:right w:val="none" w:sz="0" w:space="0" w:color="auto"/>
                          </w:divBdr>
                          <w:divsChild>
                            <w:div w:id="57601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7068514">
      <w:bodyDiv w:val="1"/>
      <w:marLeft w:val="0"/>
      <w:marRight w:val="0"/>
      <w:marTop w:val="0"/>
      <w:marBottom w:val="0"/>
      <w:divBdr>
        <w:top w:val="none" w:sz="0" w:space="0" w:color="auto"/>
        <w:left w:val="none" w:sz="0" w:space="0" w:color="auto"/>
        <w:bottom w:val="none" w:sz="0" w:space="0" w:color="auto"/>
        <w:right w:val="none" w:sz="0" w:space="0" w:color="auto"/>
      </w:divBdr>
    </w:div>
    <w:div w:id="1675566455">
      <w:bodyDiv w:val="1"/>
      <w:marLeft w:val="0"/>
      <w:marRight w:val="0"/>
      <w:marTop w:val="0"/>
      <w:marBottom w:val="0"/>
      <w:divBdr>
        <w:top w:val="none" w:sz="0" w:space="0" w:color="auto"/>
        <w:left w:val="none" w:sz="0" w:space="0" w:color="auto"/>
        <w:bottom w:val="none" w:sz="0" w:space="0" w:color="auto"/>
        <w:right w:val="none" w:sz="0" w:space="0" w:color="auto"/>
      </w:divBdr>
    </w:div>
    <w:div w:id="1967156409">
      <w:bodyDiv w:val="1"/>
      <w:marLeft w:val="0"/>
      <w:marRight w:val="0"/>
      <w:marTop w:val="0"/>
      <w:marBottom w:val="0"/>
      <w:divBdr>
        <w:top w:val="none" w:sz="0" w:space="0" w:color="auto"/>
        <w:left w:val="none" w:sz="0" w:space="0" w:color="auto"/>
        <w:bottom w:val="none" w:sz="0" w:space="0" w:color="auto"/>
        <w:right w:val="none" w:sz="0" w:space="0" w:color="auto"/>
      </w:divBdr>
    </w:div>
    <w:div w:id="19746767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roumeliotis@eg.gov.g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3046C2C2B9DE441A8BAB536F2640B0D" ma:contentTypeVersion="8" ma:contentTypeDescription="Create a new document." ma:contentTypeScope="" ma:versionID="5283376499f6b863cf2ccc6c768c6f17">
  <xsd:schema xmlns:xsd="http://www.w3.org/2001/XMLSchema" xmlns:xs="http://www.w3.org/2001/XMLSchema" xmlns:p="http://schemas.microsoft.com/office/2006/metadata/properties" xmlns:ns3="cd277147-e0fa-4059-992c-f7ea3969ade4" targetNamespace="http://schemas.microsoft.com/office/2006/metadata/properties" ma:root="true" ma:fieldsID="93fd1df0bffc4826685e22854226d23e" ns3:_="">
    <xsd:import namespace="cd277147-e0fa-4059-992c-f7ea3969ade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77147-e0fa-4059-992c-f7ea3969ad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9AA18-165E-4F6C-9B2C-0656D5730FBE}">
  <ds:schemaRefs>
    <ds:schemaRef ds:uri="http://schemas.microsoft.com/sharepoint/v3/contenttype/forms"/>
  </ds:schemaRefs>
</ds:datastoreItem>
</file>

<file path=customXml/itemProps2.xml><?xml version="1.0" encoding="utf-8"?>
<ds:datastoreItem xmlns:ds="http://schemas.openxmlformats.org/officeDocument/2006/customXml" ds:itemID="{AB8D42E6-05B9-4AB2-9F4E-2BBC58B0E06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57A389-53AF-4D85-A18C-13F82E091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277147-e0fa-4059-992c-f7ea3969ad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D9F60C-78D3-4BCA-9574-29D64719C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767</Words>
  <Characters>4762</Characters>
  <Application>Microsoft Office Word</Application>
  <DocSecurity>0</DocSecurity>
  <Lines>99</Lines>
  <Paragraphs>29</Paragraphs>
  <ScaleCrop>false</ScaleCrop>
  <HeadingPairs>
    <vt:vector size="2" baseType="variant">
      <vt:variant>
        <vt:lpstr>Title</vt:lpstr>
      </vt:variant>
      <vt:variant>
        <vt:i4>1</vt:i4>
      </vt:variant>
    </vt:vector>
  </HeadingPairs>
  <TitlesOfParts>
    <vt:vector size="1" baseType="lpstr">
      <vt:lpstr/>
    </vt:vector>
  </TitlesOfParts>
  <Company>Ministry of Foreign Affairs</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Nakou,Fotini</dc:creator>
  <dc:description/>
  <cp:lastModifiedBy>Roumeliotis Christos</cp:lastModifiedBy>
  <cp:revision>16</cp:revision>
  <cp:lastPrinted>2024-07-04T11:39:00Z</cp:lastPrinted>
  <dcterms:created xsi:type="dcterms:W3CDTF">2025-06-17T14:28:00Z</dcterms:created>
  <dcterms:modified xsi:type="dcterms:W3CDTF">2025-06-24T13:40:00Z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0x010100A3046C2C2B9DE441A8BAB536F2640B0D</vt:lpwstr>
  </property>
  <property fmtid="{D5CDD505-2E9C-101B-9397-08002B2CF9AE}" pid="4" name="DocSecurity">
    <vt:i4>0</vt:i4>
  </property>
  <property fmtid="{D5CDD505-2E9C-101B-9397-08002B2CF9AE}" pid="5" name="GrammarlyDocumentId">
    <vt:lpwstr>8869d25cae88ccf296e035f9d748442a7658fa9c3e6a159dda9cfe15a5599d17</vt:lpwstr>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