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8D418" w14:textId="24CCBFC3" w:rsidR="001D39DB" w:rsidRPr="00F524B9" w:rsidRDefault="00780C48" w:rsidP="00F524B9">
      <w:pPr>
        <w:jc w:val="center"/>
        <w:rPr>
          <w:b/>
          <w:bCs/>
          <w:sz w:val="36"/>
          <w:szCs w:val="36"/>
        </w:rPr>
      </w:pPr>
      <w:r w:rsidRPr="00780C48">
        <w:rPr>
          <w:lang w:val="el-GR"/>
        </w:rPr>
        <w:br/>
      </w:r>
      <w:r w:rsidR="00F524B9" w:rsidRPr="00F524B9">
        <w:rPr>
          <w:b/>
          <w:bCs/>
          <w:sz w:val="36"/>
          <w:szCs w:val="36"/>
          <w:lang w:val="el-GR"/>
        </w:rPr>
        <w:t xml:space="preserve">ΠΛΗΡΟΦΟΡΙΕΣ </w:t>
      </w:r>
      <w:r w:rsidR="00F524B9" w:rsidRPr="00F524B9">
        <w:rPr>
          <w:b/>
          <w:bCs/>
          <w:sz w:val="36"/>
          <w:szCs w:val="36"/>
        </w:rPr>
        <w:t>DIGIWEST</w:t>
      </w:r>
    </w:p>
    <w:p w14:paraId="51B78380" w14:textId="06863B00" w:rsidR="00780C48" w:rsidRDefault="00780C48" w:rsidP="00780C48">
      <w:pPr>
        <w:pStyle w:val="ListParagraph"/>
        <w:numPr>
          <w:ilvl w:val="0"/>
          <w:numId w:val="1"/>
        </w:numPr>
        <w:rPr>
          <w:rStyle w:val="Strong"/>
          <w:sz w:val="28"/>
          <w:szCs w:val="28"/>
          <w:lang w:val="el-GR"/>
        </w:rPr>
      </w:pPr>
      <w:r>
        <w:rPr>
          <w:rStyle w:val="Strong"/>
          <w:sz w:val="28"/>
          <w:szCs w:val="28"/>
          <w:lang w:val="el-GR"/>
        </w:rPr>
        <w:t>Σ</w:t>
      </w:r>
      <w:r w:rsidRPr="00780C48">
        <w:rPr>
          <w:rStyle w:val="Strong"/>
          <w:sz w:val="28"/>
          <w:szCs w:val="28"/>
          <w:lang w:val="el-GR"/>
        </w:rPr>
        <w:t>τόχος του έργου «DigiWest – Κόμβος για τον Ψηφιακό Μετασχηματισμό των Επιχειρήσεων»</w:t>
      </w:r>
    </w:p>
    <w:p w14:paraId="4D055B72" w14:textId="5104FAD0" w:rsidR="00780C48" w:rsidRPr="00780C48" w:rsidRDefault="00780C48" w:rsidP="00780C48">
      <w:pPr>
        <w:rPr>
          <w:lang w:val="el-GR"/>
        </w:rPr>
      </w:pPr>
      <w:r w:rsidRPr="00780C48">
        <w:rPr>
          <w:lang w:val="el-GR"/>
        </w:rPr>
        <w:t>Ο στόχος του έργου «</w:t>
      </w:r>
      <w:r>
        <w:t>DigiWest</w:t>
      </w:r>
      <w:r w:rsidRPr="00780C48">
        <w:rPr>
          <w:lang w:val="el-GR"/>
        </w:rPr>
        <w:t xml:space="preserve"> – Κόμβος για τον Ψηφιακό Μετασχηματισμό των Επιχειρήσεων» συνοψίζεται ως εξής:</w:t>
      </w:r>
    </w:p>
    <w:p w14:paraId="38EAD440" w14:textId="77777777" w:rsidR="00780C48" w:rsidRPr="00780C48" w:rsidRDefault="00780C48" w:rsidP="00780C48">
      <w:pPr>
        <w:rPr>
          <w:lang w:val="el-GR"/>
        </w:rPr>
      </w:pPr>
      <w:r w:rsidRPr="00780C48">
        <w:rPr>
          <w:lang w:val="el-GR"/>
        </w:rPr>
        <w:t>Να υποστηρίξει την ενσωμάτωση τεχνολογιών πληροφορικής και επικοινωνιών στη λειτουργία και τις διαδικασίες των επιχειρήσεων της Περιφέρειας Δυτικής Ελλάδας.</w:t>
      </w:r>
    </w:p>
    <w:p w14:paraId="029F7C7F" w14:textId="77777777" w:rsidR="00780C48" w:rsidRPr="00780C48" w:rsidRDefault="00780C48" w:rsidP="00780C48">
      <w:pPr>
        <w:rPr>
          <w:lang w:val="el-GR"/>
        </w:rPr>
      </w:pPr>
      <w:r w:rsidRPr="00780C48">
        <w:rPr>
          <w:lang w:val="el-GR"/>
        </w:rPr>
        <w:t>Πιο συγκεκριμένα, το έργο επιδιώκει:</w:t>
      </w:r>
    </w:p>
    <w:p w14:paraId="7C9C2A6E" w14:textId="77777777" w:rsidR="00780C48" w:rsidRPr="00780C48" w:rsidRDefault="00780C48" w:rsidP="00780C48">
      <w:pPr>
        <w:pStyle w:val="ListParagraph"/>
        <w:numPr>
          <w:ilvl w:val="0"/>
          <w:numId w:val="2"/>
        </w:numPr>
        <w:rPr>
          <w:lang w:val="el-GR"/>
        </w:rPr>
      </w:pPr>
      <w:r w:rsidRPr="00780C48">
        <w:rPr>
          <w:lang w:val="el-GR"/>
        </w:rPr>
        <w:t>Την ενίσχυση της ψηφιακής ωριμότητας των επιχειρήσεων της περιοχής.</w:t>
      </w:r>
    </w:p>
    <w:p w14:paraId="4DCFF76B" w14:textId="77777777" w:rsidR="00780C48" w:rsidRPr="00780C48" w:rsidRDefault="00780C48" w:rsidP="00780C48">
      <w:pPr>
        <w:pStyle w:val="ListParagraph"/>
        <w:numPr>
          <w:ilvl w:val="0"/>
          <w:numId w:val="2"/>
        </w:numPr>
        <w:rPr>
          <w:lang w:val="el-GR"/>
        </w:rPr>
      </w:pPr>
      <w:r w:rsidRPr="00780C48">
        <w:rPr>
          <w:lang w:val="el-GR"/>
        </w:rPr>
        <w:t>Την ανάπτυξη και εφαρμογή στρατηγικής ψηφιακού μετασχηματισμού, βασισμένης σε διεθνή πρότυπα (</w:t>
      </w:r>
      <w:r>
        <w:t>Industry</w:t>
      </w:r>
      <w:r w:rsidRPr="00780C48">
        <w:rPr>
          <w:lang w:val="el-GR"/>
        </w:rPr>
        <w:t xml:space="preserve"> 4.0) και προσαρμοσμένη στην τοπική επιχειρηματική πραγματικότητα.</w:t>
      </w:r>
    </w:p>
    <w:p w14:paraId="2B4BA478" w14:textId="39696F63" w:rsidR="00780C48" w:rsidRPr="00780C48" w:rsidRDefault="00780C48" w:rsidP="00780C48">
      <w:pPr>
        <w:pStyle w:val="ListParagraph"/>
        <w:numPr>
          <w:ilvl w:val="0"/>
          <w:numId w:val="2"/>
        </w:numPr>
        <w:rPr>
          <w:lang w:val="el-GR"/>
        </w:rPr>
      </w:pPr>
      <w:r w:rsidRPr="00780C48">
        <w:rPr>
          <w:lang w:val="el-GR"/>
        </w:rPr>
        <w:t>Την παροχή υποστηρικτικών υπηρεσιών (π.χ. κατάρτιση, συμβουλευτική, χρηματοδοτικά εργαλεία) σε περίπου 500 επιχειρήσεις, μέσω ενός ψηφιακού κόμβου (</w:t>
      </w:r>
      <w:r w:rsidR="00F524B9">
        <w:t>Digital Hub</w:t>
      </w:r>
      <w:r w:rsidRPr="00780C48">
        <w:rPr>
          <w:lang w:val="el-GR"/>
        </w:rPr>
        <w:t>).</w:t>
      </w:r>
    </w:p>
    <w:p w14:paraId="38501C90" w14:textId="77777777" w:rsidR="00780C48" w:rsidRPr="00780C48" w:rsidRDefault="00780C48" w:rsidP="00780C48">
      <w:pPr>
        <w:pStyle w:val="ListParagraph"/>
        <w:numPr>
          <w:ilvl w:val="0"/>
          <w:numId w:val="2"/>
        </w:numPr>
        <w:rPr>
          <w:lang w:val="el-GR"/>
        </w:rPr>
      </w:pPr>
      <w:r w:rsidRPr="00780C48">
        <w:rPr>
          <w:lang w:val="el-GR"/>
        </w:rPr>
        <w:t>Τη δημιουργία μεθοδολογίας και εργαλείων για την επιλογή, υποστήριξη και παρακολούθηση των ωφελούμενων επιχειρήσεων.</w:t>
      </w:r>
    </w:p>
    <w:p w14:paraId="44BD5ED5" w14:textId="52E21764" w:rsidR="00780C48" w:rsidRDefault="00780C48" w:rsidP="00780C48">
      <w:pPr>
        <w:pStyle w:val="ListParagraph"/>
        <w:numPr>
          <w:ilvl w:val="0"/>
          <w:numId w:val="2"/>
        </w:numPr>
        <w:rPr>
          <w:lang w:val="el-GR"/>
        </w:rPr>
      </w:pPr>
      <w:r w:rsidRPr="00780C48">
        <w:rPr>
          <w:lang w:val="el-GR"/>
        </w:rPr>
        <w:t>Τη βελτίωση της βιωσιμότητας και ανταγωνιστικότητας των επιχειρήσεων, με σκοπό την ενίσχυση της περιφερειακής ανάπτυξης και της εθνικής οικονομίας.</w:t>
      </w:r>
    </w:p>
    <w:p w14:paraId="11338771" w14:textId="36A84ABA" w:rsidR="0038161B" w:rsidRPr="0038161B" w:rsidRDefault="0038161B" w:rsidP="0038161B">
      <w:pPr>
        <w:rPr>
          <w:lang w:val="el-GR"/>
        </w:rPr>
      </w:pPr>
      <w:r w:rsidRPr="0038161B">
        <w:rPr>
          <w:lang w:val="el-GR"/>
        </w:rPr>
        <w:t xml:space="preserve">Η Δράση δεν περιλαμβάνει άμεση οικονομική ενίσχυση των επιχειρήσεων, αλλά αφορά σε παροχή υπηρεσιών υποστήριξης μέσω του ψηφιακού κόμβου </w:t>
      </w:r>
      <w:r>
        <w:t>DigiWest</w:t>
      </w:r>
      <w:r w:rsidRPr="0038161B">
        <w:rPr>
          <w:lang w:val="el-GR"/>
        </w:rPr>
        <w:t xml:space="preserve"> (έμμεση ενίσχυση ύψους 5.760,00€).</w:t>
      </w:r>
    </w:p>
    <w:p w14:paraId="46A83FDA" w14:textId="456CE3B8" w:rsidR="00F524B9" w:rsidRDefault="00F524B9" w:rsidP="00F524B9">
      <w:pPr>
        <w:rPr>
          <w:lang w:val="el-GR"/>
        </w:rPr>
      </w:pPr>
    </w:p>
    <w:p w14:paraId="31715014" w14:textId="44368E3F" w:rsidR="00780C48" w:rsidRPr="00780C48" w:rsidRDefault="00780C48" w:rsidP="00780C48">
      <w:pPr>
        <w:pStyle w:val="ListParagraph"/>
        <w:numPr>
          <w:ilvl w:val="0"/>
          <w:numId w:val="1"/>
        </w:numPr>
        <w:rPr>
          <w:rStyle w:val="Strong"/>
          <w:sz w:val="28"/>
          <w:szCs w:val="28"/>
          <w:lang w:val="el-GR"/>
        </w:rPr>
      </w:pPr>
      <w:r w:rsidRPr="00780C48">
        <w:rPr>
          <w:rStyle w:val="Strong"/>
          <w:sz w:val="28"/>
          <w:szCs w:val="28"/>
          <w:lang w:val="el-GR"/>
        </w:rPr>
        <w:t>Προφίλ επιχειρήσεων ΠΕ Αιτωλοακαρνανίας – Αγρινίου</w:t>
      </w:r>
    </w:p>
    <w:p w14:paraId="02235024" w14:textId="776D475E" w:rsidR="00780C48" w:rsidRPr="00793781" w:rsidRDefault="00780C48" w:rsidP="00780C48">
      <w:pPr>
        <w:rPr>
          <w:b/>
          <w:bCs/>
          <w:lang w:val="el-GR"/>
        </w:rPr>
      </w:pPr>
      <w:r w:rsidRPr="00793781">
        <w:rPr>
          <w:b/>
          <w:bCs/>
          <w:lang w:val="el-GR"/>
        </w:rPr>
        <w:t>Κριτήρια επιλογής και αξιολόγησης</w:t>
      </w:r>
      <w:r w:rsidRPr="00793781">
        <w:rPr>
          <w:b/>
          <w:bCs/>
        </w:rPr>
        <w:t>:</w:t>
      </w:r>
      <w:r w:rsidRPr="00793781">
        <w:rPr>
          <w:b/>
          <w:bCs/>
          <w:lang w:val="el-GR"/>
        </w:rPr>
        <w:t xml:space="preserve"> </w:t>
      </w:r>
    </w:p>
    <w:p w14:paraId="1FC63332" w14:textId="77777777" w:rsidR="00780C48" w:rsidRPr="00780C48" w:rsidRDefault="00780C48" w:rsidP="00780C48">
      <w:pPr>
        <w:rPr>
          <w:lang w:val="el-GR"/>
        </w:rPr>
      </w:pPr>
      <w:r w:rsidRPr="00780C48">
        <w:rPr>
          <w:lang w:val="el-GR"/>
        </w:rPr>
        <w:t>Για την επιλογή των δικαιούχων θα ληφθούν υπόψη τα παρακάτω:</w:t>
      </w:r>
    </w:p>
    <w:p w14:paraId="11A6CEE6" w14:textId="77777777" w:rsidR="00780C48" w:rsidRPr="00780C48" w:rsidRDefault="00780C48" w:rsidP="00780C48">
      <w:pPr>
        <w:rPr>
          <w:lang w:val="el-GR"/>
        </w:rPr>
      </w:pPr>
      <w:r w:rsidRPr="00780C48">
        <w:rPr>
          <w:lang w:val="el-GR"/>
        </w:rPr>
        <w:t>• Γεωγραφική κατανομή των δικαιούχων επιχειρήσεων:</w:t>
      </w:r>
    </w:p>
    <w:p w14:paraId="5FD4FF75" w14:textId="388AC8C7" w:rsidR="00780C48" w:rsidRPr="00780C48" w:rsidRDefault="00780C48" w:rsidP="00780C48">
      <w:pPr>
        <w:ind w:left="720"/>
        <w:rPr>
          <w:b/>
          <w:bCs/>
          <w:lang w:val="el-GR"/>
        </w:rPr>
      </w:pPr>
      <w:r>
        <w:t>o</w:t>
      </w:r>
      <w:r w:rsidRPr="00780C48">
        <w:rPr>
          <w:lang w:val="el-GR"/>
        </w:rPr>
        <w:t xml:space="preserve"> Τουλάχιστον 25% των δικαιούχων επιχειρήσεων</w:t>
      </w:r>
      <w:r w:rsidR="002747E5" w:rsidRPr="002747E5">
        <w:rPr>
          <w:lang w:val="el-GR"/>
        </w:rPr>
        <w:t xml:space="preserve"> (</w:t>
      </w:r>
      <w:r w:rsidR="002747E5">
        <w:rPr>
          <w:lang w:val="el-GR"/>
        </w:rPr>
        <w:t xml:space="preserve">τουλάχιστον 125 </w:t>
      </w:r>
      <w:r w:rsidR="005E17F0">
        <w:rPr>
          <w:lang w:val="el-GR"/>
        </w:rPr>
        <w:t xml:space="preserve">επιχειρήσεις) </w:t>
      </w:r>
      <w:r w:rsidR="005E17F0" w:rsidRPr="00780C48">
        <w:rPr>
          <w:lang w:val="el-GR"/>
        </w:rPr>
        <w:t>να</w:t>
      </w:r>
      <w:r w:rsidRPr="00780C48">
        <w:rPr>
          <w:lang w:val="el-GR"/>
        </w:rPr>
        <w:t xml:space="preserve"> έχουν έδρα στην ΠΕ</w:t>
      </w:r>
      <w:r w:rsidR="00793781">
        <w:rPr>
          <w:lang w:val="el-GR"/>
        </w:rPr>
        <w:t xml:space="preserve"> </w:t>
      </w:r>
      <w:r w:rsidRPr="00780C48">
        <w:rPr>
          <w:b/>
          <w:bCs/>
          <w:lang w:val="el-GR"/>
        </w:rPr>
        <w:t>Αιτωλοακαρνανίας</w:t>
      </w:r>
    </w:p>
    <w:p w14:paraId="394B3A54" w14:textId="76B22163" w:rsidR="00780C48" w:rsidRPr="00780C48" w:rsidRDefault="00780C48" w:rsidP="00780C48">
      <w:pPr>
        <w:rPr>
          <w:lang w:val="el-GR"/>
        </w:rPr>
      </w:pPr>
      <w:r w:rsidRPr="00780C48">
        <w:rPr>
          <w:lang w:val="el-GR"/>
        </w:rPr>
        <w:t>• Μέγεθος των δικαιούχων επιχειρήσεων,</w:t>
      </w:r>
      <w:r w:rsidR="005829B3" w:rsidRPr="005829B3">
        <w:rPr>
          <w:lang w:val="el-GR"/>
        </w:rPr>
        <w:t xml:space="preserve"> </w:t>
      </w:r>
      <w:r w:rsidR="005829B3" w:rsidRPr="005829B3">
        <w:rPr>
          <w:b/>
          <w:bCs/>
          <w:lang w:val="el-GR"/>
        </w:rPr>
        <w:t>για το σύνολο του έργου</w:t>
      </w:r>
      <w:r w:rsidR="005829B3">
        <w:rPr>
          <w:lang w:val="el-GR"/>
        </w:rPr>
        <w:t>,</w:t>
      </w:r>
      <w:r w:rsidRPr="00780C48">
        <w:rPr>
          <w:lang w:val="el-GR"/>
        </w:rPr>
        <w:t xml:space="preserve"> με την εξής αναλογία:</w:t>
      </w:r>
    </w:p>
    <w:p w14:paraId="04A9FC71" w14:textId="639482D8" w:rsidR="00780C48" w:rsidRPr="00793781" w:rsidRDefault="00780C48" w:rsidP="00793781">
      <w:pPr>
        <w:pStyle w:val="ListParagraph"/>
        <w:numPr>
          <w:ilvl w:val="0"/>
          <w:numId w:val="5"/>
        </w:numPr>
        <w:rPr>
          <w:lang w:val="el-GR"/>
        </w:rPr>
      </w:pPr>
      <w:r w:rsidRPr="00793781">
        <w:rPr>
          <w:lang w:val="el-GR"/>
        </w:rPr>
        <w:t xml:space="preserve">Τουλάχιστον </w:t>
      </w:r>
      <w:r w:rsidRPr="00793781">
        <w:rPr>
          <w:b/>
          <w:bCs/>
          <w:lang w:val="el-GR"/>
        </w:rPr>
        <w:t>50 επιχειρήσεις</w:t>
      </w:r>
      <w:r w:rsidRPr="00793781">
        <w:rPr>
          <w:lang w:val="el-GR"/>
        </w:rPr>
        <w:t xml:space="preserve"> με </w:t>
      </w:r>
      <w:r w:rsidRPr="00793781">
        <w:rPr>
          <w:b/>
          <w:bCs/>
          <w:lang w:val="el-GR"/>
        </w:rPr>
        <w:t>κανέναν εργαζόμενο</w:t>
      </w:r>
      <w:r w:rsidRPr="00793781">
        <w:rPr>
          <w:lang w:val="el-GR"/>
        </w:rPr>
        <w:t xml:space="preserve"> (ελεύθεροι επαγγελματίες</w:t>
      </w:r>
      <w:r w:rsidR="00793781">
        <w:rPr>
          <w:lang w:val="el-GR"/>
        </w:rPr>
        <w:t xml:space="preserve"> </w:t>
      </w:r>
      <w:r w:rsidRPr="00793781">
        <w:rPr>
          <w:lang w:val="el-GR"/>
        </w:rPr>
        <w:t>και ατομικές επιχειρήσεις).</w:t>
      </w:r>
    </w:p>
    <w:p w14:paraId="08463CEB" w14:textId="77777777" w:rsidR="00780C48" w:rsidRPr="00793781" w:rsidRDefault="00780C48" w:rsidP="00793781">
      <w:pPr>
        <w:pStyle w:val="ListParagraph"/>
        <w:numPr>
          <w:ilvl w:val="0"/>
          <w:numId w:val="5"/>
        </w:numPr>
        <w:rPr>
          <w:lang w:val="el-GR"/>
        </w:rPr>
      </w:pPr>
      <w:r w:rsidRPr="00793781">
        <w:rPr>
          <w:lang w:val="el-GR"/>
        </w:rPr>
        <w:t xml:space="preserve">Τουλάχιστον </w:t>
      </w:r>
      <w:r w:rsidRPr="00793781">
        <w:rPr>
          <w:b/>
          <w:bCs/>
          <w:lang w:val="el-GR"/>
        </w:rPr>
        <w:t>50 επιχειρήσεις</w:t>
      </w:r>
      <w:r w:rsidRPr="00793781">
        <w:rPr>
          <w:lang w:val="el-GR"/>
        </w:rPr>
        <w:t xml:space="preserve"> με </w:t>
      </w:r>
      <w:r w:rsidRPr="00793781">
        <w:rPr>
          <w:b/>
          <w:bCs/>
          <w:lang w:val="el-GR"/>
        </w:rPr>
        <w:t>1 έως 2 εργαζόμενους</w:t>
      </w:r>
      <w:r w:rsidRPr="00793781">
        <w:rPr>
          <w:lang w:val="el-GR"/>
        </w:rPr>
        <w:t xml:space="preserve"> (πολύ μικρές επιχειρήσεις).</w:t>
      </w:r>
    </w:p>
    <w:p w14:paraId="33D12AE1" w14:textId="7AFF0A3B" w:rsidR="00780C48" w:rsidRPr="00793781" w:rsidRDefault="00780C48" w:rsidP="00793781">
      <w:pPr>
        <w:pStyle w:val="ListParagraph"/>
        <w:numPr>
          <w:ilvl w:val="0"/>
          <w:numId w:val="5"/>
        </w:numPr>
        <w:rPr>
          <w:lang w:val="el-GR"/>
        </w:rPr>
      </w:pPr>
      <w:r w:rsidRPr="00793781">
        <w:rPr>
          <w:lang w:val="el-GR"/>
        </w:rPr>
        <w:t xml:space="preserve">Τουλάχιστον </w:t>
      </w:r>
      <w:r w:rsidRPr="00793781">
        <w:rPr>
          <w:b/>
          <w:bCs/>
          <w:lang w:val="el-GR"/>
        </w:rPr>
        <w:t>50 και έως 200 επιχειρήσεις</w:t>
      </w:r>
      <w:r w:rsidRPr="00793781">
        <w:rPr>
          <w:lang w:val="el-GR"/>
        </w:rPr>
        <w:t xml:space="preserve"> με </w:t>
      </w:r>
      <w:r w:rsidRPr="00793781">
        <w:rPr>
          <w:b/>
          <w:bCs/>
          <w:lang w:val="el-GR"/>
        </w:rPr>
        <w:t>3 - 5 εργαζομένους</w:t>
      </w:r>
      <w:r w:rsidRPr="00793781">
        <w:rPr>
          <w:lang w:val="el-GR"/>
        </w:rPr>
        <w:t xml:space="preserve"> (πολύ μικρές</w:t>
      </w:r>
      <w:r w:rsidR="00793781">
        <w:rPr>
          <w:lang w:val="el-GR"/>
        </w:rPr>
        <w:t xml:space="preserve"> </w:t>
      </w:r>
      <w:r w:rsidRPr="00793781">
        <w:rPr>
          <w:lang w:val="el-GR"/>
        </w:rPr>
        <w:t>επιχειρήσεις).</w:t>
      </w:r>
    </w:p>
    <w:p w14:paraId="7A66C32A" w14:textId="566648DA" w:rsidR="00780C48" w:rsidRPr="00793781" w:rsidRDefault="00780C48" w:rsidP="00793781">
      <w:pPr>
        <w:pStyle w:val="ListParagraph"/>
        <w:numPr>
          <w:ilvl w:val="0"/>
          <w:numId w:val="5"/>
        </w:numPr>
        <w:rPr>
          <w:lang w:val="el-GR"/>
        </w:rPr>
      </w:pPr>
      <w:r w:rsidRPr="00793781">
        <w:rPr>
          <w:lang w:val="el-GR"/>
        </w:rPr>
        <w:t xml:space="preserve">Έως </w:t>
      </w:r>
      <w:r w:rsidRPr="00793781">
        <w:rPr>
          <w:b/>
          <w:bCs/>
          <w:lang w:val="el-GR"/>
        </w:rPr>
        <w:t>50 επιχειρήσεις</w:t>
      </w:r>
      <w:r w:rsidRPr="00793781">
        <w:rPr>
          <w:lang w:val="el-GR"/>
        </w:rPr>
        <w:t xml:space="preserve"> με </w:t>
      </w:r>
      <w:r w:rsidRPr="00793781">
        <w:rPr>
          <w:b/>
          <w:bCs/>
          <w:lang w:val="el-GR"/>
        </w:rPr>
        <w:t>6 - 10 εργαζομένους</w:t>
      </w:r>
      <w:r w:rsidRPr="00793781">
        <w:rPr>
          <w:lang w:val="el-GR"/>
        </w:rPr>
        <w:t xml:space="preserve"> (πολύ μικρές επιχειρήσεις).</w:t>
      </w:r>
    </w:p>
    <w:p w14:paraId="0CF88536" w14:textId="0614DEB3" w:rsidR="00E84129" w:rsidRPr="00793781" w:rsidRDefault="00780C48" w:rsidP="00793781">
      <w:pPr>
        <w:pStyle w:val="ListParagraph"/>
        <w:numPr>
          <w:ilvl w:val="0"/>
          <w:numId w:val="5"/>
        </w:numPr>
        <w:rPr>
          <w:lang w:val="el-GR"/>
        </w:rPr>
      </w:pPr>
      <w:r w:rsidRPr="00793781">
        <w:rPr>
          <w:lang w:val="el-GR"/>
        </w:rPr>
        <w:t xml:space="preserve">Έως </w:t>
      </w:r>
      <w:r w:rsidRPr="00793781">
        <w:rPr>
          <w:b/>
          <w:bCs/>
          <w:lang w:val="el-GR"/>
        </w:rPr>
        <w:t>20 επιχειρήσεις</w:t>
      </w:r>
      <w:r w:rsidRPr="00793781">
        <w:rPr>
          <w:lang w:val="el-GR"/>
        </w:rPr>
        <w:t xml:space="preserve"> με </w:t>
      </w:r>
      <w:r w:rsidRPr="00793781">
        <w:rPr>
          <w:b/>
          <w:bCs/>
          <w:lang w:val="el-GR"/>
        </w:rPr>
        <w:t>11 - 50 εργαζομένους</w:t>
      </w:r>
      <w:r w:rsidRPr="00793781">
        <w:rPr>
          <w:lang w:val="el-GR"/>
        </w:rPr>
        <w:t xml:space="preserve"> (μικρές επιχειρήσεις).</w:t>
      </w:r>
    </w:p>
    <w:p w14:paraId="3A6F9357" w14:textId="77777777" w:rsidR="005829B3" w:rsidRDefault="005829B3" w:rsidP="00E84129">
      <w:pPr>
        <w:ind w:left="720"/>
        <w:rPr>
          <w:lang w:val="el-GR"/>
        </w:rPr>
      </w:pPr>
    </w:p>
    <w:p w14:paraId="77BD528B" w14:textId="5189601D" w:rsidR="00E84129" w:rsidRPr="00E84129" w:rsidRDefault="00E84129" w:rsidP="00E84129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E84129">
        <w:rPr>
          <w:rStyle w:val="Strong"/>
          <w:sz w:val="28"/>
          <w:szCs w:val="28"/>
          <w:lang w:val="el-GR"/>
        </w:rPr>
        <w:lastRenderedPageBreak/>
        <w:t>Χρονοδιάγραμμα</w:t>
      </w:r>
      <w:r w:rsidR="002747E5">
        <w:rPr>
          <w:rStyle w:val="Strong"/>
          <w:sz w:val="28"/>
          <w:szCs w:val="28"/>
          <w:lang w:val="el-GR"/>
        </w:rPr>
        <w:t xml:space="preserve"> ένταξης</w:t>
      </w:r>
    </w:p>
    <w:tbl>
      <w:tblPr>
        <w:tblW w:w="11624" w:type="dxa"/>
        <w:tblInd w:w="-1139" w:type="dxa"/>
        <w:tblLook w:val="04A0" w:firstRow="1" w:lastRow="0" w:firstColumn="1" w:lastColumn="0" w:noHBand="0" w:noVBand="1"/>
      </w:tblPr>
      <w:tblGrid>
        <w:gridCol w:w="3261"/>
        <w:gridCol w:w="4677"/>
        <w:gridCol w:w="3686"/>
      </w:tblGrid>
      <w:tr w:rsidR="00793781" w:rsidRPr="00E84129" w14:paraId="6EDF4BA3" w14:textId="77777777" w:rsidTr="00793781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91F3" w14:textId="77777777" w:rsidR="00E84129" w:rsidRPr="00E84129" w:rsidRDefault="00E84129" w:rsidP="00E8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Φάση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DDC9" w14:textId="77777777" w:rsidR="00E84129" w:rsidRPr="00E84129" w:rsidRDefault="00E84129" w:rsidP="00E8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Τι</w:t>
            </w:r>
            <w:proofErr w:type="spellEnd"/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π</w:t>
            </w:r>
            <w:proofErr w:type="spellStart"/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ρο</w:t>
            </w:r>
            <w:proofErr w:type="spellEnd"/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βλέπει η π</w:t>
            </w:r>
            <w:proofErr w:type="spellStart"/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ρόσκληση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EF1" w14:textId="77777777" w:rsidR="00E84129" w:rsidRPr="00E84129" w:rsidRDefault="00E84129" w:rsidP="00E8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Κα</w:t>
            </w:r>
            <w:proofErr w:type="spellStart"/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ίριες</w:t>
            </w:r>
            <w:proofErr w:type="spellEnd"/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ημερομηνίες</w:t>
            </w:r>
            <w:proofErr w:type="spellEnd"/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/ π</w:t>
            </w:r>
            <w:proofErr w:type="spellStart"/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ροθεσμίες</w:t>
            </w:r>
            <w:proofErr w:type="spellEnd"/>
          </w:p>
        </w:tc>
      </w:tr>
      <w:tr w:rsidR="00793781" w:rsidRPr="00E84129" w14:paraId="7A1B201A" w14:textId="77777777" w:rsidTr="00793781">
        <w:trPr>
          <w:trHeight w:val="6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8CE0" w14:textId="77777777" w:rsidR="00E84129" w:rsidRPr="00E84129" w:rsidRDefault="00E84129" w:rsidP="00E8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1. </w:t>
            </w:r>
            <w:proofErr w:type="spellStart"/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Άνοιγμ</w:t>
            </w:r>
            <w:proofErr w:type="spellEnd"/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α ηλεκτρονικής πλα</w:t>
            </w:r>
            <w:proofErr w:type="spellStart"/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τφόρμ</w:t>
            </w:r>
            <w:proofErr w:type="spellEnd"/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ας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2D23" w14:textId="77777777" w:rsidR="00E84129" w:rsidRPr="00E84129" w:rsidRDefault="00E84129" w:rsidP="00E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E84129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Έναρξη υποβολής αιτήσεων στο microsite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87A9" w14:textId="77777777" w:rsidR="00E84129" w:rsidRPr="00E84129" w:rsidRDefault="00E84129" w:rsidP="00E8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15 Ιουνίου 2025, 00:00</w:t>
            </w:r>
            <w:r w:rsidRPr="00E841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793781" w:rsidRPr="00E84129" w14:paraId="336156BD" w14:textId="77777777" w:rsidTr="00793781">
        <w:trPr>
          <w:trHeight w:val="41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911C" w14:textId="77777777" w:rsidR="00E84129" w:rsidRPr="00E84129" w:rsidRDefault="00E84129" w:rsidP="00E8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2. </w:t>
            </w:r>
            <w:proofErr w:type="spellStart"/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Λήξη</w:t>
            </w:r>
            <w:proofErr w:type="spellEnd"/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υποβ</w:t>
            </w:r>
            <w:proofErr w:type="spellStart"/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ολής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CF31" w14:textId="77777777" w:rsidR="00E84129" w:rsidRPr="00E84129" w:rsidRDefault="00E84129" w:rsidP="00E8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</w:pPr>
            <w:r w:rsidRPr="00E84129">
              <w:rPr>
                <w:rFonts w:ascii="Calibri" w:eastAsia="Times New Roman" w:hAnsi="Calibri" w:cs="Calibri"/>
                <w:color w:val="000000"/>
                <w:kern w:val="0"/>
                <w:lang w:val="el-GR"/>
                <w14:ligatures w14:val="none"/>
              </w:rPr>
              <w:t>Καμία αίτηση δεν γίνεται δεκτή μετά τη λήξη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538F" w14:textId="77777777" w:rsidR="00E84129" w:rsidRPr="00E84129" w:rsidRDefault="00E84129" w:rsidP="00E8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412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 Ιουλίου 2025, 23:59</w:t>
            </w:r>
            <w:r w:rsidRPr="00E841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</w:tbl>
    <w:p w14:paraId="4A543648" w14:textId="77777777" w:rsidR="005829B3" w:rsidRDefault="005829B3" w:rsidP="00E84129">
      <w:pPr>
        <w:rPr>
          <w:lang w:val="el-GR"/>
        </w:rPr>
      </w:pPr>
    </w:p>
    <w:p w14:paraId="2D29A89A" w14:textId="4B4C2056" w:rsidR="002747E5" w:rsidRDefault="002747E5" w:rsidP="002747E5">
      <w:pPr>
        <w:pStyle w:val="ListParagraph"/>
        <w:numPr>
          <w:ilvl w:val="0"/>
          <w:numId w:val="1"/>
        </w:numPr>
        <w:rPr>
          <w:rStyle w:val="Strong"/>
          <w:sz w:val="28"/>
          <w:szCs w:val="28"/>
          <w:lang w:val="el-GR"/>
        </w:rPr>
      </w:pPr>
      <w:r w:rsidRPr="00E84129">
        <w:rPr>
          <w:rStyle w:val="Strong"/>
          <w:sz w:val="28"/>
          <w:szCs w:val="28"/>
          <w:lang w:val="el-GR"/>
        </w:rPr>
        <w:t>Χρονοδιάγραμμα</w:t>
      </w:r>
      <w:r>
        <w:rPr>
          <w:rStyle w:val="Strong"/>
          <w:sz w:val="28"/>
          <w:szCs w:val="28"/>
          <w:lang w:val="el-GR"/>
        </w:rPr>
        <w:t xml:space="preserve"> έργου </w:t>
      </w:r>
      <w:r w:rsidRPr="002747E5">
        <w:rPr>
          <w:rStyle w:val="Strong"/>
          <w:sz w:val="28"/>
          <w:szCs w:val="28"/>
          <w:lang w:val="el-GR"/>
        </w:rPr>
        <w:t>DigiWest</w:t>
      </w:r>
    </w:p>
    <w:p w14:paraId="3F74E418" w14:textId="6BC9EEBD" w:rsidR="002747E5" w:rsidRPr="000A1493" w:rsidRDefault="000A1493" w:rsidP="005829B3">
      <w:pPr>
        <w:spacing w:before="100" w:beforeAutospacing="1" w:after="100" w:afterAutospacing="1" w:line="240" w:lineRule="auto"/>
        <w:rPr>
          <w:rStyle w:val="Strong"/>
          <w:sz w:val="28"/>
          <w:szCs w:val="28"/>
          <w:lang w:val="el-GR"/>
        </w:rPr>
      </w:pPr>
      <w:r w:rsidRPr="000A1493">
        <w:rPr>
          <w:rFonts w:ascii="Segoe UI" w:eastAsia="Times New Roman" w:hAnsi="Segoe UI" w:cs="Segoe UI"/>
          <w:b/>
          <w:bCs/>
          <w:kern w:val="0"/>
          <w:sz w:val="21"/>
          <w:szCs w:val="21"/>
          <w:lang w:val="el-GR"/>
          <w14:ligatures w14:val="none"/>
        </w:rPr>
        <w:t>Χρονικός προγραμματισμός</w:t>
      </w:r>
      <w:r w:rsidRPr="000A1493">
        <w:rPr>
          <w:rFonts w:ascii="Segoe UI" w:eastAsia="Times New Roman" w:hAnsi="Segoe UI" w:cs="Segoe UI"/>
          <w:kern w:val="0"/>
          <w:sz w:val="21"/>
          <w:szCs w:val="21"/>
          <w:lang w:val="el-GR"/>
          <w14:ligatures w14:val="none"/>
        </w:rPr>
        <w:t xml:space="preserve">: η ενσωμάτωση ξεκινά </w:t>
      </w:r>
      <w:r w:rsidRPr="000A1493">
        <w:rPr>
          <w:rFonts w:ascii="Segoe UI" w:eastAsia="Times New Roman" w:hAnsi="Segoe UI" w:cs="Segoe UI"/>
          <w:b/>
          <w:bCs/>
          <w:kern w:val="0"/>
          <w:sz w:val="21"/>
          <w:szCs w:val="21"/>
          <w:lang w:val="el-GR"/>
          <w14:ligatures w14:val="none"/>
        </w:rPr>
        <w:t>Σεπτέμβριο 2025</w:t>
      </w:r>
      <w:r w:rsidRPr="000A1493">
        <w:rPr>
          <w:rFonts w:ascii="Segoe UI" w:eastAsia="Times New Roman" w:hAnsi="Segoe UI" w:cs="Segoe UI"/>
          <w:kern w:val="0"/>
          <w:sz w:val="21"/>
          <w:szCs w:val="21"/>
          <w:lang w:val="el-GR"/>
          <w14:ligatures w14:val="none"/>
        </w:rPr>
        <w:t>.</w:t>
      </w:r>
      <w:r w:rsidRPr="000A1493">
        <w:rPr>
          <w:rFonts w:ascii="Segoe UI" w:eastAsia="Times New Roman" w:hAnsi="Segoe UI" w:cs="Segoe UI"/>
          <w:kern w:val="0"/>
          <w:sz w:val="21"/>
          <w:szCs w:val="21"/>
          <w:lang w:val="el-GR"/>
          <w14:ligatures w14:val="none"/>
        </w:rPr>
        <w:br/>
      </w:r>
    </w:p>
    <w:p w14:paraId="4000A21B" w14:textId="7EDC04D8" w:rsidR="000A1493" w:rsidRPr="00E84129" w:rsidRDefault="000A1493" w:rsidP="000A1493">
      <w:pPr>
        <w:pStyle w:val="ListParagraph"/>
        <w:ind w:left="709" w:hanging="1843"/>
        <w:rPr>
          <w:rStyle w:val="Strong"/>
          <w:sz w:val="28"/>
          <w:szCs w:val="28"/>
        </w:rPr>
      </w:pPr>
      <w:r w:rsidRPr="000A1493">
        <w:rPr>
          <w:rStyle w:val="Strong"/>
          <w:sz w:val="28"/>
          <w:szCs w:val="28"/>
        </w:rPr>
        <w:drawing>
          <wp:inline distT="0" distB="0" distL="0" distR="0" wp14:anchorId="59B2BCDE" wp14:editId="1F327E8D">
            <wp:extent cx="7392948" cy="41585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16781" cy="4171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E1983" w14:textId="2481BF4C" w:rsidR="00D23C12" w:rsidRPr="00D23C12" w:rsidRDefault="00D23C12" w:rsidP="00E84129">
      <w:pPr>
        <w:rPr>
          <w:lang w:val="el-GR"/>
        </w:rPr>
      </w:pPr>
      <w:r w:rsidRPr="00D23C12">
        <w:rPr>
          <w:b/>
          <w:bCs/>
          <w:lang w:val="el-GR"/>
        </w:rPr>
        <w:t xml:space="preserve">Εβδομάδα 1-2: Ένταξη στον Ψηφιακό Κόμβο </w:t>
      </w:r>
      <w:r w:rsidRPr="00D23C12">
        <w:rPr>
          <w:b/>
          <w:bCs/>
        </w:rPr>
        <w:t>DigiWest</w:t>
      </w:r>
      <w:r w:rsidRPr="00D23C12">
        <w:rPr>
          <w:b/>
          <w:bCs/>
          <w:lang w:val="el-GR"/>
        </w:rPr>
        <w:t xml:space="preserve"> (</w:t>
      </w:r>
      <w:r w:rsidRPr="00D23C12">
        <w:rPr>
          <w:b/>
          <w:bCs/>
        </w:rPr>
        <w:t>DigitalHub</w:t>
      </w:r>
      <w:r w:rsidRPr="00D23C12">
        <w:rPr>
          <w:b/>
          <w:bCs/>
          <w:lang w:val="el-GR"/>
        </w:rPr>
        <w:t xml:space="preserve"> – </w:t>
      </w:r>
      <w:r w:rsidRPr="00D23C12">
        <w:rPr>
          <w:b/>
          <w:bCs/>
        </w:rPr>
        <w:t>Bitrix</w:t>
      </w:r>
      <w:r w:rsidRPr="00D23C12">
        <w:rPr>
          <w:b/>
          <w:bCs/>
          <w:lang w:val="el-GR"/>
        </w:rPr>
        <w:t>24</w:t>
      </w:r>
      <w:r>
        <w:rPr>
          <w:b/>
          <w:bCs/>
          <w:lang w:val="el-GR"/>
        </w:rPr>
        <w:t>)</w:t>
      </w:r>
    </w:p>
    <w:p w14:paraId="0BD47532" w14:textId="77777777" w:rsidR="00D23C12" w:rsidRPr="00D23C12" w:rsidRDefault="00D23C12" w:rsidP="00D23C12">
      <w:pPr>
        <w:pStyle w:val="ListParagraph"/>
        <w:numPr>
          <w:ilvl w:val="0"/>
          <w:numId w:val="8"/>
        </w:numPr>
        <w:rPr>
          <w:lang w:val="el-GR"/>
        </w:rPr>
      </w:pPr>
      <w:r w:rsidRPr="00D23C12">
        <w:rPr>
          <w:lang w:val="el-GR"/>
        </w:rPr>
        <w:t>Οι επιχειρήσεις μαθαίνουν δουλεύοντας μέσα στον κόμβο.</w:t>
      </w:r>
    </w:p>
    <w:p w14:paraId="141DC0F8" w14:textId="77777777" w:rsidR="00D23C12" w:rsidRPr="00D23C12" w:rsidRDefault="00D23C12" w:rsidP="00D23C12">
      <w:pPr>
        <w:pStyle w:val="ListParagraph"/>
        <w:numPr>
          <w:ilvl w:val="0"/>
          <w:numId w:val="8"/>
        </w:numPr>
        <w:rPr>
          <w:lang w:val="el-GR"/>
        </w:rPr>
      </w:pPr>
      <w:r w:rsidRPr="00D23C12">
        <w:rPr>
          <w:lang w:val="el-GR"/>
        </w:rPr>
        <w:t>Αναπτύσσεται κουλτούρα συνεργασίας με άλλες επιχειρήσεις.</w:t>
      </w:r>
    </w:p>
    <w:p w14:paraId="54809BC5" w14:textId="77777777" w:rsidR="00D23C12" w:rsidRPr="00D23C12" w:rsidRDefault="00D23C12" w:rsidP="00D23C12">
      <w:pPr>
        <w:pStyle w:val="ListParagraph"/>
        <w:numPr>
          <w:ilvl w:val="0"/>
          <w:numId w:val="8"/>
        </w:numPr>
        <w:rPr>
          <w:lang w:val="el-GR"/>
        </w:rPr>
      </w:pPr>
      <w:r w:rsidRPr="00D23C12">
        <w:rPr>
          <w:lang w:val="el-GR"/>
        </w:rPr>
        <w:t>Παρέχεται δωρεάν πρόσβαση για όλη τη διάρκεια του έργου.</w:t>
      </w:r>
    </w:p>
    <w:p w14:paraId="64E4BED0" w14:textId="77777777" w:rsidR="00D23C12" w:rsidRPr="00D23C12" w:rsidRDefault="00D23C12" w:rsidP="00D23C12">
      <w:pPr>
        <w:pStyle w:val="ListParagraph"/>
        <w:numPr>
          <w:ilvl w:val="0"/>
          <w:numId w:val="8"/>
        </w:numPr>
        <w:rPr>
          <w:lang w:val="el-GR"/>
        </w:rPr>
      </w:pPr>
      <w:r w:rsidRPr="00D23C12">
        <w:rPr>
          <w:lang w:val="el-GR"/>
        </w:rPr>
        <w:t>Η χρήση της πλατφόρμας είναι συμμετοχική και εκπαιδευτική.</w:t>
      </w:r>
    </w:p>
    <w:p w14:paraId="51614CF7" w14:textId="77777777" w:rsidR="00D23C12" w:rsidRDefault="00D23C12" w:rsidP="00E84129">
      <w:pPr>
        <w:rPr>
          <w:lang w:val="el-GR"/>
        </w:rPr>
      </w:pPr>
    </w:p>
    <w:p w14:paraId="7C1CDAFB" w14:textId="79FF7D64" w:rsidR="00D23C12" w:rsidRPr="00D23C12" w:rsidRDefault="00D23C12" w:rsidP="00E84129">
      <w:pPr>
        <w:rPr>
          <w:b/>
          <w:bCs/>
          <w:lang w:val="el-GR"/>
        </w:rPr>
      </w:pPr>
      <w:r w:rsidRPr="00D23C12">
        <w:rPr>
          <w:b/>
          <w:bCs/>
          <w:lang w:val="el-GR"/>
        </w:rPr>
        <w:lastRenderedPageBreak/>
        <w:t>Εβδομάδα 3-8: Αποτύπωση Υφιστάμενης Κατάστασης, Διάγνωση Αναγκών και Κατάρτιση Εξατομικευμένου Πλάνου.</w:t>
      </w:r>
    </w:p>
    <w:p w14:paraId="3C107A53" w14:textId="77777777" w:rsidR="00D23C12" w:rsidRPr="00D23C12" w:rsidRDefault="00D23C12" w:rsidP="00D23C12">
      <w:pPr>
        <w:pStyle w:val="ListParagraph"/>
        <w:numPr>
          <w:ilvl w:val="0"/>
          <w:numId w:val="8"/>
        </w:numPr>
        <w:rPr>
          <w:lang w:val="el-GR"/>
        </w:rPr>
      </w:pPr>
      <w:r w:rsidRPr="00D23C12">
        <w:rPr>
          <w:lang w:val="el-GR"/>
        </w:rPr>
        <w:t>Καταγραφή υφιστάμενων υποδομών και λογισμικού της επιχείρησης.</w:t>
      </w:r>
    </w:p>
    <w:p w14:paraId="5DD0558C" w14:textId="6E45E5CF" w:rsidR="00D23C12" w:rsidRPr="00D23C12" w:rsidRDefault="00D23C12" w:rsidP="00D23C12">
      <w:pPr>
        <w:pStyle w:val="ListParagraph"/>
        <w:numPr>
          <w:ilvl w:val="0"/>
          <w:numId w:val="8"/>
        </w:numPr>
        <w:rPr>
          <w:lang w:val="el-GR"/>
        </w:rPr>
      </w:pPr>
      <w:r w:rsidRPr="00D23C12">
        <w:rPr>
          <w:lang w:val="el-GR"/>
        </w:rPr>
        <w:t>Αξιολόγηση των δεξιοτήτων του προσωπικού</w:t>
      </w:r>
    </w:p>
    <w:p w14:paraId="7AB0B643" w14:textId="77777777" w:rsidR="00D23C12" w:rsidRPr="00D23C12" w:rsidRDefault="00D23C12" w:rsidP="00D23C12">
      <w:pPr>
        <w:pStyle w:val="ListParagraph"/>
        <w:numPr>
          <w:ilvl w:val="0"/>
          <w:numId w:val="8"/>
        </w:numPr>
        <w:rPr>
          <w:lang w:val="el-GR"/>
        </w:rPr>
      </w:pPr>
      <w:r w:rsidRPr="00D23C12">
        <w:rPr>
          <w:lang w:val="el-GR"/>
        </w:rPr>
        <w:t>Διάγνωση αναγκών ψηφιακού μετασχηματισμού</w:t>
      </w:r>
      <w:r w:rsidRPr="00D23C12">
        <w:rPr>
          <w:lang w:val="el-GR"/>
        </w:rPr>
        <w:t xml:space="preserve"> </w:t>
      </w:r>
    </w:p>
    <w:p w14:paraId="74FE7FEC" w14:textId="4B07861C" w:rsidR="00D23C12" w:rsidRPr="00D23C12" w:rsidRDefault="00D23C12" w:rsidP="00D23C12">
      <w:pPr>
        <w:pStyle w:val="ListParagraph"/>
        <w:numPr>
          <w:ilvl w:val="0"/>
          <w:numId w:val="8"/>
        </w:numPr>
        <w:rPr>
          <w:lang w:val="el-GR"/>
        </w:rPr>
      </w:pPr>
      <w:r w:rsidRPr="00D23C12">
        <w:rPr>
          <w:lang w:val="el-GR"/>
        </w:rPr>
        <w:t>Δημιουργία εξατομικευμένης Μελέτης Εφαρμογής.</w:t>
      </w:r>
    </w:p>
    <w:p w14:paraId="545989D2" w14:textId="7A09C80A" w:rsidR="00D23C12" w:rsidRPr="00D23C12" w:rsidRDefault="00D23C12" w:rsidP="00E84129">
      <w:pPr>
        <w:rPr>
          <w:b/>
          <w:bCs/>
          <w:lang w:val="el-GR"/>
        </w:rPr>
      </w:pPr>
      <w:r w:rsidRPr="00D23C12">
        <w:rPr>
          <w:b/>
          <w:bCs/>
          <w:lang w:val="el-GR"/>
        </w:rPr>
        <w:t>Εβδομάδα 9-20:  Υλοποίηση Εξατομικευμένης Μελέτης Εφαρμογής ανά επιχείρηση</w:t>
      </w:r>
    </w:p>
    <w:p w14:paraId="722666DA" w14:textId="6FDE0DA9" w:rsidR="00D23C12" w:rsidRDefault="00D23C12" w:rsidP="00D23C12">
      <w:pPr>
        <w:pStyle w:val="ListParagraph"/>
        <w:numPr>
          <w:ilvl w:val="0"/>
          <w:numId w:val="8"/>
        </w:numPr>
        <w:rPr>
          <w:lang w:val="el-GR"/>
        </w:rPr>
      </w:pPr>
      <w:r w:rsidRPr="00D23C12">
        <w:rPr>
          <w:lang w:val="el-GR"/>
        </w:rPr>
        <w:t>Εκπαίδευση χρήσης ψηφιακών εργαλείων βάσει της Μελέτης Εφαρμογής.</w:t>
      </w:r>
    </w:p>
    <w:p w14:paraId="5FD9C57C" w14:textId="77777777" w:rsidR="00D23C12" w:rsidRPr="00D23C12" w:rsidRDefault="00D23C12" w:rsidP="00D23C12">
      <w:pPr>
        <w:pStyle w:val="ListParagraph"/>
        <w:numPr>
          <w:ilvl w:val="0"/>
          <w:numId w:val="8"/>
        </w:numPr>
        <w:rPr>
          <w:lang w:val="el-GR"/>
        </w:rPr>
      </w:pPr>
      <w:r w:rsidRPr="00D23C12">
        <w:rPr>
          <w:lang w:val="el-GR"/>
        </w:rPr>
        <w:t>Εξατομικευμένο mentoring για την πλήρη ενσωμάτωση και αξιοποίηση των ψηφιακών εργαλείων.</w:t>
      </w:r>
    </w:p>
    <w:p w14:paraId="036B093B" w14:textId="77777777" w:rsidR="00D23C12" w:rsidRPr="00D23C12" w:rsidRDefault="00D23C12" w:rsidP="00D23C12">
      <w:pPr>
        <w:pStyle w:val="ListParagraph"/>
        <w:numPr>
          <w:ilvl w:val="0"/>
          <w:numId w:val="8"/>
        </w:numPr>
        <w:rPr>
          <w:lang w:val="el-GR"/>
        </w:rPr>
      </w:pPr>
      <w:r w:rsidRPr="00D23C12">
        <w:rPr>
          <w:lang w:val="el-GR"/>
        </w:rPr>
        <w:t>Συνεχής υποστήριξη μέσω Helpdesk και συναντήσεις mentoring (2 ανά μήνα).</w:t>
      </w:r>
    </w:p>
    <w:p w14:paraId="1D6C74C3" w14:textId="6417D8BC" w:rsidR="00D23C12" w:rsidRDefault="00D23C12" w:rsidP="00D23C12">
      <w:pPr>
        <w:pStyle w:val="ListParagraph"/>
        <w:numPr>
          <w:ilvl w:val="0"/>
          <w:numId w:val="8"/>
        </w:numPr>
        <w:rPr>
          <w:lang w:val="el-GR"/>
        </w:rPr>
      </w:pPr>
      <w:r w:rsidRPr="00D23C12">
        <w:rPr>
          <w:lang w:val="el-GR"/>
        </w:rPr>
        <w:t>Συμμετοχή σε ψηφιακά σεμινάρια (webinars) για την ενδυνάμωση ψηφιακών δεξιοτήτων.</w:t>
      </w:r>
    </w:p>
    <w:p w14:paraId="017D68FB" w14:textId="77777777" w:rsidR="00D23C12" w:rsidRPr="00D23C12" w:rsidRDefault="00D23C12" w:rsidP="00D23C12">
      <w:pPr>
        <w:rPr>
          <w:b/>
          <w:bCs/>
          <w:lang w:val="el-GR"/>
        </w:rPr>
      </w:pPr>
      <w:r w:rsidRPr="00D23C12">
        <w:rPr>
          <w:b/>
          <w:bCs/>
          <w:lang w:val="el-GR"/>
        </w:rPr>
        <w:t xml:space="preserve">Εβδομάδα 21-24:  Πιλοτική Παρακολούθηση και Διαμόρφωση Στρατηγικής Εξωστρέφειας </w:t>
      </w:r>
    </w:p>
    <w:p w14:paraId="6A73A37B" w14:textId="6AD35A0A" w:rsidR="00D23C12" w:rsidRDefault="00D23C12" w:rsidP="00D23C12">
      <w:pPr>
        <w:pStyle w:val="ListParagraph"/>
        <w:numPr>
          <w:ilvl w:val="0"/>
          <w:numId w:val="8"/>
        </w:numPr>
        <w:rPr>
          <w:lang w:val="el-GR"/>
        </w:rPr>
      </w:pPr>
      <w:r w:rsidRPr="00D23C12">
        <w:rPr>
          <w:lang w:val="el-GR"/>
        </w:rPr>
        <w:t>Διαμόρφωση Στρατηγικής Εξωστρέφειας</w:t>
      </w:r>
      <w:r>
        <w:rPr>
          <w:lang w:val="el-GR"/>
        </w:rPr>
        <w:t xml:space="preserve"> </w:t>
      </w:r>
      <w:r w:rsidRPr="00D23C12">
        <w:rPr>
          <w:lang w:val="el-GR"/>
        </w:rPr>
        <w:t>ανά ωφελούμενη επιχείρηση</w:t>
      </w:r>
    </w:p>
    <w:p w14:paraId="5094B439" w14:textId="5E56B19A" w:rsidR="00D23C12" w:rsidRPr="00D23C12" w:rsidRDefault="00D23C12" w:rsidP="00D23C12">
      <w:pPr>
        <w:pStyle w:val="ListParagraph"/>
        <w:numPr>
          <w:ilvl w:val="0"/>
          <w:numId w:val="8"/>
        </w:numPr>
        <w:rPr>
          <w:lang w:val="el-GR"/>
        </w:rPr>
      </w:pPr>
      <w:r w:rsidRPr="00D23C12">
        <w:rPr>
          <w:lang w:val="el-GR"/>
        </w:rPr>
        <w:t>Καθοδήγηση για συμμετοχή σε δίκτυα, εκθέσεις, συνεργασίες</w:t>
      </w:r>
    </w:p>
    <w:p w14:paraId="04168619" w14:textId="15BF4841" w:rsidR="00D23C12" w:rsidRPr="00D23C12" w:rsidRDefault="00D23C12" w:rsidP="00D23C12">
      <w:pPr>
        <w:pStyle w:val="ListParagraph"/>
        <w:numPr>
          <w:ilvl w:val="0"/>
          <w:numId w:val="8"/>
        </w:numPr>
        <w:rPr>
          <w:lang w:val="el-GR"/>
        </w:rPr>
      </w:pPr>
      <w:r w:rsidRPr="00D23C12">
        <w:rPr>
          <w:lang w:val="el-GR"/>
        </w:rPr>
        <w:t>Δημιουργία "ψηφιακού portfolio" για εξαγωγές και νέες αγορές</w:t>
      </w:r>
    </w:p>
    <w:p w14:paraId="42AE2003" w14:textId="77777777" w:rsidR="00D23C12" w:rsidRPr="00D23C12" w:rsidRDefault="00D23C12" w:rsidP="00D23C12">
      <w:pPr>
        <w:rPr>
          <w:b/>
          <w:bCs/>
          <w:lang w:val="el-GR"/>
        </w:rPr>
      </w:pPr>
      <w:r w:rsidRPr="00D23C12">
        <w:rPr>
          <w:b/>
          <w:bCs/>
          <w:lang w:val="el-GR"/>
        </w:rPr>
        <w:t>Εβδομάδα 25-27:  Αξιολόγηση Βελτίωσης Ψηφιακής Ωριμότητας και Ψηφιακού Μετασχηματισμού</w:t>
      </w:r>
    </w:p>
    <w:p w14:paraId="5507D4C2" w14:textId="4CEBCE11" w:rsidR="00D23C12" w:rsidRDefault="00D23C12" w:rsidP="00D23C12">
      <w:pPr>
        <w:pStyle w:val="ListParagraph"/>
        <w:numPr>
          <w:ilvl w:val="0"/>
          <w:numId w:val="8"/>
        </w:numPr>
        <w:rPr>
          <w:lang w:val="el-GR"/>
        </w:rPr>
      </w:pPr>
      <w:r w:rsidRPr="00D23C12">
        <w:rPr>
          <w:lang w:val="el-GR"/>
        </w:rPr>
        <w:t xml:space="preserve">Αναφορά προόδου και βελτίωσης ψηφιακής ωριμότητας </w:t>
      </w:r>
      <w:r w:rsidR="008378C9" w:rsidRPr="00D23C12">
        <w:rPr>
          <w:lang w:val="el-GR"/>
        </w:rPr>
        <w:t>ανά</w:t>
      </w:r>
      <w:r w:rsidRPr="00D23C12">
        <w:rPr>
          <w:lang w:val="el-GR"/>
        </w:rPr>
        <w:t xml:space="preserve"> επιχείρηση</w:t>
      </w:r>
    </w:p>
    <w:p w14:paraId="4922BFE3" w14:textId="588AE28B" w:rsidR="00D23C12" w:rsidRDefault="00D23C12" w:rsidP="00D23C12">
      <w:pPr>
        <w:pStyle w:val="ListParagraph"/>
        <w:numPr>
          <w:ilvl w:val="0"/>
          <w:numId w:val="8"/>
        </w:numPr>
        <w:rPr>
          <w:lang w:val="el-GR"/>
        </w:rPr>
      </w:pPr>
      <w:r w:rsidRPr="00D23C12">
        <w:rPr>
          <w:lang w:val="el-GR"/>
        </w:rPr>
        <w:t>Συμπλήρωση τελικού ερωτηματολογίου αξιολόγησης του επιπέδου Ψηφιακού</w:t>
      </w:r>
      <w:r>
        <w:rPr>
          <w:lang w:val="el-GR"/>
        </w:rPr>
        <w:t xml:space="preserve"> </w:t>
      </w:r>
      <w:r w:rsidRPr="00D23C12">
        <w:rPr>
          <w:lang w:val="el-GR"/>
        </w:rPr>
        <w:t>Μετασχηματισμού της επιχείρησης</w:t>
      </w:r>
    </w:p>
    <w:p w14:paraId="2001C2FF" w14:textId="77777777" w:rsidR="00D23C12" w:rsidRPr="00D23C12" w:rsidRDefault="00D23C12" w:rsidP="00D23C12">
      <w:pPr>
        <w:pStyle w:val="ListParagraph"/>
        <w:numPr>
          <w:ilvl w:val="0"/>
          <w:numId w:val="8"/>
        </w:numPr>
        <w:rPr>
          <w:lang w:val="el-GR"/>
        </w:rPr>
      </w:pPr>
      <w:r w:rsidRPr="00D23C12">
        <w:rPr>
          <w:lang w:val="el-GR"/>
        </w:rPr>
        <w:t>Παράδοση τελικών ψηφιακών εργαλείων στην επιχείρηση</w:t>
      </w:r>
    </w:p>
    <w:p w14:paraId="3234F7A7" w14:textId="77777777" w:rsidR="00D23C12" w:rsidRPr="00D23C12" w:rsidRDefault="00D23C12" w:rsidP="00D23C12">
      <w:pPr>
        <w:pStyle w:val="ListParagraph"/>
        <w:numPr>
          <w:ilvl w:val="0"/>
          <w:numId w:val="8"/>
        </w:numPr>
        <w:rPr>
          <w:lang w:val="el-GR"/>
        </w:rPr>
      </w:pPr>
      <w:r w:rsidRPr="00D23C12">
        <w:rPr>
          <w:lang w:val="el-GR"/>
        </w:rPr>
        <w:t>Ολοκλήρωση υλοποίησης μελέτης εφαρμογής</w:t>
      </w:r>
    </w:p>
    <w:p w14:paraId="6321CD5A" w14:textId="77777777" w:rsidR="00D23C12" w:rsidRPr="00D23C12" w:rsidRDefault="00D23C12" w:rsidP="00D23C12">
      <w:pPr>
        <w:rPr>
          <w:lang w:val="el-GR"/>
        </w:rPr>
      </w:pPr>
    </w:p>
    <w:p w14:paraId="2E91A434" w14:textId="77777777" w:rsidR="00D23C12" w:rsidRPr="00D23C12" w:rsidRDefault="00D23C12" w:rsidP="00D23C12">
      <w:pPr>
        <w:rPr>
          <w:lang w:val="el-GR"/>
        </w:rPr>
      </w:pPr>
    </w:p>
    <w:p w14:paraId="0A2071DB" w14:textId="77777777" w:rsidR="00D23C12" w:rsidRPr="00D23C12" w:rsidRDefault="00D23C12" w:rsidP="00D23C12">
      <w:pPr>
        <w:rPr>
          <w:lang w:val="el-GR"/>
        </w:rPr>
      </w:pPr>
    </w:p>
    <w:sectPr w:rsidR="00D23C12" w:rsidRPr="00D23C12" w:rsidSect="008E1F09">
      <w:headerReference w:type="default" r:id="rId8"/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D4316" w14:textId="77777777" w:rsidR="000734A7" w:rsidRDefault="000734A7" w:rsidP="00456060">
      <w:pPr>
        <w:spacing w:after="0" w:line="240" w:lineRule="auto"/>
      </w:pPr>
      <w:r>
        <w:separator/>
      </w:r>
    </w:p>
  </w:endnote>
  <w:endnote w:type="continuationSeparator" w:id="0">
    <w:p w14:paraId="431ACB1F" w14:textId="77777777" w:rsidR="000734A7" w:rsidRDefault="000734A7" w:rsidP="0045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524CA" w14:textId="77777777" w:rsidR="000734A7" w:rsidRDefault="000734A7" w:rsidP="00456060">
      <w:pPr>
        <w:spacing w:after="0" w:line="240" w:lineRule="auto"/>
      </w:pPr>
      <w:r>
        <w:separator/>
      </w:r>
    </w:p>
  </w:footnote>
  <w:footnote w:type="continuationSeparator" w:id="0">
    <w:p w14:paraId="2C31B6B9" w14:textId="77777777" w:rsidR="000734A7" w:rsidRDefault="000734A7" w:rsidP="0045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51224" w14:textId="61EB18DE" w:rsidR="00456060" w:rsidRDefault="00953A8B">
    <w:pPr>
      <w:pStyle w:val="Header"/>
    </w:pPr>
    <w:r w:rsidRPr="00477012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1325DC69" wp14:editId="725BF268">
          <wp:simplePos x="0" y="0"/>
          <wp:positionH relativeFrom="column">
            <wp:posOffset>5448300</wp:posOffset>
          </wp:positionH>
          <wp:positionV relativeFrom="paragraph">
            <wp:posOffset>-371475</wp:posOffset>
          </wp:positionV>
          <wp:extent cx="1322070" cy="495300"/>
          <wp:effectExtent l="0" t="0" r="0" b="0"/>
          <wp:wrapSquare wrapText="bothSides"/>
          <wp:docPr id="11" name="Εικόνα 2" descr="Dynaco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Dynaco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060">
      <w:rPr>
        <w:noProof/>
      </w:rPr>
      <w:drawing>
        <wp:anchor distT="0" distB="0" distL="114300" distR="114300" simplePos="0" relativeHeight="251658240" behindDoc="1" locked="0" layoutInCell="1" allowOverlap="1" wp14:anchorId="604F9323" wp14:editId="10D6B38C">
          <wp:simplePos x="0" y="0"/>
          <wp:positionH relativeFrom="column">
            <wp:posOffset>-847725</wp:posOffset>
          </wp:positionH>
          <wp:positionV relativeFrom="paragraph">
            <wp:posOffset>-419100</wp:posOffset>
          </wp:positionV>
          <wp:extent cx="1652766" cy="495300"/>
          <wp:effectExtent l="0" t="0" r="5080" b="0"/>
          <wp:wrapTight wrapText="bothSides">
            <wp:wrapPolygon edited="0">
              <wp:start x="4483" y="0"/>
              <wp:lineTo x="2739" y="4154"/>
              <wp:lineTo x="0" y="12462"/>
              <wp:lineTo x="0" y="20769"/>
              <wp:lineTo x="21417" y="20769"/>
              <wp:lineTo x="21417" y="6646"/>
              <wp:lineTo x="19176" y="4985"/>
              <wp:lineTo x="5479" y="0"/>
              <wp:lineTo x="4483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766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F1A3F"/>
    <w:multiLevelType w:val="hybridMultilevel"/>
    <w:tmpl w:val="FF82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4432"/>
    <w:multiLevelType w:val="hybridMultilevel"/>
    <w:tmpl w:val="E1FC1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5170E5"/>
    <w:multiLevelType w:val="hybridMultilevel"/>
    <w:tmpl w:val="AEE4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B624A"/>
    <w:multiLevelType w:val="multilevel"/>
    <w:tmpl w:val="F744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8F200E"/>
    <w:multiLevelType w:val="hybridMultilevel"/>
    <w:tmpl w:val="054EE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D68CF"/>
    <w:multiLevelType w:val="hybridMultilevel"/>
    <w:tmpl w:val="1374B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367D0"/>
    <w:multiLevelType w:val="hybridMultilevel"/>
    <w:tmpl w:val="BB96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A0AE2"/>
    <w:multiLevelType w:val="hybridMultilevel"/>
    <w:tmpl w:val="FF82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48"/>
    <w:rsid w:val="000734A7"/>
    <w:rsid w:val="000A1493"/>
    <w:rsid w:val="000A7166"/>
    <w:rsid w:val="001B32C3"/>
    <w:rsid w:val="001D39DB"/>
    <w:rsid w:val="00220934"/>
    <w:rsid w:val="00222C85"/>
    <w:rsid w:val="002747E5"/>
    <w:rsid w:val="0038161B"/>
    <w:rsid w:val="00456060"/>
    <w:rsid w:val="005829B3"/>
    <w:rsid w:val="005E17F0"/>
    <w:rsid w:val="005F747B"/>
    <w:rsid w:val="00653F7E"/>
    <w:rsid w:val="00707807"/>
    <w:rsid w:val="00780C48"/>
    <w:rsid w:val="00793781"/>
    <w:rsid w:val="008378C9"/>
    <w:rsid w:val="008A000D"/>
    <w:rsid w:val="008E1F09"/>
    <w:rsid w:val="00953A8B"/>
    <w:rsid w:val="009D42DD"/>
    <w:rsid w:val="009F7E41"/>
    <w:rsid w:val="00A6668F"/>
    <w:rsid w:val="00D23C12"/>
    <w:rsid w:val="00DF6662"/>
    <w:rsid w:val="00E84129"/>
    <w:rsid w:val="00EB474B"/>
    <w:rsid w:val="00F524B9"/>
    <w:rsid w:val="00F52525"/>
    <w:rsid w:val="00FA27C0"/>
    <w:rsid w:val="00FB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D40D"/>
  <w15:chartTrackingRefBased/>
  <w15:docId w15:val="{7922F7D1-3A68-4434-B008-61A6F251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0C48"/>
    <w:rPr>
      <w:b/>
      <w:bCs/>
    </w:rPr>
  </w:style>
  <w:style w:type="paragraph" w:styleId="ListParagraph">
    <w:name w:val="List Paragraph"/>
    <w:basedOn w:val="Normal"/>
    <w:uiPriority w:val="34"/>
    <w:qFormat/>
    <w:rsid w:val="00780C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8E1F0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56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060"/>
  </w:style>
  <w:style w:type="paragraph" w:styleId="Footer">
    <w:name w:val="footer"/>
    <w:basedOn w:val="Normal"/>
    <w:link w:val="FooterChar"/>
    <w:uiPriority w:val="99"/>
    <w:unhideWhenUsed/>
    <w:rsid w:val="00456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Georgopoulos</dc:creator>
  <cp:keywords/>
  <dc:description/>
  <cp:lastModifiedBy>George Georgopoulos</cp:lastModifiedBy>
  <cp:revision>17</cp:revision>
  <dcterms:created xsi:type="dcterms:W3CDTF">2025-06-02T10:08:00Z</dcterms:created>
  <dcterms:modified xsi:type="dcterms:W3CDTF">2025-06-02T12:54:00Z</dcterms:modified>
</cp:coreProperties>
</file>