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596F5" w14:textId="1563B279" w:rsidR="00CC6168" w:rsidRDefault="00E06A81" w:rsidP="00E17C05">
      <w:pPr>
        <w:tabs>
          <w:tab w:val="left" w:pos="4530"/>
        </w:tabs>
        <w:ind w:left="2160" w:firstLine="720"/>
      </w:pPr>
      <w:r w:rsidRPr="00966284">
        <w:rPr>
          <w:noProof/>
        </w:rPr>
        <w:drawing>
          <wp:anchor distT="0" distB="0" distL="114300" distR="114300" simplePos="0" relativeHeight="251665408" behindDoc="1" locked="0" layoutInCell="1" allowOverlap="1" wp14:anchorId="72077A51" wp14:editId="1FCA7061">
            <wp:simplePos x="0" y="0"/>
            <wp:positionH relativeFrom="margin">
              <wp:align>center</wp:align>
            </wp:positionH>
            <wp:positionV relativeFrom="page">
              <wp:posOffset>360045</wp:posOffset>
            </wp:positionV>
            <wp:extent cx="1440000" cy="486000"/>
            <wp:effectExtent l="0" t="0" r="8255" b="9525"/>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CC6168">
        <w:rPr>
          <w:noProof/>
          <w:lang w:val="en-US"/>
        </w:rPr>
        <w:t xml:space="preserve">      </w:t>
      </w:r>
      <w:r w:rsidR="00E17C05">
        <w:rPr>
          <w:noProof/>
          <w:lang w:val="en-US"/>
        </w:rPr>
        <w:tab/>
      </w:r>
    </w:p>
    <w:p w14:paraId="03FA774A" w14:textId="62ED5995" w:rsidR="00F90D4C" w:rsidRPr="00F90D4C" w:rsidRDefault="00CC6168" w:rsidP="00CC6168">
      <w:pPr>
        <w:rPr>
          <w:noProof/>
        </w:rPr>
      </w:pPr>
      <w:r>
        <w:rPr>
          <w:lang w:val="en-US"/>
        </w:rPr>
        <w:t xml:space="preserve"> </w:t>
      </w:r>
      <w:r w:rsidR="00F90D4C">
        <w:rPr>
          <w:noProof/>
        </w:rPr>
        <w:t xml:space="preserve"> </w:t>
      </w:r>
    </w:p>
    <w:tbl>
      <w:tblPr>
        <w:tblStyle w:val="af1"/>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2104CE" w:rsidRPr="002104CE" w14:paraId="26E54E83" w14:textId="77777777" w:rsidTr="002C44F9">
        <w:trPr>
          <w:trHeight w:val="1020"/>
        </w:trPr>
        <w:tc>
          <w:tcPr>
            <w:tcW w:w="2552" w:type="dxa"/>
          </w:tcPr>
          <w:p w14:paraId="7CD12700" w14:textId="5146F058" w:rsidR="00F90D4C" w:rsidRPr="00F90D4C" w:rsidRDefault="00F53634" w:rsidP="00F90D4C">
            <w:pPr>
              <w:jc w:val="center"/>
              <w:rPr>
                <w:noProof/>
                <w:lang w:val="en-US"/>
              </w:rPr>
            </w:pPr>
            <w:r>
              <w:rPr>
                <w:noProof/>
                <w:lang w:val="en-US"/>
              </w:rPr>
              <w:drawing>
                <wp:inline distT="0" distB="0" distL="0" distR="0" wp14:anchorId="5AFBF901" wp14:editId="22988C31">
                  <wp:extent cx="1463040" cy="1176655"/>
                  <wp:effectExtent l="0" t="0" r="3810" b="444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1176655"/>
                          </a:xfrm>
                          <a:prstGeom prst="rect">
                            <a:avLst/>
                          </a:prstGeom>
                          <a:noFill/>
                        </pic:spPr>
                      </pic:pic>
                    </a:graphicData>
                  </a:graphic>
                </wp:inline>
              </w:drawing>
            </w:r>
          </w:p>
        </w:tc>
        <w:tc>
          <w:tcPr>
            <w:tcW w:w="3522" w:type="dxa"/>
          </w:tcPr>
          <w:p w14:paraId="7ED238E9" w14:textId="77777777" w:rsidR="00F90D4C" w:rsidRDefault="00F90D4C" w:rsidP="00CC6168">
            <w:pPr>
              <w:rPr>
                <w:noProof/>
              </w:rPr>
            </w:pPr>
          </w:p>
        </w:tc>
        <w:tc>
          <w:tcPr>
            <w:tcW w:w="4666" w:type="dxa"/>
          </w:tcPr>
          <w:p w14:paraId="61DE440B" w14:textId="371DF734" w:rsidR="00F90D4C" w:rsidRPr="002104CE" w:rsidRDefault="002104CE" w:rsidP="00EC4A58">
            <w:pPr>
              <w:rPr>
                <w:noProof/>
              </w:rPr>
            </w:pPr>
            <w:r w:rsidRPr="002104CE">
              <w:rPr>
                <w:noProof/>
                <w:sz w:val="16"/>
                <w:szCs w:val="16"/>
              </w:rPr>
              <mc:AlternateContent>
                <mc:Choice Requires="wps">
                  <w:drawing>
                    <wp:anchor distT="45720" distB="45720" distL="114300" distR="114300" simplePos="0" relativeHeight="251660288" behindDoc="1" locked="0" layoutInCell="1" allowOverlap="1" wp14:anchorId="026F30E9" wp14:editId="76E8B7C5">
                      <wp:simplePos x="0" y="0"/>
                      <wp:positionH relativeFrom="page">
                        <wp:posOffset>1233681</wp:posOffset>
                      </wp:positionH>
                      <wp:positionV relativeFrom="paragraph">
                        <wp:posOffset>172473</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18417681" w14:textId="2959267B" w:rsidR="00EC4A58" w:rsidRPr="00EC4A58" w:rsidRDefault="00E50643">
                                  <w:pPr>
                                    <w:rPr>
                                      <w:b/>
                                    </w:rPr>
                                  </w:pPr>
                                  <w:r>
                                    <w:rPr>
                                      <w:rFonts w:ascii="Arial" w:hAnsi="Arial" w:cs="Arial"/>
                                      <w:b/>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97.15pt;margin-top:13.6pt;width:129pt;height:24.8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" fillcolor="#006896" strokecolor="white [3212]">
                      <v:textbox>
                        <w:txbxContent>
                          <w:p w14:paraId="18417681" w14:textId="2959267B" w:rsidR="00EC4A58" w:rsidRPr="00EC4A58" w:rsidRDefault="00E50643">
                            <w:pPr>
                              <w:rPr>
                                <w:b/>
                              </w:rPr>
                            </w:pPr>
                            <w:r>
                              <w:rPr>
                                <w:rFonts w:ascii="Arial" w:hAnsi="Arial" w:cs="Arial"/>
                                <w:b/>
                                <w:color w:val="FFFFFF" w:themeColor="background1"/>
                                <w:sz w:val="28"/>
                                <w:szCs w:val="28"/>
                              </w:rPr>
                              <w:t>Δελτίο Τύπου</w:t>
                            </w:r>
                          </w:p>
                        </w:txbxContent>
                      </v:textbox>
                      <w10:wrap anchorx="page"/>
                    </v:shape>
                  </w:pict>
                </mc:Fallback>
              </mc:AlternateContent>
            </w:r>
          </w:p>
        </w:tc>
      </w:tr>
      <w:tr w:rsidR="007A3852" w:rsidRPr="00F90D4C" w14:paraId="67D2EA67" w14:textId="77777777" w:rsidTr="002C44F9">
        <w:trPr>
          <w:trHeight w:val="60"/>
        </w:trPr>
        <w:tc>
          <w:tcPr>
            <w:tcW w:w="2552" w:type="dxa"/>
          </w:tcPr>
          <w:p w14:paraId="27107B28" w14:textId="77777777" w:rsidR="007A3852" w:rsidRPr="00F90D4C" w:rsidRDefault="007A3852" w:rsidP="00F90D4C">
            <w:pPr>
              <w:jc w:val="center"/>
              <w:rPr>
                <w:rFonts w:ascii="Arial" w:hAnsi="Arial" w:cs="Arial"/>
                <w:b/>
                <w:bCs/>
                <w:noProof/>
                <w:color w:val="2F5496" w:themeColor="accent1" w:themeShade="BF"/>
                <w:sz w:val="16"/>
                <w:szCs w:val="16"/>
              </w:rPr>
            </w:pPr>
          </w:p>
        </w:tc>
        <w:tc>
          <w:tcPr>
            <w:tcW w:w="3522" w:type="dxa"/>
          </w:tcPr>
          <w:p w14:paraId="3E51722A" w14:textId="77777777" w:rsidR="007A3852" w:rsidRPr="00F90D4C" w:rsidRDefault="007A3852" w:rsidP="00CC6168">
            <w:pPr>
              <w:rPr>
                <w:noProof/>
                <w:sz w:val="16"/>
                <w:szCs w:val="16"/>
              </w:rPr>
            </w:pPr>
          </w:p>
        </w:tc>
        <w:tc>
          <w:tcPr>
            <w:tcW w:w="4666" w:type="dxa"/>
          </w:tcPr>
          <w:p w14:paraId="55959DC8" w14:textId="6384873A" w:rsidR="007A3852" w:rsidRPr="00F90D4C" w:rsidRDefault="007A3852" w:rsidP="00CC6168">
            <w:pPr>
              <w:rPr>
                <w:noProof/>
                <w:sz w:val="16"/>
                <w:szCs w:val="16"/>
              </w:rPr>
            </w:pPr>
          </w:p>
        </w:tc>
      </w:tr>
      <w:tr w:rsidR="007A3852" w:rsidRPr="00F90D4C" w14:paraId="4542E4DA" w14:textId="77777777" w:rsidTr="002C44F9">
        <w:trPr>
          <w:trHeight w:val="342"/>
        </w:trPr>
        <w:tc>
          <w:tcPr>
            <w:tcW w:w="2552" w:type="dxa"/>
          </w:tcPr>
          <w:p w14:paraId="4D768759" w14:textId="183C33B6" w:rsidR="007A3852" w:rsidRPr="00F90D4C" w:rsidRDefault="00D02354" w:rsidP="00F90D4C">
            <w:pPr>
              <w:jc w:val="center"/>
              <w:rPr>
                <w:rFonts w:ascii="Arial" w:hAnsi="Arial" w:cs="Arial"/>
                <w:b/>
                <w:bCs/>
                <w:noProof/>
                <w:color w:val="2F5496" w:themeColor="accent1" w:themeShade="BF"/>
                <w:sz w:val="16"/>
                <w:szCs w:val="16"/>
              </w:rPr>
            </w:pPr>
            <w:r w:rsidRPr="00D02354">
              <w:rPr>
                <w:rFonts w:ascii="Arial" w:hAnsi="Arial" w:cs="Arial"/>
                <w:b/>
                <w:bCs/>
                <w:noProof/>
                <w:color w:val="2F5496" w:themeColor="accent1" w:themeShade="BF"/>
                <w:sz w:val="16"/>
                <w:szCs w:val="16"/>
              </w:rPr>
              <w:drawing>
                <wp:inline distT="0" distB="0" distL="0" distR="0" wp14:anchorId="31050D96" wp14:editId="7198C0E0">
                  <wp:extent cx="851557" cy="190647"/>
                  <wp:effectExtent l="0" t="0" r="5715" b="0"/>
                  <wp:docPr id="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870506" cy="194889"/>
                          </a:xfrm>
                          <a:prstGeom prst="rect">
                            <a:avLst/>
                          </a:prstGeom>
                        </pic:spPr>
                      </pic:pic>
                    </a:graphicData>
                  </a:graphic>
                </wp:inline>
              </w:drawing>
            </w:r>
          </w:p>
        </w:tc>
        <w:tc>
          <w:tcPr>
            <w:tcW w:w="3522" w:type="dxa"/>
          </w:tcPr>
          <w:p w14:paraId="57333148" w14:textId="77777777" w:rsidR="007A3852" w:rsidRPr="00F90D4C" w:rsidRDefault="007A3852" w:rsidP="00CC6168">
            <w:pPr>
              <w:rPr>
                <w:noProof/>
                <w:sz w:val="16"/>
                <w:szCs w:val="16"/>
              </w:rPr>
            </w:pPr>
          </w:p>
        </w:tc>
        <w:tc>
          <w:tcPr>
            <w:tcW w:w="4666" w:type="dxa"/>
          </w:tcPr>
          <w:p w14:paraId="61F669BA" w14:textId="06EC35D3" w:rsidR="007A3852" w:rsidRPr="00F90D4C" w:rsidRDefault="007A3852" w:rsidP="00CC6168">
            <w:pPr>
              <w:rPr>
                <w:noProof/>
                <w:sz w:val="16"/>
                <w:szCs w:val="16"/>
              </w:rPr>
            </w:pPr>
          </w:p>
        </w:tc>
      </w:tr>
      <w:tr w:rsidR="00D02354" w:rsidRPr="00F90D4C" w14:paraId="60C7F30D" w14:textId="77777777" w:rsidTr="002C44F9">
        <w:trPr>
          <w:trHeight w:val="342"/>
        </w:trPr>
        <w:tc>
          <w:tcPr>
            <w:tcW w:w="2552" w:type="dxa"/>
          </w:tcPr>
          <w:p w14:paraId="34335FA8" w14:textId="77777777"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Τμήμα Επικοινωνίας &amp;</w:t>
            </w:r>
          </w:p>
          <w:p w14:paraId="31E9732B" w14:textId="77777777"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Δημοσίων Σχέσεων</w:t>
            </w:r>
          </w:p>
          <w:p w14:paraId="3D763D2A" w14:textId="7F971D24" w:rsidR="00D02354" w:rsidRPr="00D02354" w:rsidRDefault="00F53634" w:rsidP="00F53634">
            <w:pPr>
              <w:jc w:val="center"/>
              <w:rPr>
                <w:rFonts w:ascii="Arial" w:hAnsi="Arial" w:cs="Arial"/>
                <w:b/>
                <w:bCs/>
                <w:noProof/>
                <w:color w:val="006896"/>
                <w:sz w:val="16"/>
                <w:szCs w:val="16"/>
              </w:rPr>
            </w:pPr>
            <w:r w:rsidRPr="00F53634">
              <w:rPr>
                <w:rFonts w:ascii="Arial" w:hAnsi="Arial" w:cs="Arial"/>
                <w:b/>
                <w:bCs/>
                <w:noProof/>
                <w:color w:val="006896"/>
                <w:sz w:val="20"/>
                <w:szCs w:val="20"/>
              </w:rPr>
              <w:t xml:space="preserve">Αθήνα, </w:t>
            </w:r>
            <w:r w:rsidR="009B6245">
              <w:rPr>
                <w:rFonts w:ascii="Arial" w:hAnsi="Arial" w:cs="Arial"/>
                <w:b/>
                <w:bCs/>
                <w:noProof/>
                <w:color w:val="006896"/>
                <w:sz w:val="20"/>
                <w:szCs w:val="20"/>
              </w:rPr>
              <w:t>14</w:t>
            </w:r>
            <w:r w:rsidRPr="00F53634">
              <w:rPr>
                <w:rFonts w:ascii="Arial" w:hAnsi="Arial" w:cs="Arial"/>
                <w:b/>
                <w:bCs/>
                <w:noProof/>
                <w:color w:val="006896"/>
                <w:sz w:val="20"/>
                <w:szCs w:val="20"/>
              </w:rPr>
              <w:t>.0</w:t>
            </w:r>
            <w:r w:rsidR="009B6245">
              <w:rPr>
                <w:rFonts w:ascii="Arial" w:hAnsi="Arial" w:cs="Arial"/>
                <w:b/>
                <w:bCs/>
                <w:noProof/>
                <w:color w:val="006896"/>
                <w:sz w:val="20"/>
                <w:szCs w:val="20"/>
              </w:rPr>
              <w:t>7</w:t>
            </w:r>
            <w:r w:rsidRPr="00F53634">
              <w:rPr>
                <w:rFonts w:ascii="Arial" w:hAnsi="Arial" w:cs="Arial"/>
                <w:b/>
                <w:bCs/>
                <w:noProof/>
                <w:color w:val="006896"/>
                <w:sz w:val="20"/>
                <w:szCs w:val="20"/>
              </w:rPr>
              <w:t>.202</w:t>
            </w:r>
            <w:r w:rsidR="009B6245">
              <w:rPr>
                <w:rFonts w:ascii="Arial" w:hAnsi="Arial" w:cs="Arial"/>
                <w:b/>
                <w:bCs/>
                <w:noProof/>
                <w:color w:val="006896"/>
                <w:sz w:val="20"/>
                <w:szCs w:val="20"/>
              </w:rPr>
              <w:t>5</w:t>
            </w:r>
          </w:p>
        </w:tc>
        <w:tc>
          <w:tcPr>
            <w:tcW w:w="3522" w:type="dxa"/>
          </w:tcPr>
          <w:p w14:paraId="7C153CA3" w14:textId="77777777" w:rsidR="00D02354" w:rsidRPr="00F90D4C" w:rsidRDefault="00D02354" w:rsidP="00CC6168">
            <w:pPr>
              <w:rPr>
                <w:noProof/>
                <w:sz w:val="16"/>
                <w:szCs w:val="16"/>
              </w:rPr>
            </w:pPr>
          </w:p>
        </w:tc>
        <w:tc>
          <w:tcPr>
            <w:tcW w:w="4666" w:type="dxa"/>
          </w:tcPr>
          <w:p w14:paraId="55C424E3" w14:textId="34EBB1C9" w:rsidR="00D02354" w:rsidRPr="00F90D4C" w:rsidRDefault="00D02354" w:rsidP="00CC6168">
            <w:pPr>
              <w:rPr>
                <w:noProof/>
                <w:sz w:val="16"/>
                <w:szCs w:val="16"/>
              </w:rPr>
            </w:pPr>
          </w:p>
        </w:tc>
      </w:tr>
    </w:tbl>
    <w:p w14:paraId="1F4533EB" w14:textId="715BDEC9" w:rsidR="00CC6168" w:rsidRDefault="00CC6168" w:rsidP="00CC6168">
      <w:pPr>
        <w:rPr>
          <w:noProof/>
          <w:sz w:val="16"/>
          <w:szCs w:val="16"/>
        </w:rPr>
      </w:pPr>
    </w:p>
    <w:p w14:paraId="3072A915" w14:textId="76D93D9B" w:rsidR="00F90D4C" w:rsidRPr="00734EE9" w:rsidRDefault="00F90D4C" w:rsidP="00CC6168">
      <w:pPr>
        <w:rPr>
          <w:noProof/>
          <w:sz w:val="16"/>
          <w:szCs w:val="16"/>
        </w:rPr>
      </w:pPr>
    </w:p>
    <w:p w14:paraId="5F0EC459" w14:textId="34A04CA7" w:rsidR="00CF2420" w:rsidRDefault="00CF2420" w:rsidP="00CF2420">
      <w:pPr>
        <w:rPr>
          <w:noProof/>
          <w:sz w:val="16"/>
          <w:szCs w:val="16"/>
        </w:rPr>
      </w:pPr>
    </w:p>
    <w:p w14:paraId="06D0C8FC" w14:textId="77777777" w:rsidR="009B6245" w:rsidRDefault="009B6245" w:rsidP="009B6245">
      <w:pPr>
        <w:jc w:val="center"/>
        <w:rPr>
          <w:rFonts w:ascii="Arial" w:hAnsi="Arial" w:cs="Arial"/>
          <w:b/>
          <w:noProof/>
          <w:sz w:val="22"/>
          <w:szCs w:val="22"/>
        </w:rPr>
      </w:pPr>
    </w:p>
    <w:p w14:paraId="679303A2" w14:textId="77777777" w:rsidR="00A9559F" w:rsidRDefault="00A9559F" w:rsidP="00A9559F">
      <w:pPr>
        <w:jc w:val="center"/>
        <w:rPr>
          <w:rFonts w:ascii="Arial" w:hAnsi="Arial" w:cs="Arial"/>
          <w:b/>
          <w:noProof/>
          <w:sz w:val="22"/>
          <w:szCs w:val="22"/>
        </w:rPr>
      </w:pPr>
      <w:r w:rsidRPr="00A9559F">
        <w:rPr>
          <w:rFonts w:ascii="Arial" w:hAnsi="Arial" w:cs="Arial"/>
          <w:b/>
          <w:noProof/>
          <w:sz w:val="22"/>
          <w:szCs w:val="22"/>
        </w:rPr>
        <w:t xml:space="preserve">Άνοιξαν οι αιτήσεις για τη νέα δράση κατάρτισης 170.000 ανέργων </w:t>
      </w:r>
    </w:p>
    <w:p w14:paraId="299FAE9D" w14:textId="47461B52" w:rsidR="00A9559F" w:rsidRPr="00A9559F" w:rsidRDefault="00A9559F" w:rsidP="00A9559F">
      <w:pPr>
        <w:jc w:val="center"/>
        <w:rPr>
          <w:rFonts w:ascii="Arial" w:hAnsi="Arial" w:cs="Arial"/>
          <w:b/>
          <w:noProof/>
          <w:sz w:val="22"/>
          <w:szCs w:val="22"/>
        </w:rPr>
      </w:pPr>
      <w:r w:rsidRPr="00A9559F">
        <w:rPr>
          <w:rFonts w:ascii="Arial" w:hAnsi="Arial" w:cs="Arial"/>
          <w:b/>
          <w:noProof/>
          <w:sz w:val="22"/>
          <w:szCs w:val="22"/>
        </w:rPr>
        <w:t>και εργαζομένων της ΔΥΠΑ</w:t>
      </w:r>
    </w:p>
    <w:p w14:paraId="6DFA8A22" w14:textId="77777777" w:rsidR="00A9559F" w:rsidRPr="00A9559F" w:rsidRDefault="00A9559F" w:rsidP="00A9559F">
      <w:pPr>
        <w:jc w:val="center"/>
        <w:rPr>
          <w:rFonts w:ascii="Arial" w:hAnsi="Arial" w:cs="Arial"/>
          <w:b/>
          <w:noProof/>
          <w:sz w:val="22"/>
          <w:szCs w:val="22"/>
        </w:rPr>
      </w:pPr>
    </w:p>
    <w:p w14:paraId="3F923708" w14:textId="54522822" w:rsidR="00A9559F" w:rsidRPr="00A9559F" w:rsidRDefault="00A9559F" w:rsidP="00A9559F">
      <w:pPr>
        <w:jc w:val="both"/>
        <w:rPr>
          <w:rFonts w:ascii="Arial" w:hAnsi="Arial" w:cs="Arial"/>
          <w:noProof/>
          <w:sz w:val="22"/>
          <w:szCs w:val="22"/>
        </w:rPr>
      </w:pPr>
      <w:r w:rsidRPr="00A9559F">
        <w:rPr>
          <w:rFonts w:ascii="Arial" w:hAnsi="Arial" w:cs="Arial"/>
          <w:noProof/>
          <w:sz w:val="22"/>
          <w:szCs w:val="22"/>
        </w:rPr>
        <w:t>Σήμερα, Δευτέρα 14 Ιουλίου, ξεκίνησε η υποβολή αιτήσεων για το νέο πρόγραμμα αναβάθμισης δεξιοτήτων και επανακατάρτισης, με έμφαση σε δεξιότητες ψηφιακές, πράσινες και οικονομικού εγγραμματισμού για συνολικά 170.000 ανέργους και εργαζόμενους. Συγκεκριμένα, η πλατφόρμα αφορά την υποβολή αιτήσεων από ωφελούμενους άνεργους και εργαζόμενους, παρόχους κατάρτισης και παρόχους πιστοποίησης.</w:t>
      </w:r>
    </w:p>
    <w:p w14:paraId="67561156" w14:textId="77777777" w:rsidR="00A9559F" w:rsidRPr="00A9559F" w:rsidRDefault="00A9559F" w:rsidP="00A9559F">
      <w:pPr>
        <w:jc w:val="both"/>
        <w:rPr>
          <w:rFonts w:ascii="Arial" w:hAnsi="Arial" w:cs="Arial"/>
          <w:noProof/>
          <w:sz w:val="22"/>
          <w:szCs w:val="22"/>
        </w:rPr>
      </w:pPr>
    </w:p>
    <w:p w14:paraId="6BE3EB81" w14:textId="77777777" w:rsidR="00A9559F" w:rsidRPr="00A9559F" w:rsidRDefault="00A9559F" w:rsidP="00A9559F">
      <w:pPr>
        <w:jc w:val="both"/>
        <w:rPr>
          <w:rFonts w:ascii="Arial" w:hAnsi="Arial" w:cs="Arial"/>
          <w:noProof/>
          <w:sz w:val="22"/>
          <w:szCs w:val="22"/>
        </w:rPr>
      </w:pPr>
      <w:r w:rsidRPr="00A9559F">
        <w:rPr>
          <w:rFonts w:ascii="Arial" w:hAnsi="Arial" w:cs="Arial"/>
          <w:noProof/>
          <w:sz w:val="22"/>
          <w:szCs w:val="22"/>
        </w:rPr>
        <w:t>Τα προγράμματα Συνεχιζόμενης Επαγγελματικής Κατάρτισης θα υλοποιηθούν με τη διαδικασία του συστήματος παροχής επιταγών κατάρτισης (training voucher) και θα αφορούν πρόγραμμα θεωρητικής κατάρτισης, συνολικής διάρκειας έως 150 ώρες. Την κατάρτιση θα ακολουθεί πιστοποίηση γνώσεων και δεξιοτήτων, μέσω επιταγών πιστοποίησης (certification voucher).</w:t>
      </w:r>
    </w:p>
    <w:p w14:paraId="21CE96D9" w14:textId="77777777" w:rsidR="00A9559F" w:rsidRPr="00A9559F" w:rsidRDefault="00A9559F" w:rsidP="00A9559F">
      <w:pPr>
        <w:jc w:val="both"/>
        <w:rPr>
          <w:rFonts w:ascii="Arial" w:hAnsi="Arial" w:cs="Arial"/>
          <w:noProof/>
          <w:sz w:val="22"/>
          <w:szCs w:val="22"/>
        </w:rPr>
      </w:pPr>
    </w:p>
    <w:p w14:paraId="0D7DB45D" w14:textId="77777777" w:rsidR="00A9559F" w:rsidRPr="00A9559F" w:rsidRDefault="00A9559F" w:rsidP="00A9559F">
      <w:pPr>
        <w:jc w:val="both"/>
        <w:rPr>
          <w:rFonts w:ascii="Arial" w:hAnsi="Arial" w:cs="Arial"/>
          <w:noProof/>
          <w:sz w:val="22"/>
          <w:szCs w:val="22"/>
        </w:rPr>
      </w:pPr>
      <w:r w:rsidRPr="00A9559F">
        <w:rPr>
          <w:rFonts w:ascii="Arial" w:hAnsi="Arial" w:cs="Arial"/>
          <w:noProof/>
          <w:sz w:val="22"/>
          <w:szCs w:val="22"/>
        </w:rPr>
        <w:t>Οι ενδιαφερόμενοι, μπορούν να εκδηλώσουν το ενδιαφέρον τους αποκλειστικά ηλεκτρονικά, σύμφωνα με τα οριζόμενα στη Δημόσια Πρόσκληση στους ακόλουθους συνδέσμους:</w:t>
      </w:r>
    </w:p>
    <w:p w14:paraId="2A7D09BC" w14:textId="77777777" w:rsidR="00A9559F" w:rsidRPr="00A9559F" w:rsidRDefault="00A9559F" w:rsidP="00A9559F">
      <w:pPr>
        <w:jc w:val="both"/>
        <w:rPr>
          <w:rFonts w:ascii="Arial" w:hAnsi="Arial" w:cs="Arial"/>
          <w:noProof/>
          <w:sz w:val="22"/>
          <w:szCs w:val="22"/>
        </w:rPr>
      </w:pPr>
    </w:p>
    <w:p w14:paraId="19EB42BF" w14:textId="5C5E1C68" w:rsidR="00A9559F" w:rsidRPr="00D76377" w:rsidRDefault="00A9559F" w:rsidP="00A9559F">
      <w:pPr>
        <w:ind w:left="426" w:hanging="284"/>
        <w:jc w:val="both"/>
        <w:rPr>
          <w:rFonts w:ascii="Arial" w:hAnsi="Arial" w:cs="Arial"/>
          <w:noProof/>
          <w:sz w:val="21"/>
          <w:szCs w:val="21"/>
        </w:rPr>
      </w:pPr>
      <w:r w:rsidRPr="00A9559F">
        <w:rPr>
          <w:rFonts w:ascii="Arial" w:hAnsi="Arial" w:cs="Arial"/>
          <w:noProof/>
          <w:sz w:val="22"/>
          <w:szCs w:val="22"/>
        </w:rPr>
        <w:t>•</w:t>
      </w:r>
      <w:r w:rsidRPr="00A9559F">
        <w:rPr>
          <w:rFonts w:ascii="Arial" w:hAnsi="Arial" w:cs="Arial"/>
          <w:noProof/>
          <w:sz w:val="22"/>
          <w:szCs w:val="22"/>
        </w:rPr>
        <w:tab/>
      </w:r>
      <w:r w:rsidRPr="00D76377">
        <w:rPr>
          <w:rFonts w:ascii="Arial" w:hAnsi="Arial" w:cs="Arial"/>
          <w:b/>
          <w:noProof/>
          <w:sz w:val="22"/>
          <w:szCs w:val="22"/>
        </w:rPr>
        <w:t>Σύνδεσμος για ανέργους και εργαζόμενους:</w:t>
      </w:r>
      <w:r w:rsidR="009342C6" w:rsidRPr="009342C6">
        <w:rPr>
          <w:rFonts w:ascii="Arial" w:hAnsi="Arial" w:cs="Arial"/>
          <w:noProof/>
          <w:sz w:val="22"/>
          <w:szCs w:val="22"/>
        </w:rPr>
        <w:t xml:space="preserve"> </w:t>
      </w:r>
      <w:hyperlink r:id="rId12" w:tgtFrame="_blank" w:history="1">
        <w:r w:rsidR="009342C6" w:rsidRPr="00D76377">
          <w:rPr>
            <w:rStyle w:val="-"/>
            <w:rFonts w:ascii="Arial" w:hAnsi="Arial" w:cs="Arial"/>
            <w:noProof/>
            <w:sz w:val="21"/>
            <w:szCs w:val="21"/>
          </w:rPr>
          <w:t>Αρχική / Εκπαίδευση / Κατάρτιση / Εγγραφή στο Μητρώο Ωφελούμενων Ανέργων &amp; Εργαζόμενων για κατάρτιση σε προγράμματα αναβάθμισης δεξιοτήτων και επανακατάρτισης σε κλάδους υψηλής ζήτησης με έμφαση σε δεξιότητες ψηφιακές, πράσινες και οικονομικού εγγραμματισμού</w:t>
        </w:r>
      </w:hyperlink>
    </w:p>
    <w:p w14:paraId="716C5DDE" w14:textId="77777777" w:rsidR="00A9559F" w:rsidRPr="00A9559F" w:rsidRDefault="00A9559F" w:rsidP="00A9559F">
      <w:pPr>
        <w:ind w:left="426" w:hanging="284"/>
        <w:jc w:val="both"/>
        <w:rPr>
          <w:rFonts w:ascii="Arial" w:hAnsi="Arial" w:cs="Arial"/>
          <w:noProof/>
          <w:sz w:val="22"/>
          <w:szCs w:val="22"/>
        </w:rPr>
      </w:pPr>
    </w:p>
    <w:p w14:paraId="655A0E99" w14:textId="08DC4037" w:rsidR="00A9559F" w:rsidRPr="00D76377" w:rsidRDefault="00A9559F" w:rsidP="00A9559F">
      <w:pPr>
        <w:ind w:left="426" w:hanging="284"/>
        <w:jc w:val="both"/>
        <w:rPr>
          <w:rFonts w:ascii="Arial" w:hAnsi="Arial" w:cs="Arial"/>
          <w:noProof/>
          <w:sz w:val="21"/>
          <w:szCs w:val="21"/>
        </w:rPr>
      </w:pPr>
      <w:r w:rsidRPr="00A9559F">
        <w:rPr>
          <w:rFonts w:ascii="Arial" w:hAnsi="Arial" w:cs="Arial"/>
          <w:noProof/>
          <w:sz w:val="22"/>
          <w:szCs w:val="22"/>
        </w:rPr>
        <w:t>•</w:t>
      </w:r>
      <w:r w:rsidRPr="00A9559F">
        <w:rPr>
          <w:rFonts w:ascii="Arial" w:hAnsi="Arial" w:cs="Arial"/>
          <w:noProof/>
          <w:sz w:val="22"/>
          <w:szCs w:val="22"/>
        </w:rPr>
        <w:tab/>
      </w:r>
      <w:r w:rsidRPr="00D76377">
        <w:rPr>
          <w:rFonts w:ascii="Arial" w:hAnsi="Arial" w:cs="Arial"/>
          <w:b/>
          <w:noProof/>
          <w:sz w:val="22"/>
          <w:szCs w:val="22"/>
        </w:rPr>
        <w:t>Σύνδεσμος για παρόχους κατάρτισης:</w:t>
      </w:r>
      <w:r w:rsidR="009342C6" w:rsidRPr="009342C6">
        <w:rPr>
          <w:rFonts w:ascii="Arial" w:hAnsi="Arial" w:cs="Arial"/>
          <w:noProof/>
          <w:sz w:val="22"/>
          <w:szCs w:val="22"/>
        </w:rPr>
        <w:t xml:space="preserve"> </w:t>
      </w:r>
      <w:hyperlink r:id="rId13" w:tgtFrame="_blank" w:history="1">
        <w:r w:rsidR="009342C6" w:rsidRPr="00D76377">
          <w:rPr>
            <w:rStyle w:val="-"/>
            <w:rFonts w:ascii="Arial" w:hAnsi="Arial" w:cs="Arial"/>
            <w:noProof/>
            <w:sz w:val="21"/>
            <w:szCs w:val="21"/>
          </w:rPr>
          <w:t>Αρχική / Εκπαίδευση / Κατάρτιση / Πάροχοι κατάρτισης για τα προγράμματα συνεχιζόμενης επαγγελματικής κατάρτισης, αναβάθμισης δεξιοτήτων και επανακατάρτισης σε κλάδους υψηλής ζήτησης με έμφαση σε δεξιότητες ψηφιακές, πράσινες και οικονομικού εγγραμματισμού για ανέργους και εργαζόμενους ωφελούμενους</w:t>
        </w:r>
      </w:hyperlink>
    </w:p>
    <w:p w14:paraId="4AEEF4A6" w14:textId="77777777" w:rsidR="00A9559F" w:rsidRPr="00A9559F" w:rsidRDefault="00A9559F" w:rsidP="00A9559F">
      <w:pPr>
        <w:ind w:left="426" w:hanging="284"/>
        <w:jc w:val="both"/>
        <w:rPr>
          <w:rFonts w:ascii="Arial" w:hAnsi="Arial" w:cs="Arial"/>
          <w:noProof/>
          <w:sz w:val="22"/>
          <w:szCs w:val="22"/>
        </w:rPr>
      </w:pPr>
    </w:p>
    <w:p w14:paraId="4C2C61D1" w14:textId="071C913B" w:rsidR="00A9559F" w:rsidRPr="009342C6" w:rsidRDefault="00A9559F" w:rsidP="00A9559F">
      <w:pPr>
        <w:ind w:left="426" w:hanging="284"/>
        <w:jc w:val="both"/>
        <w:rPr>
          <w:rFonts w:ascii="Arial" w:hAnsi="Arial" w:cs="Arial"/>
          <w:noProof/>
          <w:sz w:val="22"/>
          <w:szCs w:val="22"/>
        </w:rPr>
      </w:pPr>
      <w:r w:rsidRPr="00A9559F">
        <w:rPr>
          <w:rFonts w:ascii="Arial" w:hAnsi="Arial" w:cs="Arial"/>
          <w:noProof/>
          <w:sz w:val="22"/>
          <w:szCs w:val="22"/>
        </w:rPr>
        <w:t>•</w:t>
      </w:r>
      <w:r w:rsidRPr="00A9559F">
        <w:rPr>
          <w:rFonts w:ascii="Arial" w:hAnsi="Arial" w:cs="Arial"/>
          <w:noProof/>
          <w:sz w:val="22"/>
          <w:szCs w:val="22"/>
        </w:rPr>
        <w:tab/>
      </w:r>
      <w:r w:rsidRPr="00D76377">
        <w:rPr>
          <w:rFonts w:ascii="Arial" w:hAnsi="Arial" w:cs="Arial"/>
          <w:b/>
          <w:noProof/>
          <w:sz w:val="22"/>
          <w:szCs w:val="22"/>
        </w:rPr>
        <w:t>Σύνδεσμος για παρόχους πιστοποίησης:</w:t>
      </w:r>
      <w:r w:rsidR="009342C6" w:rsidRPr="009342C6">
        <w:rPr>
          <w:rFonts w:ascii="Arial" w:hAnsi="Arial" w:cs="Arial"/>
          <w:noProof/>
          <w:sz w:val="22"/>
          <w:szCs w:val="22"/>
        </w:rPr>
        <w:t xml:space="preserve"> </w:t>
      </w:r>
      <w:hyperlink r:id="rId14" w:tgtFrame="_blank" w:history="1">
        <w:r w:rsidR="009342C6" w:rsidRPr="00D76377">
          <w:rPr>
            <w:rStyle w:val="-"/>
            <w:rFonts w:ascii="Arial" w:hAnsi="Arial" w:cs="Arial"/>
            <w:noProof/>
            <w:sz w:val="21"/>
            <w:szCs w:val="21"/>
          </w:rPr>
          <w:t>Αρχική / Εκπαίδευση / Κατάρτιση / Εγγραφή στο Μητρώο Παρόχων Πιστοποίησης στα «Προγράμματα αναβάθμισης δεξιοτήτων και επανακατάρτισης σε κλάδους υψηλής ζήτησης με έμφαση σε δεξιότητες ψηφιακές, πράσινες και οικονομικού εγγραμματισμού για ανέργους και εργαζόμενους ωφελούμενους</w:t>
        </w:r>
      </w:hyperlink>
    </w:p>
    <w:p w14:paraId="5DB15CC6" w14:textId="77777777" w:rsidR="00A9559F" w:rsidRPr="00A9559F" w:rsidRDefault="00A9559F" w:rsidP="00A9559F">
      <w:pPr>
        <w:jc w:val="both"/>
        <w:rPr>
          <w:rFonts w:ascii="Arial" w:hAnsi="Arial" w:cs="Arial"/>
          <w:noProof/>
          <w:sz w:val="22"/>
          <w:szCs w:val="22"/>
        </w:rPr>
      </w:pPr>
      <w:r w:rsidRPr="00A9559F">
        <w:rPr>
          <w:rFonts w:ascii="Arial" w:hAnsi="Arial" w:cs="Arial"/>
          <w:noProof/>
          <w:sz w:val="22"/>
          <w:szCs w:val="22"/>
        </w:rPr>
        <w:t xml:space="preserve">   </w:t>
      </w:r>
    </w:p>
    <w:p w14:paraId="78410D90" w14:textId="77777777" w:rsidR="00A9559F" w:rsidRPr="00A9559F" w:rsidRDefault="00A9559F" w:rsidP="00A9559F">
      <w:pPr>
        <w:jc w:val="both"/>
        <w:rPr>
          <w:rFonts w:ascii="Arial" w:hAnsi="Arial" w:cs="Arial"/>
          <w:noProof/>
          <w:sz w:val="22"/>
          <w:szCs w:val="22"/>
        </w:rPr>
      </w:pPr>
      <w:r w:rsidRPr="00A9559F">
        <w:rPr>
          <w:rFonts w:ascii="Arial" w:hAnsi="Arial" w:cs="Arial"/>
          <w:noProof/>
          <w:sz w:val="22"/>
          <w:szCs w:val="22"/>
        </w:rPr>
        <w:t xml:space="preserve">Το πρόγραμμα υλοποιείται στο πλαίσιο του Εθνικού Σχεδίου Ανάκαμψης και Ανθεκτικότητας «Ελλάδα 2.0» με τη χρηματοδότηση της Ευρωπαϊκής Ένωσης – NextGenerationEU. </w:t>
      </w:r>
    </w:p>
    <w:p w14:paraId="72B25441" w14:textId="77777777" w:rsidR="00A9559F" w:rsidRPr="00A9559F" w:rsidRDefault="00A9559F" w:rsidP="00A9559F">
      <w:pPr>
        <w:jc w:val="both"/>
        <w:rPr>
          <w:rFonts w:ascii="Arial" w:hAnsi="Arial" w:cs="Arial"/>
          <w:noProof/>
          <w:sz w:val="22"/>
          <w:szCs w:val="22"/>
        </w:rPr>
      </w:pPr>
    </w:p>
    <w:p w14:paraId="065D56D2" w14:textId="77777777" w:rsidR="00D76377" w:rsidRDefault="00D76377" w:rsidP="00A9559F">
      <w:pPr>
        <w:jc w:val="both"/>
        <w:rPr>
          <w:rFonts w:ascii="Arial" w:hAnsi="Arial" w:cs="Arial"/>
          <w:noProof/>
          <w:sz w:val="22"/>
          <w:szCs w:val="22"/>
        </w:rPr>
      </w:pPr>
    </w:p>
    <w:p w14:paraId="184D6DAC" w14:textId="77777777" w:rsidR="00D76377" w:rsidRDefault="00D76377" w:rsidP="00A9559F">
      <w:pPr>
        <w:jc w:val="both"/>
        <w:rPr>
          <w:rFonts w:ascii="Arial" w:hAnsi="Arial" w:cs="Arial"/>
          <w:noProof/>
          <w:sz w:val="22"/>
          <w:szCs w:val="22"/>
        </w:rPr>
      </w:pPr>
    </w:p>
    <w:p w14:paraId="43BAC71F" w14:textId="77777777" w:rsidR="00D76377" w:rsidRDefault="00D76377" w:rsidP="00A9559F">
      <w:pPr>
        <w:jc w:val="both"/>
        <w:rPr>
          <w:rFonts w:ascii="Arial" w:hAnsi="Arial" w:cs="Arial"/>
          <w:noProof/>
          <w:sz w:val="22"/>
          <w:szCs w:val="22"/>
        </w:rPr>
      </w:pPr>
    </w:p>
    <w:p w14:paraId="1219B8AD" w14:textId="77777777" w:rsidR="00D76377" w:rsidRDefault="00D76377" w:rsidP="00A9559F">
      <w:pPr>
        <w:jc w:val="both"/>
        <w:rPr>
          <w:rFonts w:ascii="Arial" w:hAnsi="Arial" w:cs="Arial"/>
          <w:noProof/>
          <w:sz w:val="22"/>
          <w:szCs w:val="22"/>
        </w:rPr>
      </w:pPr>
    </w:p>
    <w:p w14:paraId="7D65F90E" w14:textId="77777777" w:rsidR="00396F5C" w:rsidRDefault="00396F5C" w:rsidP="00A9559F">
      <w:pPr>
        <w:jc w:val="both"/>
        <w:rPr>
          <w:rFonts w:ascii="Arial" w:hAnsi="Arial" w:cs="Arial"/>
          <w:noProof/>
          <w:sz w:val="22"/>
          <w:szCs w:val="22"/>
        </w:rPr>
      </w:pPr>
    </w:p>
    <w:p w14:paraId="3E574710" w14:textId="76322943" w:rsidR="00A9559F" w:rsidRPr="00A9559F" w:rsidRDefault="00A9559F" w:rsidP="00A9559F">
      <w:pPr>
        <w:jc w:val="both"/>
        <w:rPr>
          <w:rFonts w:ascii="Arial" w:hAnsi="Arial" w:cs="Arial"/>
          <w:noProof/>
          <w:sz w:val="22"/>
          <w:szCs w:val="22"/>
        </w:rPr>
      </w:pPr>
      <w:bookmarkStart w:id="0" w:name="_GoBack"/>
      <w:bookmarkEnd w:id="0"/>
      <w:r w:rsidRPr="00A9559F">
        <w:rPr>
          <w:rFonts w:ascii="Arial" w:hAnsi="Arial" w:cs="Arial"/>
          <w:noProof/>
          <w:sz w:val="22"/>
          <w:szCs w:val="22"/>
        </w:rPr>
        <w:t>Μετά την ολοκλήρωση της κατάρτισης, οι ωφελούμενοι θα συμμετάσχουν σε εξετάσεις πιστοποίησης από ανεξάρτητους φορείς και όσοι επιτύχουν θα λάβουν το σύνολο του εκπαιδευτικού επιδόματος που ανέρχεται σε 5 ευρώ ανά ώρα κατάρτισης.</w:t>
      </w:r>
    </w:p>
    <w:p w14:paraId="354DF79F" w14:textId="77777777" w:rsidR="00A9559F" w:rsidRPr="00A9559F" w:rsidRDefault="00A9559F" w:rsidP="00A9559F">
      <w:pPr>
        <w:jc w:val="both"/>
        <w:rPr>
          <w:rFonts w:ascii="Arial" w:hAnsi="Arial" w:cs="Arial"/>
          <w:noProof/>
          <w:sz w:val="22"/>
          <w:szCs w:val="22"/>
        </w:rPr>
      </w:pPr>
    </w:p>
    <w:p w14:paraId="0B215B31" w14:textId="77777777" w:rsidR="00A9559F" w:rsidRPr="00A9559F" w:rsidRDefault="00A9559F" w:rsidP="00A9559F">
      <w:pPr>
        <w:jc w:val="both"/>
        <w:rPr>
          <w:rFonts w:ascii="Arial" w:hAnsi="Arial" w:cs="Arial"/>
          <w:noProof/>
          <w:sz w:val="22"/>
          <w:szCs w:val="22"/>
        </w:rPr>
      </w:pPr>
      <w:r w:rsidRPr="00A9559F">
        <w:rPr>
          <w:rFonts w:ascii="Arial" w:hAnsi="Arial" w:cs="Arial"/>
          <w:noProof/>
          <w:sz w:val="22"/>
          <w:szCs w:val="22"/>
        </w:rPr>
        <w:t>Για περισσότερες πληροφορίες επισκεφτείτε τις ηλεκτρονικές διευθύνσεις:</w:t>
      </w:r>
    </w:p>
    <w:p w14:paraId="19B424C5" w14:textId="77777777" w:rsidR="00A9559F" w:rsidRPr="00A9559F" w:rsidRDefault="00A9559F" w:rsidP="00A9559F">
      <w:pPr>
        <w:jc w:val="both"/>
        <w:rPr>
          <w:rFonts w:ascii="Arial" w:hAnsi="Arial" w:cs="Arial"/>
          <w:noProof/>
          <w:sz w:val="22"/>
          <w:szCs w:val="22"/>
        </w:rPr>
      </w:pPr>
      <w:r w:rsidRPr="00A9559F">
        <w:rPr>
          <w:rFonts w:ascii="Arial" w:hAnsi="Arial" w:cs="Arial"/>
          <w:noProof/>
          <w:sz w:val="22"/>
          <w:szCs w:val="22"/>
        </w:rPr>
        <w:t xml:space="preserve"> </w:t>
      </w:r>
    </w:p>
    <w:p w14:paraId="2EF3555C" w14:textId="1895AAFA" w:rsidR="00A9559F" w:rsidRPr="00A9559F" w:rsidRDefault="00E7180F" w:rsidP="00A9559F">
      <w:pPr>
        <w:jc w:val="both"/>
        <w:rPr>
          <w:rFonts w:ascii="Arial" w:hAnsi="Arial" w:cs="Arial"/>
          <w:noProof/>
          <w:sz w:val="22"/>
          <w:szCs w:val="22"/>
        </w:rPr>
      </w:pPr>
      <w:hyperlink r:id="rId15" w:history="1">
        <w:r w:rsidR="00A9559F" w:rsidRPr="00143396">
          <w:rPr>
            <w:rStyle w:val="-"/>
            <w:rFonts w:ascii="Arial" w:hAnsi="Arial" w:cs="Arial"/>
            <w:noProof/>
            <w:sz w:val="22"/>
            <w:szCs w:val="22"/>
          </w:rPr>
          <w:t>https://www.dypa.gov.gr/proghrammata-katartisis-ghia-to-tamio-anakampsis</w:t>
        </w:r>
      </w:hyperlink>
      <w:r w:rsidR="00A9559F">
        <w:rPr>
          <w:rFonts w:ascii="Arial" w:hAnsi="Arial" w:cs="Arial"/>
          <w:noProof/>
          <w:sz w:val="22"/>
          <w:szCs w:val="22"/>
        </w:rPr>
        <w:t xml:space="preserve"> </w:t>
      </w:r>
    </w:p>
    <w:p w14:paraId="481E8250" w14:textId="533379C1" w:rsidR="00A9559F" w:rsidRPr="00A9559F" w:rsidRDefault="00E7180F" w:rsidP="00A9559F">
      <w:pPr>
        <w:jc w:val="both"/>
        <w:rPr>
          <w:rFonts w:ascii="Arial" w:hAnsi="Arial" w:cs="Arial"/>
          <w:noProof/>
          <w:sz w:val="22"/>
          <w:szCs w:val="22"/>
        </w:rPr>
      </w:pPr>
      <w:hyperlink r:id="rId16" w:history="1">
        <w:r w:rsidR="00A9559F" w:rsidRPr="00143396">
          <w:rPr>
            <w:rStyle w:val="-"/>
            <w:rFonts w:ascii="Arial" w:hAnsi="Arial" w:cs="Arial"/>
            <w:noProof/>
            <w:sz w:val="22"/>
            <w:szCs w:val="22"/>
          </w:rPr>
          <w:t>https://www.voucher.gov.gr/</w:t>
        </w:r>
      </w:hyperlink>
      <w:r w:rsidR="00A9559F">
        <w:rPr>
          <w:rFonts w:ascii="Arial" w:hAnsi="Arial" w:cs="Arial"/>
          <w:noProof/>
          <w:sz w:val="22"/>
          <w:szCs w:val="22"/>
        </w:rPr>
        <w:t xml:space="preserve"> </w:t>
      </w:r>
    </w:p>
    <w:p w14:paraId="23598D49" w14:textId="505A5BAE" w:rsidR="004B441E" w:rsidRPr="00A9559F" w:rsidRDefault="00E7180F" w:rsidP="00A9559F">
      <w:pPr>
        <w:jc w:val="both"/>
        <w:rPr>
          <w:sz w:val="16"/>
          <w:szCs w:val="16"/>
        </w:rPr>
      </w:pPr>
      <w:hyperlink r:id="rId17" w:history="1">
        <w:r w:rsidR="00A9559F" w:rsidRPr="00143396">
          <w:rPr>
            <w:rStyle w:val="-"/>
            <w:rFonts w:ascii="Arial" w:hAnsi="Arial" w:cs="Arial"/>
            <w:noProof/>
            <w:sz w:val="22"/>
            <w:szCs w:val="22"/>
          </w:rPr>
          <w:t>https://voucher.gov.gr</w:t>
        </w:r>
      </w:hyperlink>
      <w:r w:rsidR="00A9559F">
        <w:rPr>
          <w:rFonts w:ascii="Arial" w:hAnsi="Arial" w:cs="Arial"/>
          <w:noProof/>
          <w:sz w:val="22"/>
          <w:szCs w:val="22"/>
        </w:rPr>
        <w:t xml:space="preserve"> </w:t>
      </w:r>
    </w:p>
    <w:p w14:paraId="1851E950" w14:textId="5540A02D" w:rsidR="004B441E" w:rsidRPr="00A9559F" w:rsidRDefault="004B441E" w:rsidP="00A9559F">
      <w:pPr>
        <w:jc w:val="both"/>
        <w:rPr>
          <w:sz w:val="16"/>
          <w:szCs w:val="16"/>
        </w:rPr>
      </w:pPr>
    </w:p>
    <w:p w14:paraId="2B4DD376" w14:textId="63B62C08" w:rsidR="003A7C70" w:rsidRPr="00A9559F" w:rsidRDefault="003A7C70" w:rsidP="00A9559F">
      <w:pPr>
        <w:jc w:val="both"/>
        <w:rPr>
          <w:sz w:val="16"/>
          <w:szCs w:val="16"/>
        </w:rPr>
      </w:pPr>
    </w:p>
    <w:p w14:paraId="6BE5EE62" w14:textId="77777777" w:rsidR="00AC1331" w:rsidRPr="00A9559F" w:rsidRDefault="00AC1331" w:rsidP="00A9559F">
      <w:pPr>
        <w:jc w:val="both"/>
        <w:rPr>
          <w:sz w:val="16"/>
          <w:szCs w:val="16"/>
        </w:rPr>
      </w:pPr>
    </w:p>
    <w:sectPr w:rsidR="00AC1331" w:rsidRPr="00A9559F" w:rsidSect="00417B17">
      <w:headerReference w:type="even" r:id="rId18"/>
      <w:headerReference w:type="default" r:id="rId19"/>
      <w:footerReference w:type="even" r:id="rId20"/>
      <w:footerReference w:type="default" r:id="rId21"/>
      <w:headerReference w:type="first" r:id="rId22"/>
      <w:pgSz w:w="11906" w:h="16838" w:code="9"/>
      <w:pgMar w:top="1077" w:right="1418" w:bottom="238" w:left="1418"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58229" w14:textId="77777777" w:rsidR="00E7180F" w:rsidRDefault="00E7180F">
      <w:r>
        <w:separator/>
      </w:r>
    </w:p>
  </w:endnote>
  <w:endnote w:type="continuationSeparator" w:id="0">
    <w:p w14:paraId="0909F03E" w14:textId="77777777" w:rsidR="00E7180F" w:rsidRDefault="00E71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A4D5D" w14:textId="5243E561" w:rsidR="003769A9" w:rsidRDefault="003769A9">
    <w:pPr>
      <w:pStyle w:val="a4"/>
    </w:pPr>
  </w:p>
  <w:p w14:paraId="0023160A" w14:textId="5B60A15C" w:rsidR="00391BDD" w:rsidRPr="005371FC" w:rsidRDefault="00AC13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inline distT="0" distB="0" distL="0" distR="0" wp14:anchorId="251B2894" wp14:editId="50770109">
          <wp:extent cx="2880000" cy="463514"/>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rotWithShape="1">
                  <a:blip r:embed="rId1">
                    <a:extLst>
                      <a:ext uri="{28A0092B-C50C-407E-A947-70E740481C1C}">
                        <a14:useLocalDpi xmlns:a14="http://schemas.microsoft.com/office/drawing/2010/main" val="0"/>
                      </a:ext>
                    </a:extLst>
                  </a:blip>
                  <a:srcRect l="4793" t="13629" b="19287"/>
                  <a:stretch/>
                </pic:blipFill>
                <pic:spPr bwMode="auto">
                  <a:xfrm>
                    <a:off x="0" y="0"/>
                    <a:ext cx="2880000" cy="46351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15CBD" w14:textId="77777777" w:rsidR="00E7180F" w:rsidRDefault="00E7180F">
      <w:r>
        <w:separator/>
      </w:r>
    </w:p>
  </w:footnote>
  <w:footnote w:type="continuationSeparator" w:id="0">
    <w:p w14:paraId="12542DB7" w14:textId="77777777" w:rsidR="00E7180F" w:rsidRDefault="00E71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E7180F">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93" type="#_x0000_t75" style="position:absolute;margin-left:0;margin-top:0;width:595.2pt;height:842.25pt;z-index:-251654144;mso-position-horizontal:center;mso-position-horizontal-relative:margin;mso-position-vertical:center;mso-position-vertical-relative:margin"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44CAF9FB" w:rsidR="007E63E8" w:rsidRDefault="00E7180F">
    <w:pPr>
      <w:pStyle w:val="a5"/>
    </w:pPr>
    <w:r>
      <w:rPr>
        <w:noProof/>
      </w:rPr>
      <w:pict w14:anchorId="57B1B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2" o:spid="_x0000_s2094" type="#_x0000_t75" style="position:absolute;margin-left:0;margin-top:0;width:595.2pt;height:883.05pt;z-index:-251653120;mso-position-horizontal:center;mso-position-horizontal-relative:margin;mso-position-vertical:center;mso-position-vertical-relative:margin" o:allowincell="f">
          <v:imagedata r:id="rId1" o:title="Forma-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E7180F">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92" type="#_x0000_t75" style="position:absolute;margin-left:0;margin-top:0;width:595.2pt;height:842.25pt;z-index:-251655168;mso-position-horizontal:center;mso-position-horizontal-relative:margin;mso-position-vertical:center;mso-position-vertical-relative:margin"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7"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9"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2"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3"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4"/>
  </w:num>
  <w:num w:numId="2">
    <w:abstractNumId w:val="7"/>
  </w:num>
  <w:num w:numId="3">
    <w:abstractNumId w:val="3"/>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0"/>
  </w:num>
  <w:num w:numId="11">
    <w:abstractNumId w:val="12"/>
  </w:num>
  <w:num w:numId="12">
    <w:abstractNumId w:val="6"/>
  </w:num>
  <w:num w:numId="13">
    <w:abstractNumId w:val="8"/>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95">
      <o:colormru v:ext="edit" colors="#00adef,#0075b2,#36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E6"/>
    <w:rsid w:val="000012B0"/>
    <w:rsid w:val="00025055"/>
    <w:rsid w:val="000357C6"/>
    <w:rsid w:val="00042DD9"/>
    <w:rsid w:val="00052EEA"/>
    <w:rsid w:val="0005418E"/>
    <w:rsid w:val="00054856"/>
    <w:rsid w:val="000631F1"/>
    <w:rsid w:val="000766C8"/>
    <w:rsid w:val="000813EB"/>
    <w:rsid w:val="000877A2"/>
    <w:rsid w:val="00087ACB"/>
    <w:rsid w:val="000A3207"/>
    <w:rsid w:val="000B0995"/>
    <w:rsid w:val="000C65A5"/>
    <w:rsid w:val="000E1D39"/>
    <w:rsid w:val="00121B6B"/>
    <w:rsid w:val="001271C9"/>
    <w:rsid w:val="0015424E"/>
    <w:rsid w:val="00154886"/>
    <w:rsid w:val="00161E7D"/>
    <w:rsid w:val="001653E2"/>
    <w:rsid w:val="0016571E"/>
    <w:rsid w:val="00177088"/>
    <w:rsid w:val="001863DB"/>
    <w:rsid w:val="001864AF"/>
    <w:rsid w:val="00197DCA"/>
    <w:rsid w:val="001A0BAE"/>
    <w:rsid w:val="001A379A"/>
    <w:rsid w:val="001C0BBD"/>
    <w:rsid w:val="001D5BC9"/>
    <w:rsid w:val="001E1D21"/>
    <w:rsid w:val="001F12B4"/>
    <w:rsid w:val="001F33E0"/>
    <w:rsid w:val="00201BAB"/>
    <w:rsid w:val="00204B3C"/>
    <w:rsid w:val="002104CE"/>
    <w:rsid w:val="0024101B"/>
    <w:rsid w:val="002530B0"/>
    <w:rsid w:val="0026007D"/>
    <w:rsid w:val="00274BD5"/>
    <w:rsid w:val="00285EA3"/>
    <w:rsid w:val="002A4F0F"/>
    <w:rsid w:val="002B3459"/>
    <w:rsid w:val="002B45F7"/>
    <w:rsid w:val="002C318A"/>
    <w:rsid w:val="002C44F9"/>
    <w:rsid w:val="002D2CA8"/>
    <w:rsid w:val="002D3489"/>
    <w:rsid w:val="002D43C5"/>
    <w:rsid w:val="002D70EE"/>
    <w:rsid w:val="002E579C"/>
    <w:rsid w:val="00301125"/>
    <w:rsid w:val="00314E9A"/>
    <w:rsid w:val="003160E0"/>
    <w:rsid w:val="00321312"/>
    <w:rsid w:val="0032394B"/>
    <w:rsid w:val="00341A16"/>
    <w:rsid w:val="00343828"/>
    <w:rsid w:val="00344BDB"/>
    <w:rsid w:val="003505CB"/>
    <w:rsid w:val="00361DCA"/>
    <w:rsid w:val="00375DE8"/>
    <w:rsid w:val="003769A9"/>
    <w:rsid w:val="00386E1C"/>
    <w:rsid w:val="003910FF"/>
    <w:rsid w:val="00391BDD"/>
    <w:rsid w:val="00394501"/>
    <w:rsid w:val="00396F5C"/>
    <w:rsid w:val="003A7C70"/>
    <w:rsid w:val="003B12C0"/>
    <w:rsid w:val="003B42D6"/>
    <w:rsid w:val="003C2CD7"/>
    <w:rsid w:val="003C422D"/>
    <w:rsid w:val="003C7F4A"/>
    <w:rsid w:val="003E11DE"/>
    <w:rsid w:val="003E32AD"/>
    <w:rsid w:val="00403332"/>
    <w:rsid w:val="00407CE6"/>
    <w:rsid w:val="00410F3A"/>
    <w:rsid w:val="004171A9"/>
    <w:rsid w:val="00417B17"/>
    <w:rsid w:val="00422A04"/>
    <w:rsid w:val="00424330"/>
    <w:rsid w:val="0042559F"/>
    <w:rsid w:val="0042674A"/>
    <w:rsid w:val="00432D25"/>
    <w:rsid w:val="004363B1"/>
    <w:rsid w:val="00467788"/>
    <w:rsid w:val="00476851"/>
    <w:rsid w:val="0048686C"/>
    <w:rsid w:val="004964D2"/>
    <w:rsid w:val="004977E0"/>
    <w:rsid w:val="004A4A53"/>
    <w:rsid w:val="004A6558"/>
    <w:rsid w:val="004A666F"/>
    <w:rsid w:val="004B441E"/>
    <w:rsid w:val="004C2A82"/>
    <w:rsid w:val="004C5400"/>
    <w:rsid w:val="004D27B2"/>
    <w:rsid w:val="004D51DD"/>
    <w:rsid w:val="004D758A"/>
    <w:rsid w:val="004E5E3F"/>
    <w:rsid w:val="004F131E"/>
    <w:rsid w:val="004F5959"/>
    <w:rsid w:val="00503253"/>
    <w:rsid w:val="00507641"/>
    <w:rsid w:val="005111F5"/>
    <w:rsid w:val="005371FC"/>
    <w:rsid w:val="005444E0"/>
    <w:rsid w:val="005744DF"/>
    <w:rsid w:val="00575073"/>
    <w:rsid w:val="00576294"/>
    <w:rsid w:val="005A79F4"/>
    <w:rsid w:val="005B0E32"/>
    <w:rsid w:val="005B179C"/>
    <w:rsid w:val="005B6A60"/>
    <w:rsid w:val="005C1EBD"/>
    <w:rsid w:val="005C2A61"/>
    <w:rsid w:val="005D0586"/>
    <w:rsid w:val="005D21DE"/>
    <w:rsid w:val="005D5539"/>
    <w:rsid w:val="005D7527"/>
    <w:rsid w:val="005F6CD3"/>
    <w:rsid w:val="0060136F"/>
    <w:rsid w:val="00613069"/>
    <w:rsid w:val="00625D1F"/>
    <w:rsid w:val="00635AFF"/>
    <w:rsid w:val="0065510C"/>
    <w:rsid w:val="00670556"/>
    <w:rsid w:val="006744EF"/>
    <w:rsid w:val="006A7547"/>
    <w:rsid w:val="006B4391"/>
    <w:rsid w:val="006B62C6"/>
    <w:rsid w:val="006B63A7"/>
    <w:rsid w:val="006B7092"/>
    <w:rsid w:val="006D0CF9"/>
    <w:rsid w:val="006D22C6"/>
    <w:rsid w:val="006D64A8"/>
    <w:rsid w:val="006E1D91"/>
    <w:rsid w:val="006E55BF"/>
    <w:rsid w:val="006F5D6D"/>
    <w:rsid w:val="006F7034"/>
    <w:rsid w:val="00703991"/>
    <w:rsid w:val="00717B16"/>
    <w:rsid w:val="00734EE9"/>
    <w:rsid w:val="007A0DF8"/>
    <w:rsid w:val="007A3852"/>
    <w:rsid w:val="007A4FFB"/>
    <w:rsid w:val="007B1454"/>
    <w:rsid w:val="007C5CAC"/>
    <w:rsid w:val="007E4173"/>
    <w:rsid w:val="007E63E8"/>
    <w:rsid w:val="007E74BD"/>
    <w:rsid w:val="007F2E19"/>
    <w:rsid w:val="00826BC1"/>
    <w:rsid w:val="00837EFF"/>
    <w:rsid w:val="00860DF7"/>
    <w:rsid w:val="00861452"/>
    <w:rsid w:val="00864C4A"/>
    <w:rsid w:val="00865D4F"/>
    <w:rsid w:val="00871B0B"/>
    <w:rsid w:val="00894CEE"/>
    <w:rsid w:val="008A5143"/>
    <w:rsid w:val="008A7C37"/>
    <w:rsid w:val="008B2E6E"/>
    <w:rsid w:val="008D05C5"/>
    <w:rsid w:val="008D0EF8"/>
    <w:rsid w:val="008F24F7"/>
    <w:rsid w:val="0093009C"/>
    <w:rsid w:val="009342C6"/>
    <w:rsid w:val="00934ECA"/>
    <w:rsid w:val="00941FE5"/>
    <w:rsid w:val="00954513"/>
    <w:rsid w:val="00964CDC"/>
    <w:rsid w:val="009704E9"/>
    <w:rsid w:val="00970F73"/>
    <w:rsid w:val="00985C8D"/>
    <w:rsid w:val="0099623B"/>
    <w:rsid w:val="00996F61"/>
    <w:rsid w:val="009B2DDC"/>
    <w:rsid w:val="009B3E76"/>
    <w:rsid w:val="009B481A"/>
    <w:rsid w:val="009B6245"/>
    <w:rsid w:val="009D0160"/>
    <w:rsid w:val="009D4CCB"/>
    <w:rsid w:val="009D7701"/>
    <w:rsid w:val="009E0792"/>
    <w:rsid w:val="009E3EBE"/>
    <w:rsid w:val="00A10B57"/>
    <w:rsid w:val="00A206CB"/>
    <w:rsid w:val="00A41C6C"/>
    <w:rsid w:val="00A4564F"/>
    <w:rsid w:val="00A63533"/>
    <w:rsid w:val="00A87251"/>
    <w:rsid w:val="00A910B3"/>
    <w:rsid w:val="00A9559F"/>
    <w:rsid w:val="00AA4739"/>
    <w:rsid w:val="00AB3CC9"/>
    <w:rsid w:val="00AB7464"/>
    <w:rsid w:val="00AC1331"/>
    <w:rsid w:val="00AC7CF1"/>
    <w:rsid w:val="00AD53D9"/>
    <w:rsid w:val="00AE2B31"/>
    <w:rsid w:val="00AF615B"/>
    <w:rsid w:val="00B20203"/>
    <w:rsid w:val="00B37A64"/>
    <w:rsid w:val="00B52CDE"/>
    <w:rsid w:val="00B61BE9"/>
    <w:rsid w:val="00B6339D"/>
    <w:rsid w:val="00B65FBA"/>
    <w:rsid w:val="00B84DA3"/>
    <w:rsid w:val="00B958C6"/>
    <w:rsid w:val="00BA6688"/>
    <w:rsid w:val="00BB3CB8"/>
    <w:rsid w:val="00BC4880"/>
    <w:rsid w:val="00BD35B0"/>
    <w:rsid w:val="00BF1C8B"/>
    <w:rsid w:val="00C031BB"/>
    <w:rsid w:val="00C121C7"/>
    <w:rsid w:val="00C15C51"/>
    <w:rsid w:val="00C22314"/>
    <w:rsid w:val="00C22A45"/>
    <w:rsid w:val="00C26B94"/>
    <w:rsid w:val="00C309CF"/>
    <w:rsid w:val="00C74424"/>
    <w:rsid w:val="00CA07FA"/>
    <w:rsid w:val="00CA7964"/>
    <w:rsid w:val="00CC6168"/>
    <w:rsid w:val="00CD2AA9"/>
    <w:rsid w:val="00CD3287"/>
    <w:rsid w:val="00CD3940"/>
    <w:rsid w:val="00CD539A"/>
    <w:rsid w:val="00CF1A8E"/>
    <w:rsid w:val="00CF1C24"/>
    <w:rsid w:val="00CF1F7F"/>
    <w:rsid w:val="00CF2420"/>
    <w:rsid w:val="00CF25E6"/>
    <w:rsid w:val="00D02354"/>
    <w:rsid w:val="00D03BFA"/>
    <w:rsid w:val="00D0514A"/>
    <w:rsid w:val="00D317EF"/>
    <w:rsid w:val="00D37A8B"/>
    <w:rsid w:val="00D46C48"/>
    <w:rsid w:val="00D52C58"/>
    <w:rsid w:val="00D55A3B"/>
    <w:rsid w:val="00D70DCA"/>
    <w:rsid w:val="00D76377"/>
    <w:rsid w:val="00D82A22"/>
    <w:rsid w:val="00D86698"/>
    <w:rsid w:val="00DA09DF"/>
    <w:rsid w:val="00DB02F4"/>
    <w:rsid w:val="00DD36A9"/>
    <w:rsid w:val="00E00D42"/>
    <w:rsid w:val="00E06A81"/>
    <w:rsid w:val="00E07178"/>
    <w:rsid w:val="00E17C05"/>
    <w:rsid w:val="00E27FDE"/>
    <w:rsid w:val="00E35485"/>
    <w:rsid w:val="00E3636B"/>
    <w:rsid w:val="00E36B4D"/>
    <w:rsid w:val="00E50643"/>
    <w:rsid w:val="00E50FAB"/>
    <w:rsid w:val="00E54C09"/>
    <w:rsid w:val="00E658A8"/>
    <w:rsid w:val="00E71154"/>
    <w:rsid w:val="00E7180F"/>
    <w:rsid w:val="00E71F64"/>
    <w:rsid w:val="00E83C8B"/>
    <w:rsid w:val="00E85D04"/>
    <w:rsid w:val="00E8686F"/>
    <w:rsid w:val="00E86B25"/>
    <w:rsid w:val="00EA2C8A"/>
    <w:rsid w:val="00EA655C"/>
    <w:rsid w:val="00EA7908"/>
    <w:rsid w:val="00EB1D07"/>
    <w:rsid w:val="00EC4A58"/>
    <w:rsid w:val="00EC7180"/>
    <w:rsid w:val="00EE0935"/>
    <w:rsid w:val="00EF12A7"/>
    <w:rsid w:val="00F10531"/>
    <w:rsid w:val="00F41C4F"/>
    <w:rsid w:val="00F465C2"/>
    <w:rsid w:val="00F53634"/>
    <w:rsid w:val="00F56368"/>
    <w:rsid w:val="00F57538"/>
    <w:rsid w:val="00F6216C"/>
    <w:rsid w:val="00F6704D"/>
    <w:rsid w:val="00F67454"/>
    <w:rsid w:val="00F73743"/>
    <w:rsid w:val="00F74998"/>
    <w:rsid w:val="00F75C42"/>
    <w:rsid w:val="00F76E6F"/>
    <w:rsid w:val="00F87FAE"/>
    <w:rsid w:val="00F90D4C"/>
    <w:rsid w:val="00F93DC8"/>
    <w:rsid w:val="00F977A3"/>
    <w:rsid w:val="00FB2446"/>
    <w:rsid w:val="00FD2452"/>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o:colormru v:ext="edit" colors="#00adef,#0075b2,#369"/>
    </o:shapedefaults>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link w:val="Char"/>
    <w:uiPriority w:val="99"/>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0"/>
    <w:uiPriority w:val="99"/>
    <w:unhideWhenUsed/>
    <w:rsid w:val="00D52C58"/>
    <w:rPr>
      <w:rFonts w:ascii="Consolas" w:eastAsia="Calibri" w:hAnsi="Consolas"/>
      <w:sz w:val="21"/>
      <w:szCs w:val="21"/>
      <w:lang w:eastAsia="x-none"/>
    </w:rPr>
  </w:style>
  <w:style w:type="character" w:customStyle="1" w:styleId="Char0">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1"/>
    <w:rsid w:val="0048686C"/>
    <w:rPr>
      <w:rFonts w:ascii="Tahoma" w:hAnsi="Tahoma"/>
      <w:sz w:val="16"/>
      <w:szCs w:val="16"/>
      <w:lang w:val="x-none" w:eastAsia="x-none"/>
    </w:rPr>
  </w:style>
  <w:style w:type="character" w:customStyle="1" w:styleId="Char1">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styleId="af0">
    <w:name w:val="Unresolved Mention"/>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1">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Υποσέλιδο Char"/>
    <w:basedOn w:val="a0"/>
    <w:link w:val="a4"/>
    <w:uiPriority w:val="99"/>
    <w:rsid w:val="003769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gr/ipiresies/ekpaideuse/katartise/parokhoi-katartises-gia-ta-programmata-sunekhizomenes-epaggelmatikes-katartises-anabathmises-dexioteton-kai-epanakatartises-se-kladous-upseles-zeteses-me-emphase-se-dexiotetes-psephiakes-prasines-kai"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v.gr/ipiresies/ekpaideuse/katartise/eggraphe-sto-metroo-opheloumenon-anergon-ergazomenon-gia-katartise-se-programmata-anabathmises-dexioteton-kai-epanakatartises-se-kladous-upseles-zeteses-me-emphase-se-dexiotetes-psephiakes-prasines" TargetMode="External"/><Relationship Id="rId17" Type="http://schemas.openxmlformats.org/officeDocument/2006/relationships/hyperlink" Target="https://voucher.gov.gr" TargetMode="External"/><Relationship Id="rId2" Type="http://schemas.openxmlformats.org/officeDocument/2006/relationships/numbering" Target="numbering.xml"/><Relationship Id="rId16" Type="http://schemas.openxmlformats.org/officeDocument/2006/relationships/hyperlink" Target="https://www.voucher.gov.g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ypa.gov.gr/proghrammata-katartisis-ghia-to-tamio-anakampsis"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gr/ipiresies/ekpaideuse/katartise/eggraphe-sto-metroo-parokhon-pistopoieses-sta-programmata-anabathmises-dexioteton-kai-epanakatartises-se-kladous-upseles-zeteses-me-emphase-se-dexiotetes-psephiakes-prasines-kai-oikonomikou-gia-kai"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F7F80-D1D1-4E8C-AE9E-E1132027B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569</Words>
  <Characters>3073</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3</cp:revision>
  <cp:lastPrinted>2025-07-14T08:58:00Z</cp:lastPrinted>
  <dcterms:created xsi:type="dcterms:W3CDTF">2025-07-14T09:07:00Z</dcterms:created>
  <dcterms:modified xsi:type="dcterms:W3CDTF">2025-07-14T09:11:00Z</dcterms:modified>
</cp:coreProperties>
</file>