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CD49C" w14:textId="77777777" w:rsidR="00675509" w:rsidRDefault="00A2523F">
      <w:r>
        <w:rPr>
          <w:noProof/>
        </w:rPr>
        <w:drawing>
          <wp:anchor distT="0" distB="0" distL="0" distR="0" simplePos="0" relativeHeight="4" behindDoc="1" locked="0" layoutInCell="1" allowOverlap="1" wp14:anchorId="654FCC41" wp14:editId="415BBEFE">
            <wp:simplePos x="0" y="0"/>
            <wp:positionH relativeFrom="column">
              <wp:posOffset>80645</wp:posOffset>
            </wp:positionH>
            <wp:positionV relativeFrom="paragraph">
              <wp:posOffset>-98425</wp:posOffset>
            </wp:positionV>
            <wp:extent cx="1463040" cy="1176655"/>
            <wp:effectExtent l="0" t="0" r="0" b="0"/>
            <wp:wrapNone/>
            <wp:docPr id="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  <w:r>
        <w:t xml:space="preserve"> </w:t>
      </w:r>
    </w:p>
    <w:tbl>
      <w:tblPr>
        <w:tblStyle w:val="af7"/>
        <w:tblW w:w="10740" w:type="dxa"/>
        <w:tblLook w:val="04A0" w:firstRow="1" w:lastRow="0" w:firstColumn="1" w:lastColumn="0" w:noHBand="0" w:noVBand="1"/>
      </w:tblPr>
      <w:tblGrid>
        <w:gridCol w:w="2548"/>
        <w:gridCol w:w="3522"/>
        <w:gridCol w:w="4670"/>
      </w:tblGrid>
      <w:tr w:rsidR="00675509" w14:paraId="3204F754" w14:textId="77777777">
        <w:trPr>
          <w:trHeight w:val="102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530F2" w14:textId="77777777" w:rsidR="00675509" w:rsidRDefault="00675509">
            <w:pPr>
              <w:jc w:val="center"/>
              <w:rPr>
                <w:lang w:val="en-US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13B0AB" w14:textId="77777777" w:rsidR="00675509" w:rsidRDefault="00675509"/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6D7A97" w14:textId="77777777" w:rsidR="00675509" w:rsidRDefault="00A2523F"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5" behindDoc="1" locked="0" layoutInCell="1" allowOverlap="1" wp14:anchorId="77BAE6E5" wp14:editId="5838CA1D">
                      <wp:simplePos x="0" y="0"/>
                      <wp:positionH relativeFrom="page">
                        <wp:posOffset>1233805</wp:posOffset>
                      </wp:positionH>
                      <wp:positionV relativeFrom="paragraph">
                        <wp:posOffset>172720</wp:posOffset>
                      </wp:positionV>
                      <wp:extent cx="1640840" cy="317500"/>
                      <wp:effectExtent l="0" t="0" r="0" b="8890"/>
                      <wp:wrapNone/>
                      <wp:docPr id="2" name="Πλαίσιο κειμένο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0160" cy="316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360">
                                <a:solidFill>
                                  <a:schemeClr val="bg1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75C88113" w14:textId="77777777" w:rsidR="00675509" w:rsidRDefault="00A2523F">
                                  <w:pPr>
                                    <w:pStyle w:val="af6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BAE6E5" id="Πλαίσιο κειμένου 2" o:spid="_x0000_s1026" style="position:absolute;margin-left:97.15pt;margin-top:13.6pt;width:129.2pt;height:25pt;z-index:-50331647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" fillcolor="#006896" strokecolor="white [3212]" strokeweight=".26mm">
                      <v:textbox>
                        <w:txbxContent>
                          <w:p w14:paraId="75C88113" w14:textId="77777777" w:rsidR="00675509" w:rsidRDefault="00A2523F">
                            <w:pPr>
                              <w:pStyle w:val="af6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  <w:tr w:rsidR="00675509" w14:paraId="3F59BB0D" w14:textId="77777777">
        <w:trPr>
          <w:trHeight w:val="6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130C1" w14:textId="77777777" w:rsidR="00675509" w:rsidRDefault="00675509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80A6B" w14:textId="77777777" w:rsidR="00675509" w:rsidRDefault="00675509">
            <w:pPr>
              <w:rPr>
                <w:sz w:val="16"/>
                <w:szCs w:val="16"/>
              </w:rPr>
            </w:pPr>
          </w:p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848E73" w14:textId="77777777" w:rsidR="00675509" w:rsidRDefault="00675509">
            <w:pPr>
              <w:rPr>
                <w:sz w:val="16"/>
                <w:szCs w:val="16"/>
              </w:rPr>
            </w:pPr>
          </w:p>
        </w:tc>
      </w:tr>
      <w:tr w:rsidR="00675509" w14:paraId="1B340D67" w14:textId="77777777">
        <w:trPr>
          <w:trHeight w:val="342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9C380" w14:textId="77777777" w:rsidR="00675509" w:rsidRDefault="00675509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  <w:p w14:paraId="247E0747" w14:textId="77777777" w:rsidR="00675509" w:rsidRDefault="00675509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</w:p>
          <w:p w14:paraId="11E9F95A" w14:textId="77777777" w:rsidR="00675509" w:rsidRDefault="00A2523F">
            <w:pPr>
              <w:jc w:val="center"/>
              <w:rPr>
                <w:rFonts w:ascii="Arial" w:hAnsi="Arial" w:cs="Arial"/>
                <w:b/>
                <w:bCs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AE9C2B" wp14:editId="66A9EB18">
                  <wp:extent cx="851535" cy="190500"/>
                  <wp:effectExtent l="0" t="0" r="0" b="0"/>
                  <wp:docPr id="4" name="Γραφικ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Γραφικ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F9AE8" w14:textId="77777777" w:rsidR="00675509" w:rsidRDefault="00675509">
            <w:pPr>
              <w:rPr>
                <w:sz w:val="16"/>
                <w:szCs w:val="16"/>
              </w:rPr>
            </w:pPr>
          </w:p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68C5F" w14:textId="77777777" w:rsidR="00675509" w:rsidRDefault="00675509">
            <w:pPr>
              <w:rPr>
                <w:sz w:val="16"/>
                <w:szCs w:val="16"/>
              </w:rPr>
            </w:pPr>
          </w:p>
        </w:tc>
      </w:tr>
      <w:tr w:rsidR="00675509" w14:paraId="39D3CADF" w14:textId="77777777">
        <w:trPr>
          <w:trHeight w:val="342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2E9AE" w14:textId="77777777" w:rsidR="00675509" w:rsidRDefault="00A2523F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1FFB9A12" w14:textId="77777777" w:rsidR="00675509" w:rsidRDefault="00A2523F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1252608F" w14:textId="53E7604A" w:rsidR="00675509" w:rsidRPr="00C1376A" w:rsidRDefault="00A2523F">
            <w:pPr>
              <w:jc w:val="center"/>
              <w:rPr>
                <w:rFonts w:ascii="Arial" w:hAnsi="Arial" w:cs="Arial"/>
                <w:b/>
                <w:bCs/>
                <w:color w:val="006896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Αθήνα, </w:t>
            </w:r>
            <w:r w:rsidR="00304149" w:rsidRPr="0030414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17</w:t>
            </w:r>
            <w:r w:rsidRPr="0030414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304149" w:rsidRPr="0030414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10</w:t>
            </w:r>
            <w:r w:rsidRPr="0030414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68681A" w:rsidRPr="00304149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F1461" w14:textId="77777777" w:rsidR="00675509" w:rsidRDefault="00675509">
            <w:pPr>
              <w:rPr>
                <w:sz w:val="16"/>
                <w:szCs w:val="16"/>
              </w:rPr>
            </w:pPr>
          </w:p>
        </w:tc>
        <w:tc>
          <w:tcPr>
            <w:tcW w:w="4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CDC38C" w14:textId="77777777" w:rsidR="00675509" w:rsidRDefault="00675509">
            <w:pPr>
              <w:rPr>
                <w:sz w:val="16"/>
                <w:szCs w:val="16"/>
              </w:rPr>
            </w:pPr>
          </w:p>
        </w:tc>
      </w:tr>
    </w:tbl>
    <w:p w14:paraId="0D1A8DE7" w14:textId="77777777" w:rsidR="00675509" w:rsidRDefault="00675509">
      <w:pPr>
        <w:rPr>
          <w:rFonts w:ascii="Arial" w:hAnsi="Arial" w:cs="Arial"/>
          <w:b/>
          <w:sz w:val="22"/>
          <w:szCs w:val="22"/>
        </w:rPr>
      </w:pPr>
    </w:p>
    <w:p w14:paraId="4EC295EF" w14:textId="77777777" w:rsidR="00675509" w:rsidRDefault="00675509">
      <w:pPr>
        <w:jc w:val="center"/>
        <w:rPr>
          <w:rFonts w:ascii="Arial" w:hAnsi="Arial" w:cs="Arial"/>
          <w:b/>
          <w:sz w:val="22"/>
          <w:szCs w:val="22"/>
        </w:rPr>
      </w:pPr>
    </w:p>
    <w:p w14:paraId="19FEC273" w14:textId="7CCB2BCC" w:rsidR="00675509" w:rsidRDefault="002440F4">
      <w:pPr>
        <w:jc w:val="center"/>
      </w:pPr>
      <w:r>
        <w:rPr>
          <w:rFonts w:ascii="Arial" w:hAnsi="Arial" w:cs="Arial"/>
          <w:b/>
          <w:sz w:val="22"/>
          <w:szCs w:val="22"/>
        </w:rPr>
        <w:t>Ξεκινά</w:t>
      </w:r>
      <w:r w:rsidR="00A2523F">
        <w:rPr>
          <w:rFonts w:ascii="Arial" w:hAnsi="Arial" w:cs="Arial"/>
          <w:b/>
          <w:sz w:val="22"/>
          <w:szCs w:val="22"/>
        </w:rPr>
        <w:t xml:space="preserve"> </w:t>
      </w:r>
      <w:r w:rsidR="00DD3CED">
        <w:rPr>
          <w:rFonts w:ascii="Arial" w:hAnsi="Arial" w:cs="Arial"/>
          <w:b/>
          <w:sz w:val="22"/>
          <w:szCs w:val="22"/>
        </w:rPr>
        <w:t xml:space="preserve">η </w:t>
      </w:r>
      <w:bookmarkStart w:id="0" w:name="_Hlk196227206"/>
      <w:r w:rsidR="00141A16">
        <w:rPr>
          <w:rFonts w:ascii="Arial" w:hAnsi="Arial" w:cs="Arial"/>
          <w:b/>
          <w:sz w:val="22"/>
          <w:szCs w:val="22"/>
        </w:rPr>
        <w:t>7</w:t>
      </w:r>
      <w:r w:rsidR="00141A16" w:rsidRPr="00141A16">
        <w:rPr>
          <w:rFonts w:ascii="Arial" w:hAnsi="Arial" w:cs="Arial"/>
          <w:b/>
          <w:sz w:val="22"/>
          <w:szCs w:val="22"/>
          <w:vertAlign w:val="superscript"/>
        </w:rPr>
        <w:t>η</w:t>
      </w:r>
      <w:r w:rsidR="00141A16">
        <w:rPr>
          <w:rFonts w:ascii="Arial" w:hAnsi="Arial" w:cs="Arial"/>
          <w:b/>
          <w:sz w:val="22"/>
          <w:szCs w:val="22"/>
        </w:rPr>
        <w:t xml:space="preserve"> </w:t>
      </w:r>
      <w:r w:rsidR="00DD3CED" w:rsidRPr="00DD3CED">
        <w:rPr>
          <w:rFonts w:ascii="Arial" w:hAnsi="Arial" w:cs="Arial"/>
          <w:b/>
          <w:sz w:val="22"/>
          <w:szCs w:val="22"/>
        </w:rPr>
        <w:t xml:space="preserve">συμπληρωματική πρόσκληση </w:t>
      </w:r>
      <w:r w:rsidR="00DD3CED">
        <w:rPr>
          <w:rFonts w:ascii="Arial" w:hAnsi="Arial" w:cs="Arial"/>
          <w:b/>
          <w:sz w:val="22"/>
          <w:szCs w:val="22"/>
        </w:rPr>
        <w:t>για το</w:t>
      </w:r>
      <w:r w:rsidR="00DD3CED" w:rsidRPr="00DD3CED">
        <w:rPr>
          <w:rFonts w:ascii="Arial" w:hAnsi="Arial" w:cs="Arial"/>
          <w:b/>
          <w:sz w:val="22"/>
          <w:szCs w:val="22"/>
        </w:rPr>
        <w:t xml:space="preserve"> Μητρώο</w:t>
      </w:r>
      <w:r w:rsidR="00DD3CED">
        <w:rPr>
          <w:rFonts w:ascii="Arial" w:hAnsi="Arial" w:cs="Arial"/>
          <w:b/>
          <w:sz w:val="22"/>
          <w:szCs w:val="22"/>
        </w:rPr>
        <w:t xml:space="preserve"> </w:t>
      </w:r>
      <w:r w:rsidR="00DD3CED" w:rsidRPr="00DD3CED">
        <w:rPr>
          <w:rFonts w:ascii="Arial" w:hAnsi="Arial" w:cs="Arial"/>
          <w:b/>
          <w:sz w:val="22"/>
          <w:szCs w:val="22"/>
        </w:rPr>
        <w:t>Εκπαιδευτικών</w:t>
      </w:r>
      <w:r w:rsidR="00DD3CED">
        <w:rPr>
          <w:rFonts w:ascii="Arial" w:hAnsi="Arial" w:cs="Arial"/>
          <w:b/>
          <w:sz w:val="22"/>
          <w:szCs w:val="22"/>
        </w:rPr>
        <w:t xml:space="preserve"> της ΔΥΠΑ</w:t>
      </w:r>
      <w:bookmarkEnd w:id="0"/>
    </w:p>
    <w:p w14:paraId="5D767A56" w14:textId="77777777" w:rsidR="00675509" w:rsidRDefault="00675509">
      <w:pPr>
        <w:jc w:val="both"/>
        <w:rPr>
          <w:rFonts w:ascii="Arial" w:hAnsi="Arial" w:cs="Arial"/>
          <w:b/>
          <w:sz w:val="22"/>
          <w:szCs w:val="22"/>
        </w:rPr>
      </w:pPr>
    </w:p>
    <w:p w14:paraId="56275C21" w14:textId="77777777" w:rsidR="002440F4" w:rsidRPr="002440F4" w:rsidRDefault="002440F4" w:rsidP="002440F4">
      <w:pPr>
        <w:jc w:val="both"/>
        <w:rPr>
          <w:rFonts w:ascii="Arial" w:hAnsi="Arial" w:cs="Arial"/>
          <w:iCs/>
          <w:sz w:val="22"/>
          <w:szCs w:val="22"/>
        </w:rPr>
      </w:pPr>
      <w:r w:rsidRPr="002440F4">
        <w:rPr>
          <w:rFonts w:ascii="Arial" w:hAnsi="Arial" w:cs="Arial"/>
          <w:iCs/>
          <w:sz w:val="22"/>
          <w:szCs w:val="22"/>
        </w:rPr>
        <w:t>Από σήμερα, Παρασκευή 17 Οκτωβρίου και ώρα 10:00, ξεκινά η υποβολή αιτήσεων για τη συμπλήρωση του Μητρώου Αναπληρωτών και Ωρομισθίων Εκπαιδευτικών της ΔΥΠΑ, σε ειδικότητες και γεωγραφικές περιοχές όπου έχουν εξαντληθεί οι πίνακες κατάταξης.</w:t>
      </w:r>
    </w:p>
    <w:p w14:paraId="3F065054" w14:textId="77777777" w:rsidR="002440F4" w:rsidRPr="002440F4" w:rsidRDefault="002440F4" w:rsidP="002440F4">
      <w:pPr>
        <w:jc w:val="both"/>
        <w:rPr>
          <w:rFonts w:ascii="Arial" w:hAnsi="Arial" w:cs="Arial"/>
          <w:iCs/>
          <w:sz w:val="22"/>
          <w:szCs w:val="22"/>
        </w:rPr>
      </w:pPr>
    </w:p>
    <w:p w14:paraId="70448765" w14:textId="09702E76" w:rsidR="002440F4" w:rsidRPr="002440F4" w:rsidRDefault="002440F4" w:rsidP="002440F4">
      <w:pPr>
        <w:jc w:val="both"/>
        <w:rPr>
          <w:rFonts w:ascii="Arial" w:hAnsi="Arial" w:cs="Arial"/>
          <w:iCs/>
          <w:sz w:val="22"/>
          <w:szCs w:val="22"/>
        </w:rPr>
      </w:pPr>
      <w:r w:rsidRPr="002440F4">
        <w:rPr>
          <w:rFonts w:ascii="Arial" w:hAnsi="Arial" w:cs="Arial"/>
          <w:iCs/>
          <w:sz w:val="22"/>
          <w:szCs w:val="22"/>
        </w:rPr>
        <w:t>Η διαδικασία θα παραμείνει ανοιχτή έως την Τετάρτη 22 Οκτωβρίου 2025, στις 23:59, με στόχο την κάλυψη των λειτουργικών αναγκών των εκπαιδευτικών μονάδων της ΔΥΠΑ με αναπληρωτές και ωρομίσθιους εκπαιδευτικούς, πλήρους ή μ</w:t>
      </w:r>
      <w:bookmarkStart w:id="1" w:name="_GoBack"/>
      <w:bookmarkEnd w:id="1"/>
      <w:r w:rsidRPr="002440F4">
        <w:rPr>
          <w:rFonts w:ascii="Arial" w:hAnsi="Arial" w:cs="Arial"/>
          <w:iCs/>
          <w:sz w:val="22"/>
          <w:szCs w:val="22"/>
        </w:rPr>
        <w:t>ειωμένου ωραρίου, διάρκειας έως ενός διδακτικού έτους.</w:t>
      </w:r>
    </w:p>
    <w:p w14:paraId="5A3933E5" w14:textId="77777777" w:rsidR="00675509" w:rsidRDefault="00675509">
      <w:pPr>
        <w:jc w:val="both"/>
        <w:rPr>
          <w:rFonts w:ascii="Arial" w:hAnsi="Arial" w:cs="Arial"/>
          <w:sz w:val="22"/>
          <w:szCs w:val="22"/>
        </w:rPr>
      </w:pPr>
    </w:p>
    <w:p w14:paraId="7534D07E" w14:textId="0379A888" w:rsid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Οι ενδιαφερόμενοι μπορούν να υποβάλουν αίτηση μέσω του gov.gr, με τη χρήση των προσωπικών τους κωδικών TAXISnet, ακολουθώντας τη διαδρομή:</w:t>
      </w:r>
    </w:p>
    <w:p w14:paraId="6D431D8E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</w:p>
    <w:p w14:paraId="062F7A39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gov.gr → Εκπαίδευση → Επαγγελματίες εκπαίδευσης → Μητρώο αναπληρωτών και ωρομισθίων εκπαιδευτικών της ΔΥΠΑ</w:t>
      </w:r>
    </w:p>
    <w:p w14:paraId="6B050DB5" w14:textId="77777777" w:rsidR="002440F4" w:rsidRDefault="002440F4">
      <w:pPr>
        <w:jc w:val="both"/>
        <w:rPr>
          <w:rFonts w:ascii="Arial" w:hAnsi="Arial" w:cs="Arial"/>
          <w:sz w:val="22"/>
          <w:szCs w:val="22"/>
        </w:rPr>
      </w:pPr>
    </w:p>
    <w:p w14:paraId="5F88B8D9" w14:textId="02F0CD6A" w:rsidR="00675509" w:rsidRPr="00A93BC4" w:rsidRDefault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ή απευθείας μέσω του συνδέσμου:</w:t>
      </w:r>
      <w:r w:rsidR="00A2523F" w:rsidRPr="00A93BC4">
        <w:rPr>
          <w:rFonts w:ascii="Arial" w:hAnsi="Arial" w:cs="Arial"/>
          <w:sz w:val="22"/>
          <w:szCs w:val="22"/>
        </w:rPr>
        <w:t xml:space="preserve"> </w:t>
      </w:r>
    </w:p>
    <w:p w14:paraId="1B2842D0" w14:textId="60346B98" w:rsidR="00675509" w:rsidRDefault="0094176D">
      <w:pPr>
        <w:jc w:val="both"/>
        <w:rPr>
          <w:rFonts w:ascii="Arial" w:hAnsi="Arial" w:cs="Arial"/>
          <w:sz w:val="22"/>
          <w:szCs w:val="22"/>
        </w:rPr>
      </w:pPr>
      <w:hyperlink r:id="rId10">
        <w:r w:rsidR="00A2523F" w:rsidRPr="00A93BC4">
          <w:rPr>
            <w:rStyle w:val="a3"/>
            <w:rFonts w:ascii="Arial" w:hAnsi="Arial" w:cs="Arial"/>
            <w:sz w:val="22"/>
            <w:szCs w:val="22"/>
          </w:rPr>
          <w:t>https://www.gov.gr/ipiresies/ekpaideuse/epaggelmaties-ekpaideuses/metroo-anapleroton-kai-oromisthion-ekpaideutikon-tes-dupa</w:t>
        </w:r>
      </w:hyperlink>
      <w:r w:rsidR="00A2523F" w:rsidRPr="00A93BC4">
        <w:rPr>
          <w:rFonts w:ascii="Arial" w:hAnsi="Arial" w:cs="Arial"/>
          <w:sz w:val="22"/>
          <w:szCs w:val="22"/>
        </w:rPr>
        <w:t xml:space="preserve"> </w:t>
      </w:r>
    </w:p>
    <w:p w14:paraId="56108B5F" w14:textId="53BF9D98" w:rsidR="002440F4" w:rsidRDefault="002440F4">
      <w:pPr>
        <w:jc w:val="both"/>
      </w:pPr>
    </w:p>
    <w:p w14:paraId="7DCD8097" w14:textId="77777777" w:rsidR="002440F4" w:rsidRPr="002440F4" w:rsidRDefault="002440F4" w:rsidP="002440F4">
      <w:pPr>
        <w:jc w:val="both"/>
        <w:rPr>
          <w:rFonts w:ascii="Arial" w:hAnsi="Arial" w:cs="Arial"/>
          <w:b/>
          <w:sz w:val="22"/>
          <w:szCs w:val="22"/>
        </w:rPr>
      </w:pPr>
      <w:r w:rsidRPr="002440F4">
        <w:rPr>
          <w:rFonts w:ascii="Arial" w:hAnsi="Arial" w:cs="Arial"/>
          <w:b/>
          <w:sz w:val="22"/>
          <w:szCs w:val="22"/>
        </w:rPr>
        <w:t>Η ΔΥΠΑ στην Επαγγελματική Εκπαίδευση και Κατάρτιση</w:t>
      </w:r>
    </w:p>
    <w:p w14:paraId="790DA123" w14:textId="77777777" w:rsidR="002440F4" w:rsidRDefault="002440F4">
      <w:pPr>
        <w:jc w:val="both"/>
      </w:pPr>
    </w:p>
    <w:p w14:paraId="10DC00E8" w14:textId="360349DF" w:rsid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Η ΔΥΠΑ λειτουργεί συνολικά:</w:t>
      </w:r>
    </w:p>
    <w:p w14:paraId="3735B4A6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</w:p>
    <w:p w14:paraId="631B840B" w14:textId="58BBF0BC" w:rsidR="002440F4" w:rsidRPr="002440F4" w:rsidRDefault="002440F4" w:rsidP="002440F4">
      <w:pPr>
        <w:pStyle w:val="af2"/>
        <w:numPr>
          <w:ilvl w:val="0"/>
          <w:numId w:val="3"/>
        </w:numPr>
        <w:spacing w:line="240" w:lineRule="auto"/>
        <w:ind w:left="993" w:hanging="284"/>
        <w:rPr>
          <w:rFonts w:cs="Arial"/>
          <w:szCs w:val="22"/>
        </w:rPr>
      </w:pPr>
      <w:r w:rsidRPr="002440F4">
        <w:rPr>
          <w:rFonts w:cs="Arial"/>
          <w:szCs w:val="22"/>
        </w:rPr>
        <w:t>50 Επαγγελματικές Σχολές (ΕΠΑΣ) Μαθητείας</w:t>
      </w:r>
    </w:p>
    <w:p w14:paraId="31A589F1" w14:textId="0CDEF872" w:rsidR="002440F4" w:rsidRPr="002440F4" w:rsidRDefault="002440F4" w:rsidP="002440F4">
      <w:pPr>
        <w:pStyle w:val="af2"/>
        <w:numPr>
          <w:ilvl w:val="0"/>
          <w:numId w:val="3"/>
        </w:numPr>
        <w:spacing w:line="240" w:lineRule="auto"/>
        <w:ind w:left="993" w:hanging="284"/>
        <w:rPr>
          <w:rFonts w:cs="Arial"/>
          <w:szCs w:val="22"/>
        </w:rPr>
      </w:pPr>
      <w:r w:rsidRPr="002440F4">
        <w:rPr>
          <w:rFonts w:cs="Arial"/>
          <w:szCs w:val="22"/>
        </w:rPr>
        <w:t>7 Πειραματικές Επαγγελματικές Σχολές (ΠΕΠΑΣ)</w:t>
      </w:r>
    </w:p>
    <w:p w14:paraId="36A9A444" w14:textId="0AE49AEF" w:rsidR="002440F4" w:rsidRPr="002440F4" w:rsidRDefault="002440F4" w:rsidP="002440F4">
      <w:pPr>
        <w:pStyle w:val="af2"/>
        <w:numPr>
          <w:ilvl w:val="0"/>
          <w:numId w:val="3"/>
        </w:numPr>
        <w:spacing w:line="240" w:lineRule="auto"/>
        <w:ind w:left="993" w:hanging="284"/>
        <w:rPr>
          <w:rFonts w:cs="Arial"/>
          <w:szCs w:val="22"/>
        </w:rPr>
      </w:pPr>
      <w:r w:rsidRPr="002440F4">
        <w:rPr>
          <w:rFonts w:cs="Arial"/>
          <w:szCs w:val="22"/>
        </w:rPr>
        <w:t>30 Σχολές Ανώτερης Επαγγελματικής Κατάρτισης (ΣΑΕΚ)</w:t>
      </w:r>
    </w:p>
    <w:p w14:paraId="250F83A5" w14:textId="22556883" w:rsidR="002440F4" w:rsidRPr="002440F4" w:rsidRDefault="002440F4" w:rsidP="002440F4">
      <w:pPr>
        <w:pStyle w:val="af2"/>
        <w:numPr>
          <w:ilvl w:val="0"/>
          <w:numId w:val="3"/>
        </w:numPr>
        <w:spacing w:line="240" w:lineRule="auto"/>
        <w:ind w:left="993" w:hanging="284"/>
        <w:rPr>
          <w:rFonts w:cs="Arial"/>
          <w:szCs w:val="22"/>
        </w:rPr>
      </w:pPr>
      <w:r w:rsidRPr="002440F4">
        <w:rPr>
          <w:rFonts w:cs="Arial"/>
          <w:szCs w:val="22"/>
        </w:rPr>
        <w:t>6 Κέντρα Δια Βίου Μάθησης (ΚΔΒΜ)</w:t>
      </w:r>
    </w:p>
    <w:p w14:paraId="5F3A1A98" w14:textId="49F935EF" w:rsidR="002440F4" w:rsidRPr="002440F4" w:rsidRDefault="002440F4" w:rsidP="002440F4">
      <w:pPr>
        <w:pStyle w:val="af2"/>
        <w:numPr>
          <w:ilvl w:val="0"/>
          <w:numId w:val="3"/>
        </w:numPr>
        <w:spacing w:line="240" w:lineRule="auto"/>
        <w:ind w:left="993" w:hanging="284"/>
        <w:rPr>
          <w:rFonts w:cs="Arial"/>
          <w:szCs w:val="22"/>
        </w:rPr>
      </w:pPr>
      <w:r w:rsidRPr="002440F4">
        <w:rPr>
          <w:rFonts w:cs="Arial"/>
          <w:szCs w:val="22"/>
        </w:rPr>
        <w:t>2 εκπαιδευτικά κέντρα για άτομα με αναπηρία (ΑμεΑ) σε Αθήνα και Θεσσαλονίκη.</w:t>
      </w:r>
    </w:p>
    <w:p w14:paraId="531B2843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</w:p>
    <w:p w14:paraId="53E47385" w14:textId="518B96DA" w:rsid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Οι ΕΠΑΣ και οι ΠΕΠΑΣ εφαρμόζουν το δυικό σύστημα εκπαίδευσης, που συνδυάζει θεωρητική και εργαστηριακή μάθηση στη σχολή με πρακτική άσκηση σε πραγματικές συνθήκες εργασίας, με αμοιβή και ασφάλιση.</w:t>
      </w:r>
    </w:p>
    <w:p w14:paraId="7326FACA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</w:p>
    <w:p w14:paraId="7E30A5B5" w14:textId="0865C913" w:rsid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  <w:r w:rsidRPr="002440F4">
        <w:rPr>
          <w:rFonts w:ascii="Arial" w:hAnsi="Arial" w:cs="Arial"/>
          <w:sz w:val="22"/>
          <w:szCs w:val="22"/>
        </w:rPr>
        <w:t>Το 77% των αποφοίτων των σχολών της ΔΥΠΑ βρίσκει εργασία μέσα σε 12 μήνες από την αποφοίτησή του, γεγονός που αποδεικνύει τη σύνδεση των σπουδών με τις ανάγκες της αγοράς εργασίας.</w:t>
      </w:r>
    </w:p>
    <w:p w14:paraId="43DF90A1" w14:textId="77777777" w:rsidR="002440F4" w:rsidRPr="002440F4" w:rsidRDefault="002440F4" w:rsidP="002440F4">
      <w:pPr>
        <w:jc w:val="both"/>
        <w:rPr>
          <w:rFonts w:ascii="Arial" w:hAnsi="Arial" w:cs="Arial"/>
          <w:sz w:val="22"/>
          <w:szCs w:val="22"/>
        </w:rPr>
      </w:pPr>
    </w:p>
    <w:p w14:paraId="4E841C4C" w14:textId="7AA8D960" w:rsidR="002440F4" w:rsidRDefault="002440F4" w:rsidP="002440F4">
      <w:pPr>
        <w:jc w:val="both"/>
      </w:pPr>
      <w:r w:rsidRPr="002440F4">
        <w:rPr>
          <w:rFonts w:ascii="Arial" w:hAnsi="Arial" w:cs="Arial"/>
          <w:sz w:val="22"/>
          <w:szCs w:val="22"/>
        </w:rPr>
        <w:t>Περισσότερες πληροφορίες για τις ΕΠΑΣ, ΠΕΠΑΣ και ΣΑΕΚ στη διεύθυνση:</w:t>
      </w:r>
      <w:r>
        <w:rPr>
          <w:rFonts w:ascii="Arial" w:hAnsi="Arial" w:cs="Arial"/>
          <w:sz w:val="22"/>
          <w:szCs w:val="22"/>
        </w:rPr>
        <w:t xml:space="preserve"> </w:t>
      </w:r>
      <w:hyperlink r:id="rId11">
        <w:r w:rsidR="00A2523F">
          <w:rPr>
            <w:rStyle w:val="a3"/>
            <w:rFonts w:ascii="Arial" w:hAnsi="Arial" w:cs="Arial"/>
            <w:sz w:val="22"/>
            <w:szCs w:val="22"/>
          </w:rPr>
          <w:t>https://schools.dypa.gov.gr</w:t>
        </w:r>
      </w:hyperlink>
      <w:r w:rsidR="00A2523F">
        <w:rPr>
          <w:rFonts w:ascii="Arial" w:hAnsi="Arial" w:cs="Arial"/>
          <w:sz w:val="22"/>
          <w:szCs w:val="22"/>
        </w:rPr>
        <w:t xml:space="preserve"> </w:t>
      </w:r>
    </w:p>
    <w:p w14:paraId="4483C810" w14:textId="77777777" w:rsidR="002440F4" w:rsidRDefault="002440F4" w:rsidP="002440F4">
      <w:pPr>
        <w:jc w:val="both"/>
      </w:pPr>
    </w:p>
    <w:sectPr w:rsidR="002440F4" w:rsidSect="002440F4">
      <w:headerReference w:type="default" r:id="rId12"/>
      <w:footerReference w:type="default" r:id="rId13"/>
      <w:pgSz w:w="11906" w:h="16838"/>
      <w:pgMar w:top="284" w:right="1134" w:bottom="284" w:left="851" w:header="1304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AB236" w14:textId="77777777" w:rsidR="0094176D" w:rsidRDefault="0094176D">
      <w:r>
        <w:separator/>
      </w:r>
    </w:p>
  </w:endnote>
  <w:endnote w:type="continuationSeparator" w:id="0">
    <w:p w14:paraId="19EDFE21" w14:textId="77777777" w:rsidR="0094176D" w:rsidRDefault="00941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A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E6A7D" w14:textId="77777777" w:rsidR="00675509" w:rsidRDefault="00675509">
    <w:pPr>
      <w:pStyle w:val="a7"/>
      <w:tabs>
        <w:tab w:val="left" w:pos="4395"/>
        <w:tab w:val="left" w:pos="4536"/>
      </w:tabs>
    </w:pPr>
  </w:p>
  <w:p w14:paraId="5287E3B3" w14:textId="77777777" w:rsidR="00675509" w:rsidRDefault="00A2523F">
    <w:pPr>
      <w:pStyle w:val="a7"/>
      <w:tabs>
        <w:tab w:val="clear" w:pos="4153"/>
        <w:tab w:val="clear" w:pos="8306"/>
        <w:tab w:val="left" w:pos="4887"/>
        <w:tab w:val="left" w:pos="5833"/>
      </w:tabs>
      <w:ind w:right="360" w:firstLine="2160"/>
      <w:jc w:val="center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935" distR="114935" simplePos="0" relativeHeight="9" behindDoc="1" locked="0" layoutInCell="1" allowOverlap="1" wp14:anchorId="09441740" wp14:editId="143CA667">
          <wp:simplePos x="0" y="0"/>
          <wp:positionH relativeFrom="column">
            <wp:posOffset>509270</wp:posOffset>
          </wp:positionH>
          <wp:positionV relativeFrom="page">
            <wp:posOffset>9715500</wp:posOffset>
          </wp:positionV>
          <wp:extent cx="4972050" cy="443865"/>
          <wp:effectExtent l="0" t="0" r="0" b="0"/>
          <wp:wrapSquare wrapText="bothSides"/>
          <wp:docPr id="7" name="Εικόνα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2" t="-676" r="-72" b="-676"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A2538" w14:textId="77777777" w:rsidR="0094176D" w:rsidRDefault="0094176D">
      <w:r>
        <w:separator/>
      </w:r>
    </w:p>
  </w:footnote>
  <w:footnote w:type="continuationSeparator" w:id="0">
    <w:p w14:paraId="0F760F6B" w14:textId="77777777" w:rsidR="0094176D" w:rsidRDefault="00941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2F408" w14:textId="77777777" w:rsidR="00675509" w:rsidRDefault="00A2523F">
    <w:pPr>
      <w:pStyle w:val="af1"/>
    </w:pPr>
    <w:r>
      <w:rPr>
        <w:noProof/>
      </w:rPr>
      <w:drawing>
        <wp:anchor distT="0" distB="0" distL="0" distR="0" simplePos="0" relativeHeight="3" behindDoc="1" locked="0" layoutInCell="1" allowOverlap="1" wp14:anchorId="135FF090" wp14:editId="629C8559">
          <wp:simplePos x="0" y="0"/>
          <wp:positionH relativeFrom="column">
            <wp:posOffset>-899795</wp:posOffset>
          </wp:positionH>
          <wp:positionV relativeFrom="paragraph">
            <wp:posOffset>-828040</wp:posOffset>
          </wp:positionV>
          <wp:extent cx="7559675" cy="10692130"/>
          <wp:effectExtent l="0" t="0" r="0" b="0"/>
          <wp:wrapNone/>
          <wp:docPr id="5" name="WordPictureWatermark57576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575764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7" behindDoc="1" locked="0" layoutInCell="1" allowOverlap="1" wp14:anchorId="29B49AA6" wp14:editId="109D9AB0">
          <wp:simplePos x="0" y="0"/>
          <wp:positionH relativeFrom="column">
            <wp:posOffset>2145665</wp:posOffset>
          </wp:positionH>
          <wp:positionV relativeFrom="paragraph">
            <wp:posOffset>-542290</wp:posOffset>
          </wp:positionV>
          <wp:extent cx="1443355" cy="489585"/>
          <wp:effectExtent l="0" t="0" r="0" b="0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Εικόνα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335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46EF0"/>
    <w:multiLevelType w:val="hybridMultilevel"/>
    <w:tmpl w:val="60A066E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122A10"/>
    <w:multiLevelType w:val="hybridMultilevel"/>
    <w:tmpl w:val="E8F81D5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8286D"/>
    <w:multiLevelType w:val="hybridMultilevel"/>
    <w:tmpl w:val="1F8EEAE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509"/>
    <w:rsid w:val="000472A1"/>
    <w:rsid w:val="0005444B"/>
    <w:rsid w:val="000A07C9"/>
    <w:rsid w:val="000C34B3"/>
    <w:rsid w:val="00102CAC"/>
    <w:rsid w:val="00120A1B"/>
    <w:rsid w:val="00141A16"/>
    <w:rsid w:val="002440F4"/>
    <w:rsid w:val="002C23D4"/>
    <w:rsid w:val="002E2224"/>
    <w:rsid w:val="00304149"/>
    <w:rsid w:val="003C2F1D"/>
    <w:rsid w:val="003C41A3"/>
    <w:rsid w:val="00452C37"/>
    <w:rsid w:val="00456108"/>
    <w:rsid w:val="005071C4"/>
    <w:rsid w:val="00596F45"/>
    <w:rsid w:val="00675509"/>
    <w:rsid w:val="0068681A"/>
    <w:rsid w:val="00762A2E"/>
    <w:rsid w:val="007C2FEC"/>
    <w:rsid w:val="00875FFE"/>
    <w:rsid w:val="008E053D"/>
    <w:rsid w:val="0092051F"/>
    <w:rsid w:val="0094176D"/>
    <w:rsid w:val="00982F36"/>
    <w:rsid w:val="009A4D0F"/>
    <w:rsid w:val="00A139A4"/>
    <w:rsid w:val="00A2523F"/>
    <w:rsid w:val="00A93BC4"/>
    <w:rsid w:val="00AA2FE3"/>
    <w:rsid w:val="00BC6275"/>
    <w:rsid w:val="00C1376A"/>
    <w:rsid w:val="00C26B6D"/>
    <w:rsid w:val="00CB5498"/>
    <w:rsid w:val="00CF1477"/>
    <w:rsid w:val="00D271DE"/>
    <w:rsid w:val="00D901CA"/>
    <w:rsid w:val="00D91B54"/>
    <w:rsid w:val="00DD3CED"/>
    <w:rsid w:val="00E36651"/>
    <w:rsid w:val="00ED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72823"/>
  <w15:docId w15:val="{AFE3F028-4F9C-4503-A5F6-F7FA57E4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rsid w:val="003A5BB3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a"/>
    <w:next w:val="a"/>
    <w:qFormat/>
    <w:rsid w:val="003A5BB3"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rsid w:val="003A5BB3"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rsid w:val="003A5BB3"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rsid w:val="003A5BB3"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rsid w:val="003A5BB3"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rsid w:val="003A5BB3"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rsid w:val="003A5BB3"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rsid w:val="003A5BB3"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sid w:val="003A5BB3"/>
    <w:rPr>
      <w:color w:val="0000FF"/>
      <w:u w:val="single"/>
    </w:rPr>
  </w:style>
  <w:style w:type="character" w:customStyle="1" w:styleId="Verdana">
    <w:name w:val="Στυλ Verdana"/>
    <w:qFormat/>
    <w:rsid w:val="003A5BB3"/>
    <w:rPr>
      <w:rFonts w:ascii="Verdana" w:hAnsi="Verdana"/>
      <w:sz w:val="20"/>
    </w:rPr>
  </w:style>
  <w:style w:type="character" w:customStyle="1" w:styleId="a4">
    <w:name w:val="Αγκίστρωση υποσημείωσης"/>
    <w:rPr>
      <w:vertAlign w:val="superscript"/>
    </w:rPr>
  </w:style>
  <w:style w:type="character" w:customStyle="1" w:styleId="FootnoteCharacters">
    <w:name w:val="Footnote Characters"/>
    <w:semiHidden/>
    <w:qFormat/>
    <w:rsid w:val="003A5BB3"/>
    <w:rPr>
      <w:vertAlign w:val="superscript"/>
    </w:rPr>
  </w:style>
  <w:style w:type="character" w:customStyle="1" w:styleId="CharChar">
    <w:name w:val="Char Char"/>
    <w:qFormat/>
    <w:rsid w:val="003A5BB3"/>
    <w:rPr>
      <w:sz w:val="24"/>
      <w:szCs w:val="24"/>
    </w:rPr>
  </w:style>
  <w:style w:type="character" w:styleId="a5">
    <w:name w:val="page number"/>
    <w:basedOn w:val="a0"/>
    <w:qFormat/>
    <w:rsid w:val="00467788"/>
  </w:style>
  <w:style w:type="character" w:customStyle="1" w:styleId="apple-converted-space">
    <w:name w:val="apple-converted-space"/>
    <w:basedOn w:val="a0"/>
    <w:qFormat/>
    <w:rsid w:val="00970F73"/>
  </w:style>
  <w:style w:type="character" w:styleId="a6">
    <w:name w:val="Strong"/>
    <w:qFormat/>
    <w:rsid w:val="006D64A8"/>
    <w:rPr>
      <w:b/>
      <w:bCs/>
    </w:rPr>
  </w:style>
  <w:style w:type="character" w:customStyle="1" w:styleId="Char1">
    <w:name w:val="Υποσέλιδο Char1"/>
    <w:link w:val="a7"/>
    <w:uiPriority w:val="99"/>
    <w:qFormat/>
    <w:rsid w:val="00D52C58"/>
    <w:rPr>
      <w:rFonts w:ascii="Consolas" w:eastAsia="Calibri" w:hAnsi="Consolas" w:cs="Times New Roman"/>
      <w:sz w:val="21"/>
      <w:szCs w:val="21"/>
      <w:lang w:val="el-GR"/>
    </w:rPr>
  </w:style>
  <w:style w:type="character" w:customStyle="1" w:styleId="Char">
    <w:name w:val="Κείμενο πλαισίου Char"/>
    <w:link w:val="a8"/>
    <w:qFormat/>
    <w:rsid w:val="0048686C"/>
    <w:rPr>
      <w:rFonts w:ascii="Tahoma" w:hAnsi="Tahoma" w:cs="Tahoma"/>
      <w:sz w:val="16"/>
      <w:szCs w:val="16"/>
    </w:rPr>
  </w:style>
  <w:style w:type="character" w:styleId="a9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character" w:customStyle="1" w:styleId="10">
    <w:name w:val="Ανεπίλυτη αναφορά1"/>
    <w:uiPriority w:val="99"/>
    <w:semiHidden/>
    <w:unhideWhenUsed/>
    <w:qFormat/>
    <w:rsid w:val="009704E9"/>
    <w:rPr>
      <w:color w:val="605E5C"/>
      <w:shd w:val="clear" w:color="auto" w:fill="E1DFDD"/>
    </w:rPr>
  </w:style>
  <w:style w:type="character" w:styleId="-">
    <w:name w:val="FollowedHyperlink"/>
    <w:qFormat/>
    <w:rsid w:val="005444E0"/>
    <w:rPr>
      <w:color w:val="954F72"/>
      <w:u w:val="single"/>
    </w:rPr>
  </w:style>
  <w:style w:type="character" w:customStyle="1" w:styleId="Char0">
    <w:name w:val="Υποσέλιδο Char"/>
    <w:basedOn w:val="a0"/>
    <w:uiPriority w:val="99"/>
    <w:qFormat/>
    <w:rsid w:val="003769A9"/>
    <w:rPr>
      <w:sz w:val="24"/>
      <w:szCs w:val="24"/>
    </w:rPr>
  </w:style>
  <w:style w:type="character" w:styleId="aa">
    <w:name w:val="Unresolved Mention"/>
    <w:basedOn w:val="a0"/>
    <w:uiPriority w:val="99"/>
    <w:semiHidden/>
    <w:unhideWhenUsed/>
    <w:qFormat/>
    <w:rsid w:val="00123BEB"/>
    <w:rPr>
      <w:color w:val="605E5C"/>
      <w:shd w:val="clear" w:color="auto" w:fill="E1DFDD"/>
    </w:rPr>
  </w:style>
  <w:style w:type="character" w:customStyle="1" w:styleId="ListLabel302">
    <w:name w:val="ListLabel 302"/>
    <w:qFormat/>
    <w:rPr>
      <w:rFonts w:cs="Courier New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Courier New"/>
    </w:rPr>
  </w:style>
  <w:style w:type="character" w:customStyle="1" w:styleId="ListLabel305">
    <w:name w:val="ListLabel 305"/>
    <w:qFormat/>
    <w:rPr>
      <w:rFonts w:cs="Courier New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Courier New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Courier New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Courier New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Courier New"/>
    </w:rPr>
  </w:style>
  <w:style w:type="character" w:customStyle="1" w:styleId="ListLabel317">
    <w:name w:val="ListLabel 317"/>
    <w:qFormat/>
    <w:rPr>
      <w:i w:val="0"/>
    </w:rPr>
  </w:style>
  <w:style w:type="character" w:customStyle="1" w:styleId="ListLabel318">
    <w:name w:val="ListLabel 318"/>
    <w:qFormat/>
    <w:rPr>
      <w:sz w:val="20"/>
    </w:rPr>
  </w:style>
  <w:style w:type="character" w:customStyle="1" w:styleId="ListLabel319">
    <w:name w:val="ListLabel 319"/>
    <w:qFormat/>
    <w:rPr>
      <w:sz w:val="20"/>
    </w:rPr>
  </w:style>
  <w:style w:type="character" w:customStyle="1" w:styleId="ListLabel320">
    <w:name w:val="ListLabel 320"/>
    <w:qFormat/>
    <w:rPr>
      <w:sz w:val="20"/>
    </w:rPr>
  </w:style>
  <w:style w:type="character" w:customStyle="1" w:styleId="ListLabel321">
    <w:name w:val="ListLabel 321"/>
    <w:qFormat/>
    <w:rPr>
      <w:sz w:val="20"/>
    </w:rPr>
  </w:style>
  <w:style w:type="character" w:customStyle="1" w:styleId="ListLabel322">
    <w:name w:val="ListLabel 322"/>
    <w:qFormat/>
    <w:rPr>
      <w:sz w:val="20"/>
    </w:rPr>
  </w:style>
  <w:style w:type="character" w:customStyle="1" w:styleId="ListLabel323">
    <w:name w:val="ListLabel 323"/>
    <w:qFormat/>
    <w:rPr>
      <w:sz w:val="20"/>
    </w:rPr>
  </w:style>
  <w:style w:type="character" w:customStyle="1" w:styleId="ListLabel324">
    <w:name w:val="ListLabel 324"/>
    <w:qFormat/>
    <w:rPr>
      <w:sz w:val="20"/>
    </w:rPr>
  </w:style>
  <w:style w:type="character" w:customStyle="1" w:styleId="ListLabel325">
    <w:name w:val="ListLabel 325"/>
    <w:qFormat/>
    <w:rPr>
      <w:sz w:val="20"/>
    </w:rPr>
  </w:style>
  <w:style w:type="character" w:customStyle="1" w:styleId="ListLabel326">
    <w:name w:val="ListLabel 326"/>
    <w:qFormat/>
    <w:rPr>
      <w:sz w:val="20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Courier New"/>
    </w:rPr>
  </w:style>
  <w:style w:type="character" w:customStyle="1" w:styleId="ListLabel329">
    <w:name w:val="ListLabel 329"/>
    <w:qFormat/>
    <w:rPr>
      <w:rFonts w:cs="Courier New"/>
    </w:rPr>
  </w:style>
  <w:style w:type="character" w:customStyle="1" w:styleId="ListLabel330">
    <w:name w:val="ListLabel 330"/>
    <w:qFormat/>
    <w:rPr>
      <w:rFonts w:cs="Symbol"/>
      <w:sz w:val="22"/>
      <w:szCs w:val="22"/>
    </w:rPr>
  </w:style>
  <w:style w:type="character" w:customStyle="1" w:styleId="ListLabel331">
    <w:name w:val="ListLabel 331"/>
    <w:qFormat/>
    <w:rPr>
      <w:rFonts w:cs="Symbol"/>
      <w:sz w:val="22"/>
      <w:szCs w:val="22"/>
    </w:rPr>
  </w:style>
  <w:style w:type="character" w:customStyle="1" w:styleId="ListLabel332">
    <w:name w:val="ListLabel 332"/>
    <w:qFormat/>
    <w:rPr>
      <w:rFonts w:ascii="Arial" w:hAnsi="Arial" w:cs="Arial"/>
      <w:sz w:val="22"/>
      <w:szCs w:val="22"/>
    </w:rPr>
  </w:style>
  <w:style w:type="character" w:customStyle="1" w:styleId="ListLabel333">
    <w:name w:val="ListLabel 333"/>
    <w:qFormat/>
    <w:rPr>
      <w:rFonts w:ascii="Arial" w:hAnsi="Arial" w:cs="Arial"/>
      <w:sz w:val="22"/>
      <w:szCs w:val="22"/>
      <w:highlight w:val="yellow"/>
    </w:rPr>
  </w:style>
  <w:style w:type="character" w:customStyle="1" w:styleId="ListLabel334">
    <w:name w:val="ListLabel 334"/>
    <w:qFormat/>
    <w:rPr>
      <w:rFonts w:ascii="Arial" w:hAnsi="Arial" w:cs="Arial"/>
      <w:sz w:val="22"/>
      <w:szCs w:val="22"/>
    </w:rPr>
  </w:style>
  <w:style w:type="character" w:customStyle="1" w:styleId="ListLabel335">
    <w:name w:val="ListLabel 335"/>
    <w:qFormat/>
    <w:rPr>
      <w:rFonts w:ascii="Arial" w:hAnsi="Arial" w:cs="Arial"/>
      <w:sz w:val="22"/>
      <w:szCs w:val="22"/>
    </w:rPr>
  </w:style>
  <w:style w:type="character" w:customStyle="1" w:styleId="ListLabel336">
    <w:name w:val="ListLabel 336"/>
    <w:qFormat/>
    <w:rPr>
      <w:rFonts w:ascii="Arial" w:hAnsi="Arial" w:cs="Arial"/>
      <w:sz w:val="22"/>
      <w:szCs w:val="22"/>
    </w:rPr>
  </w:style>
  <w:style w:type="paragraph" w:customStyle="1" w:styleId="ab">
    <w:name w:val="Επικεφαλίδα"/>
    <w:basedOn w:val="a"/>
    <w:next w:val="ac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c">
    <w:name w:val="Body Text"/>
    <w:basedOn w:val="a"/>
    <w:rsid w:val="003A5BB3"/>
    <w:pPr>
      <w:spacing w:line="280" w:lineRule="atLeast"/>
      <w:jc w:val="both"/>
    </w:pPr>
  </w:style>
  <w:style w:type="paragraph" w:styleId="ad">
    <w:name w:val="List"/>
    <w:basedOn w:val="ac"/>
    <w:rPr>
      <w:rFonts w:cs="Lohit Devanagari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af">
    <w:name w:val="Ευρετήριο"/>
    <w:basedOn w:val="a"/>
    <w:qFormat/>
    <w:pPr>
      <w:suppressLineNumbers/>
    </w:pPr>
    <w:rPr>
      <w:rFonts w:cs="Lohit Devanagari"/>
    </w:rPr>
  </w:style>
  <w:style w:type="paragraph" w:styleId="af0">
    <w:name w:val="Block Text"/>
    <w:basedOn w:val="a"/>
    <w:qFormat/>
    <w:rsid w:val="003A5BB3"/>
    <w:pPr>
      <w:ind w:left="720" w:right="540" w:hanging="360"/>
    </w:pPr>
    <w:rPr>
      <w:rFonts w:eastAsia="SimSun"/>
      <w:szCs w:val="20"/>
    </w:rPr>
  </w:style>
  <w:style w:type="paragraph" w:styleId="a7">
    <w:name w:val="footer"/>
    <w:basedOn w:val="a"/>
    <w:link w:val="Char1"/>
    <w:uiPriority w:val="99"/>
    <w:rsid w:val="003A5BB3"/>
    <w:pPr>
      <w:tabs>
        <w:tab w:val="center" w:pos="4153"/>
        <w:tab w:val="right" w:pos="8306"/>
      </w:tabs>
    </w:pPr>
  </w:style>
  <w:style w:type="paragraph" w:styleId="af1">
    <w:name w:val="header"/>
    <w:basedOn w:val="a"/>
    <w:rsid w:val="003A5BB3"/>
    <w:pPr>
      <w:tabs>
        <w:tab w:val="center" w:pos="4153"/>
        <w:tab w:val="right" w:pos="8306"/>
      </w:tabs>
    </w:pPr>
  </w:style>
  <w:style w:type="paragraph" w:styleId="af2">
    <w:name w:val="List Paragraph"/>
    <w:basedOn w:val="a"/>
    <w:qFormat/>
    <w:rsid w:val="003A5BB3"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f3">
    <w:name w:val="footnote text"/>
    <w:basedOn w:val="a"/>
    <w:semiHidden/>
    <w:rsid w:val="003A5BB3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qFormat/>
    <w:rsid w:val="003A5BB3"/>
    <w:pPr>
      <w:spacing w:after="120" w:line="480" w:lineRule="auto"/>
    </w:pPr>
  </w:style>
  <w:style w:type="paragraph" w:styleId="30">
    <w:name w:val="Body Text 3"/>
    <w:basedOn w:val="a"/>
    <w:qFormat/>
    <w:rsid w:val="003A5BB3"/>
    <w:pPr>
      <w:spacing w:after="120"/>
    </w:pPr>
    <w:rPr>
      <w:sz w:val="16"/>
      <w:szCs w:val="16"/>
    </w:rPr>
  </w:style>
  <w:style w:type="paragraph" w:styleId="af4">
    <w:name w:val="No Spacing"/>
    <w:uiPriority w:val="1"/>
    <w:qFormat/>
    <w:rsid w:val="00AB7464"/>
    <w:rPr>
      <w:rFonts w:ascii="Calibri" w:hAnsi="Calibri"/>
      <w:sz w:val="22"/>
      <w:szCs w:val="22"/>
    </w:rPr>
  </w:style>
  <w:style w:type="paragraph" w:styleId="af5">
    <w:name w:val="Plain Text"/>
    <w:basedOn w:val="a"/>
    <w:uiPriority w:val="99"/>
    <w:unhideWhenUsed/>
    <w:qFormat/>
    <w:rsid w:val="00D52C58"/>
    <w:rPr>
      <w:rFonts w:ascii="Consolas" w:eastAsia="Calibri" w:hAnsi="Consolas"/>
      <w:sz w:val="21"/>
      <w:szCs w:val="21"/>
    </w:rPr>
  </w:style>
  <w:style w:type="paragraph" w:styleId="a8">
    <w:name w:val="Balloon Text"/>
    <w:basedOn w:val="a"/>
    <w:link w:val="Char"/>
    <w:qFormat/>
    <w:rsid w:val="0048686C"/>
    <w:rPr>
      <w:rFonts w:ascii="Tahoma" w:hAnsi="Tahoma"/>
      <w:sz w:val="16"/>
      <w:szCs w:val="16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paragraph" w:customStyle="1" w:styleId="11">
    <w:name w:val="Παράγραφος λίστας1"/>
    <w:basedOn w:val="a"/>
    <w:qFormat/>
    <w:rsid w:val="00962DA7"/>
    <w:pPr>
      <w:suppressAutoHyphens/>
      <w:ind w:left="720"/>
      <w:contextualSpacing/>
    </w:pPr>
  </w:style>
  <w:style w:type="paragraph" w:customStyle="1" w:styleId="af6">
    <w:name w:val="Περιεχόμενα πλαισίου"/>
    <w:basedOn w:val="a"/>
    <w:qFormat/>
  </w:style>
  <w:style w:type="table" w:styleId="af7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hools.dypa.gov.g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gr/ipiresies/ekpaideuse/epaggelmaties-ekpaideuses/metroo-anapleroton-kai-oromisthion-ekpaideutikon-tes-du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07738-0F83-480E-8890-BA75DAC69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>oaed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dc:description/>
  <cp:lastModifiedBy>OAED</cp:lastModifiedBy>
  <cp:revision>2</cp:revision>
  <cp:lastPrinted>2025-10-17T06:12:00Z</cp:lastPrinted>
  <dcterms:created xsi:type="dcterms:W3CDTF">2025-10-17T06:43:00Z</dcterms:created>
  <dcterms:modified xsi:type="dcterms:W3CDTF">2025-10-17T06:43:00Z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oaed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