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EB9819" w14:textId="7D353F4F" w:rsidR="00BF322C" w:rsidRPr="00BF322C" w:rsidRDefault="00BF322C" w:rsidP="00BF322C">
      <w:pPr>
        <w:pStyle w:val="1"/>
        <w:rPr>
          <w:rStyle w:val="ab"/>
          <w:rFonts w:ascii="Book Antiqua" w:hAnsi="Book Antiqua"/>
          <w:lang w:eastAsia="el-GR"/>
        </w:rPr>
      </w:pPr>
      <w:r w:rsidRPr="00BF322C">
        <w:rPr>
          <w:rFonts w:ascii="Book Antiqua" w:eastAsia="Times New Roman" w:hAnsi="Book Antiqua"/>
          <w:lang w:eastAsia="el-GR"/>
        </w:rPr>
        <w:t>ΠΡΟΣΚΛΗΣΗ</w:t>
      </w:r>
      <w:r w:rsidR="00EC31DB">
        <w:rPr>
          <w:rFonts w:ascii="Book Antiqua" w:eastAsia="Times New Roman" w:hAnsi="Book Antiqua"/>
          <w:lang w:eastAsia="el-GR"/>
        </w:rPr>
        <w:t xml:space="preserve"> </w:t>
      </w:r>
    </w:p>
    <w:p w14:paraId="600105A2" w14:textId="0CDBB62B" w:rsidR="00BF322C" w:rsidRPr="00565F96" w:rsidRDefault="00BF322C" w:rsidP="00565F96">
      <w:pPr>
        <w:tabs>
          <w:tab w:val="left" w:pos="13200"/>
        </w:tabs>
        <w:spacing w:before="120" w:after="120" w:line="240" w:lineRule="auto"/>
        <w:rPr>
          <w:rFonts w:ascii="Book Antiqua" w:eastAsia="Times New Roman" w:hAnsi="Book Antiqua" w:cs="Times New Roman"/>
          <w:sz w:val="36"/>
          <w:szCs w:val="36"/>
          <w:lang w:eastAsia="el-GR"/>
        </w:rPr>
      </w:pP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Το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Επιμελητήριο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Αιτωλοακαρνανίας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σας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προσκαλεί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="00565F96">
        <w:rPr>
          <w:rFonts w:ascii="Book Antiqua" w:eastAsia="Times New Roman" w:hAnsi="Book Antiqua" w:cs="Times New Roman"/>
          <w:sz w:val="36"/>
          <w:szCs w:val="36"/>
          <w:lang w:eastAsia="el-GR"/>
        </w:rPr>
        <w:tab/>
      </w:r>
    </w:p>
    <w:p w14:paraId="5757BFAB" w14:textId="77777777" w:rsidR="00BF322C" w:rsidRPr="00BF322C" w:rsidRDefault="00BF322C" w:rsidP="00BF322C">
      <w:pPr>
        <w:spacing w:before="120" w:after="120" w:line="240" w:lineRule="auto"/>
        <w:rPr>
          <w:rFonts w:ascii="Book Antiqua" w:eastAsia="Times New Roman" w:hAnsi="Book Antiqua" w:cs="Times New Roman"/>
          <w:sz w:val="36"/>
          <w:szCs w:val="36"/>
          <w:lang w:eastAsia="el-GR"/>
        </w:rPr>
      </w:pP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να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παρακολουθήσετε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τη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συνεδρία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που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υλοποιείται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</w:p>
    <w:p w14:paraId="1136CCCE" w14:textId="2241F4C4" w:rsidR="00BF322C" w:rsidRPr="00BF322C" w:rsidRDefault="00BF322C" w:rsidP="00BF322C">
      <w:pPr>
        <w:spacing w:before="120" w:after="120" w:line="240" w:lineRule="auto"/>
        <w:rPr>
          <w:rFonts w:ascii="Book Antiqua" w:eastAsia="Times New Roman" w:hAnsi="Book Antiqua" w:cs="Times New Roman"/>
          <w:sz w:val="36"/>
          <w:szCs w:val="36"/>
          <w:lang w:eastAsia="el-GR"/>
        </w:rPr>
      </w:pP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στο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πλαίσιο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του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>3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ου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Αγροδιατροφικού</w:t>
      </w:r>
      <w:proofErr w:type="spellEnd"/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Συνεδρίου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&amp;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Έκθεσης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AGROWN 2025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>,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br/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με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sz w:val="36"/>
          <w:szCs w:val="36"/>
          <w:lang w:eastAsia="el-GR"/>
        </w:rPr>
        <w:t>θέμα</w:t>
      </w:r>
      <w:r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>:</w:t>
      </w:r>
    </w:p>
    <w:p w14:paraId="7E5BA684" w14:textId="194D0ACF" w:rsidR="00BF322C" w:rsidRDefault="00BF322C" w:rsidP="00BF322C">
      <w:pPr>
        <w:spacing w:before="120" w:after="120" w:line="240" w:lineRule="auto"/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</w:pP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«ECOBASE: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Οικολογικές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λύσεις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βασισμένες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στη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φύση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για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τον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μετριασμό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της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υποβάθμισης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του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εδάφους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,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στηρίζοντας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μια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πιο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πράσινη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και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ανθεκτική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στην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κλιματική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αλλαγή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Μακροπεριφέρεια</w:t>
      </w:r>
      <w:proofErr w:type="spellEnd"/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Αδριατικής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  <w:t>–</w:t>
      </w:r>
      <w:r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Ιονίου</w:t>
      </w:r>
      <w:r w:rsidRPr="00BF322C"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  <w:t>»</w:t>
      </w:r>
    </w:p>
    <w:p w14:paraId="26E8CCF5" w14:textId="77777777" w:rsidR="000134CA" w:rsidRDefault="000134CA" w:rsidP="00BF322C">
      <w:pPr>
        <w:spacing w:before="120" w:after="120" w:line="240" w:lineRule="auto"/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</w:pPr>
    </w:p>
    <w:p w14:paraId="1D101230" w14:textId="4212661C" w:rsidR="00BF322C" w:rsidRPr="00BF322C" w:rsidRDefault="00565F96" w:rsidP="00BF322C">
      <w:pPr>
        <w:spacing w:before="120" w:after="120" w:line="240" w:lineRule="auto"/>
        <w:rPr>
          <w:rFonts w:ascii="Bodoni" w:eastAsia="Times New Roman" w:hAnsi="Bodoni" w:cs="Times New Roman"/>
          <w:sz w:val="36"/>
          <w:szCs w:val="36"/>
          <w:lang w:eastAsia="el-GR"/>
        </w:rPr>
      </w:pPr>
      <w:r w:rsidRPr="00BF322C">
        <w:rPr>
          <w:rFonts w:ascii="Book Antiqua" w:hAnsi="Book Antiqua"/>
          <w:noProof/>
        </w:rPr>
        <w:drawing>
          <wp:anchor distT="0" distB="0" distL="114300" distR="114300" simplePos="0" relativeHeight="251658240" behindDoc="0" locked="0" layoutInCell="1" allowOverlap="1" wp14:anchorId="20B2600A" wp14:editId="5B74A1AF">
            <wp:simplePos x="0" y="0"/>
            <wp:positionH relativeFrom="margin">
              <wp:posOffset>5653405</wp:posOffset>
            </wp:positionH>
            <wp:positionV relativeFrom="margin">
              <wp:posOffset>4064635</wp:posOffset>
            </wp:positionV>
            <wp:extent cx="3971925" cy="2305050"/>
            <wp:effectExtent l="57150" t="0" r="238125" b="361950"/>
            <wp:wrapSquare wrapText="bothSides"/>
            <wp:docPr id="5" name="Εικόνα 4" descr="Εικόνα που περιέχει κείμενο, στιγμιότυπο οθόνης, γραφιστική, γραμματοσειρά">
              <a:extLst xmlns:a="http://schemas.openxmlformats.org/drawingml/2006/main">
                <a:ext uri="{FF2B5EF4-FFF2-40B4-BE49-F238E27FC236}">
                  <a16:creationId xmlns:a16="http://schemas.microsoft.com/office/drawing/2014/main" id="{6EB21E1E-C94F-BFD7-473C-DD63FAF02C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 descr="Εικόνα που περιέχει κείμενο, στιγμιότυπο οθόνης, γραφιστική, γραμματοσειρά">
                      <a:extLst>
                        <a:ext uri="{FF2B5EF4-FFF2-40B4-BE49-F238E27FC236}">
                          <a16:creationId xmlns:a16="http://schemas.microsoft.com/office/drawing/2014/main" id="{6EB21E1E-C94F-BFD7-473C-DD63FAF02C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3" b="290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305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22C" w:rsidRPr="00BF322C">
        <w:rPr>
          <w:rFonts w:ascii="Segoe UI Symbol" w:eastAsia="Times New Roman" w:hAnsi="Segoe UI Symbol" w:cs="Segoe UI Symbol"/>
          <w:sz w:val="36"/>
          <w:szCs w:val="36"/>
          <w:lang w:eastAsia="el-GR"/>
        </w:rPr>
        <w:t>🗓</w:t>
      </w:r>
      <w:r w:rsidR="00BF322C"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Παρασκευή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31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Οκτωβρίου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2025</w:t>
      </w:r>
      <w:r w:rsidR="00BF322C"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br/>
      </w:r>
      <w:r w:rsidR="00BF322C" w:rsidRPr="00BF322C">
        <w:rPr>
          <w:rFonts w:ascii="Segoe UI Emoji" w:eastAsia="Times New Roman" w:hAnsi="Segoe UI Emoji" w:cs="Segoe UI Emoji"/>
          <w:sz w:val="36"/>
          <w:szCs w:val="36"/>
          <w:lang w:eastAsia="el-GR"/>
        </w:rPr>
        <w:t>🕛</w:t>
      </w:r>
      <w:r w:rsidR="00BF322C"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>2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η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Συνεδρία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>: 11:</w:t>
      </w:r>
      <w:r w:rsidR="001626F9" w:rsidRPr="001626F9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>3</w:t>
      </w:r>
      <w:r w:rsidR="003903BF" w:rsidRPr="006A3EC1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>5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  <w:t>–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12:</w:t>
      </w:r>
      <w:r w:rsidR="001626F9" w:rsidRPr="001626F9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>05</w:t>
      </w:r>
      <w:r w:rsidR="00BF322C"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br/>
      </w:r>
      <w:r w:rsidR="00BF322C" w:rsidRPr="00BF322C">
        <w:rPr>
          <w:rFonts w:ascii="Segoe UI Symbol" w:eastAsia="Times New Roman" w:hAnsi="Segoe UI Symbol" w:cs="Segoe UI Symbol"/>
          <w:sz w:val="36"/>
          <w:szCs w:val="36"/>
          <w:lang w:eastAsia="el-GR"/>
        </w:rPr>
        <w:t>🏛</w:t>
      </w:r>
      <w:r w:rsidR="00BF322C" w:rsidRPr="00BF322C">
        <w:rPr>
          <w:rFonts w:ascii="Book Antiqua" w:eastAsia="Times New Roman" w:hAnsi="Book Antiqua" w:cs="Times New Roman"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Πανεπιστήμιο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Πατρών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Arial Rounded MT Bold"/>
          <w:b/>
          <w:bCs/>
          <w:sz w:val="36"/>
          <w:szCs w:val="36"/>
          <w:lang w:eastAsia="el-GR"/>
        </w:rPr>
        <w:t>–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Αμφιθέατρο</w:t>
      </w:r>
      <w:r w:rsidR="00BF322C" w:rsidRPr="00BF322C">
        <w:rPr>
          <w:rFonts w:ascii="Book Antiqua" w:eastAsia="Times New Roman" w:hAnsi="Book Antiqua" w:cs="Times New Roman"/>
          <w:b/>
          <w:bCs/>
          <w:sz w:val="36"/>
          <w:szCs w:val="36"/>
          <w:lang w:eastAsia="el-GR"/>
        </w:rPr>
        <w:t xml:space="preserve">, </w:t>
      </w:r>
      <w:r w:rsidR="00BF322C" w:rsidRPr="00BF322C">
        <w:rPr>
          <w:rFonts w:ascii="Book Antiqua" w:eastAsia="Times New Roman" w:hAnsi="Book Antiqua" w:cs="Calibri"/>
          <w:b/>
          <w:bCs/>
          <w:sz w:val="36"/>
          <w:szCs w:val="36"/>
          <w:lang w:eastAsia="el-GR"/>
        </w:rPr>
        <w:t>Αγρίνι</w:t>
      </w:r>
      <w:r w:rsidR="00BF322C" w:rsidRPr="00BF322C">
        <w:rPr>
          <w:rFonts w:ascii="Calibri" w:eastAsia="Times New Roman" w:hAnsi="Calibri" w:cs="Calibri"/>
          <w:b/>
          <w:bCs/>
          <w:sz w:val="36"/>
          <w:szCs w:val="36"/>
          <w:lang w:eastAsia="el-GR"/>
        </w:rPr>
        <w:t>ο</w:t>
      </w:r>
    </w:p>
    <w:p w14:paraId="73849CBA" w14:textId="65C7B7EE" w:rsidR="0033042F" w:rsidRDefault="0033042F"/>
    <w:p w14:paraId="024B63F9" w14:textId="77777777" w:rsidR="000134CA" w:rsidRDefault="000134CA"/>
    <w:p w14:paraId="390D42E7" w14:textId="77777777" w:rsidR="000134CA" w:rsidRDefault="000134CA"/>
    <w:sectPr w:rsidR="000134CA" w:rsidSect="00565F9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38A5" w14:textId="77777777" w:rsidR="00D314A8" w:rsidRDefault="00D314A8" w:rsidP="007E5E8C">
      <w:pPr>
        <w:spacing w:after="0" w:line="240" w:lineRule="auto"/>
      </w:pPr>
      <w:r>
        <w:separator/>
      </w:r>
    </w:p>
  </w:endnote>
  <w:endnote w:type="continuationSeparator" w:id="0">
    <w:p w14:paraId="79C14983" w14:textId="77777777" w:rsidR="00D314A8" w:rsidRDefault="00D314A8" w:rsidP="007E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A42B" w14:textId="77777777" w:rsidR="00D314A8" w:rsidRDefault="00D314A8" w:rsidP="007E5E8C">
      <w:pPr>
        <w:spacing w:after="0" w:line="240" w:lineRule="auto"/>
      </w:pPr>
      <w:r>
        <w:separator/>
      </w:r>
    </w:p>
  </w:footnote>
  <w:footnote w:type="continuationSeparator" w:id="0">
    <w:p w14:paraId="53176251" w14:textId="77777777" w:rsidR="00D314A8" w:rsidRDefault="00D314A8" w:rsidP="007E5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05633652">
    <w:abstractNumId w:val="0"/>
  </w:num>
  <w:num w:numId="2" w16cid:durableId="313802708">
    <w:abstractNumId w:val="0"/>
  </w:num>
  <w:num w:numId="3" w16cid:durableId="746390561">
    <w:abstractNumId w:val="0"/>
  </w:num>
  <w:num w:numId="4" w16cid:durableId="657999105">
    <w:abstractNumId w:val="0"/>
  </w:num>
  <w:num w:numId="5" w16cid:durableId="2034647506">
    <w:abstractNumId w:val="0"/>
  </w:num>
  <w:num w:numId="6" w16cid:durableId="1615474933">
    <w:abstractNumId w:val="0"/>
  </w:num>
  <w:num w:numId="7" w16cid:durableId="1294484324">
    <w:abstractNumId w:val="0"/>
  </w:num>
  <w:num w:numId="8" w16cid:durableId="863860697">
    <w:abstractNumId w:val="0"/>
  </w:num>
  <w:num w:numId="9" w16cid:durableId="25760797">
    <w:abstractNumId w:val="0"/>
  </w:num>
  <w:num w:numId="10" w16cid:durableId="441414135">
    <w:abstractNumId w:val="0"/>
  </w:num>
  <w:num w:numId="11" w16cid:durableId="2088257890">
    <w:abstractNumId w:val="0"/>
  </w:num>
  <w:num w:numId="12" w16cid:durableId="928999694">
    <w:abstractNumId w:val="0"/>
  </w:num>
  <w:num w:numId="13" w16cid:durableId="388699237">
    <w:abstractNumId w:val="0"/>
  </w:num>
  <w:num w:numId="14" w16cid:durableId="1969820024">
    <w:abstractNumId w:val="0"/>
  </w:num>
  <w:num w:numId="15" w16cid:durableId="448352027">
    <w:abstractNumId w:val="0"/>
  </w:num>
  <w:num w:numId="16" w16cid:durableId="1707876378">
    <w:abstractNumId w:val="0"/>
  </w:num>
  <w:num w:numId="17" w16cid:durableId="694381220">
    <w:abstractNumId w:val="0"/>
  </w:num>
  <w:num w:numId="18" w16cid:durableId="1482842472">
    <w:abstractNumId w:val="0"/>
  </w:num>
  <w:num w:numId="19" w16cid:durableId="492064157">
    <w:abstractNumId w:val="0"/>
  </w:num>
  <w:num w:numId="20" w16cid:durableId="6849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aef89c,#104701,#104201,#122e1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2C"/>
    <w:rsid w:val="000134CA"/>
    <w:rsid w:val="000323BE"/>
    <w:rsid w:val="000444E9"/>
    <w:rsid w:val="00137823"/>
    <w:rsid w:val="001626F9"/>
    <w:rsid w:val="002A1938"/>
    <w:rsid w:val="00305670"/>
    <w:rsid w:val="0033042F"/>
    <w:rsid w:val="00380D50"/>
    <w:rsid w:val="003903BF"/>
    <w:rsid w:val="00391F75"/>
    <w:rsid w:val="004A1FEA"/>
    <w:rsid w:val="004B1A9B"/>
    <w:rsid w:val="004B2CD6"/>
    <w:rsid w:val="00565F96"/>
    <w:rsid w:val="00661C76"/>
    <w:rsid w:val="00695D0F"/>
    <w:rsid w:val="006A3EC1"/>
    <w:rsid w:val="00755925"/>
    <w:rsid w:val="007B7245"/>
    <w:rsid w:val="007E5E8C"/>
    <w:rsid w:val="008C4FE6"/>
    <w:rsid w:val="008E322F"/>
    <w:rsid w:val="009A614C"/>
    <w:rsid w:val="00AB55DF"/>
    <w:rsid w:val="00AE742A"/>
    <w:rsid w:val="00BF322C"/>
    <w:rsid w:val="00C27AE1"/>
    <w:rsid w:val="00C4799C"/>
    <w:rsid w:val="00C55F2A"/>
    <w:rsid w:val="00D314A8"/>
    <w:rsid w:val="00EC31DB"/>
    <w:rsid w:val="00EC7762"/>
    <w:rsid w:val="00EE1CBB"/>
    <w:rsid w:val="00FB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ef89c,#104701,#104201,#122e15"/>
    </o:shapedefaults>
    <o:shapelayout v:ext="edit">
      <o:idmap v:ext="edit" data="2"/>
    </o:shapelayout>
  </w:shapeDefaults>
  <w:decimalSymbol w:val=","/>
  <w:listSeparator w:val=";"/>
  <w14:docId w14:val="761329F8"/>
  <w15:chartTrackingRefBased/>
  <w15:docId w15:val="{47DE9C77-4E51-4C75-A09E-D6C14DA2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F96"/>
  </w:style>
  <w:style w:type="paragraph" w:styleId="1">
    <w:name w:val="heading 1"/>
    <w:basedOn w:val="a"/>
    <w:next w:val="a"/>
    <w:link w:val="1Char"/>
    <w:uiPriority w:val="9"/>
    <w:qFormat/>
    <w:rsid w:val="00565F96"/>
    <w:pPr>
      <w:keepNext/>
      <w:keepLines/>
      <w:pBdr>
        <w:bottom w:val="single" w:sz="4" w:space="2" w:color="DF532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5F9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DF5327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A3B19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22711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A3B19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22711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22711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22711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5F9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22711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5F9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5F96"/>
    <w:rPr>
      <w:rFonts w:asciiTheme="majorHAnsi" w:eastAsiaTheme="majorEastAsia" w:hAnsiTheme="majorHAnsi" w:cstheme="majorBidi"/>
      <w:color w:val="DF5327" w:themeColor="accent2"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semiHidden/>
    <w:rsid w:val="00565F96"/>
    <w:rPr>
      <w:rFonts w:asciiTheme="majorHAnsi" w:eastAsiaTheme="majorEastAsia" w:hAnsiTheme="majorHAnsi" w:cstheme="majorBidi"/>
      <w:color w:val="AA3B19" w:themeColor="accent2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565F96"/>
    <w:rPr>
      <w:rFonts w:asciiTheme="majorHAnsi" w:eastAsiaTheme="majorEastAsia" w:hAnsiTheme="majorHAnsi" w:cstheme="majorBidi"/>
      <w:color w:val="AA3B19" w:themeColor="accent2" w:themeShade="B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565F96"/>
    <w:rPr>
      <w:rFonts w:asciiTheme="majorHAnsi" w:eastAsiaTheme="majorEastAsia" w:hAnsiTheme="majorHAnsi" w:cstheme="majorBidi"/>
      <w:b/>
      <w:bCs/>
      <w:color w:val="722711" w:themeColor="accent2" w:themeShade="80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565F96"/>
    <w:rPr>
      <w:rFonts w:asciiTheme="majorHAnsi" w:eastAsiaTheme="majorEastAsia" w:hAnsiTheme="majorHAnsi" w:cstheme="majorBidi"/>
      <w:color w:val="722711" w:themeColor="accent2" w:themeShade="8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565F96"/>
    <w:rPr>
      <w:rFonts w:asciiTheme="majorHAnsi" w:eastAsiaTheme="majorEastAsia" w:hAnsiTheme="majorHAnsi" w:cstheme="majorBidi"/>
      <w:i/>
      <w:iCs/>
      <w:color w:val="722711" w:themeColor="accent2" w:themeShade="80"/>
      <w:sz w:val="22"/>
      <w:szCs w:val="22"/>
    </w:rPr>
  </w:style>
  <w:style w:type="paragraph" w:styleId="a3">
    <w:name w:val="Title"/>
    <w:basedOn w:val="a"/>
    <w:next w:val="a"/>
    <w:link w:val="Char"/>
    <w:uiPriority w:val="10"/>
    <w:qFormat/>
    <w:rsid w:val="00565F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">
    <w:name w:val="Τίτλος Char"/>
    <w:basedOn w:val="a0"/>
    <w:link w:val="a3"/>
    <w:uiPriority w:val="10"/>
    <w:rsid w:val="00565F9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4">
    <w:name w:val="Subtitle"/>
    <w:basedOn w:val="a"/>
    <w:next w:val="a"/>
    <w:link w:val="Char0"/>
    <w:uiPriority w:val="11"/>
    <w:qFormat/>
    <w:rsid w:val="00565F9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5F96"/>
    <w:rPr>
      <w:caps/>
      <w:color w:val="404040" w:themeColor="text1" w:themeTint="BF"/>
      <w:spacing w:val="20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5F9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565F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6">
    <w:name w:val="List Paragraph"/>
    <w:basedOn w:val="a"/>
    <w:uiPriority w:val="34"/>
    <w:qFormat/>
    <w:rsid w:val="00565F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5F96"/>
    <w:rPr>
      <w:b/>
      <w:bCs/>
      <w:i/>
      <w:iCs/>
      <w:caps w:val="0"/>
      <w:smallCaps w:val="0"/>
      <w:strike w:val="0"/>
      <w:dstrike w:val="0"/>
      <w:color w:val="DF5327" w:themeColor="accent2"/>
    </w:rPr>
  </w:style>
  <w:style w:type="paragraph" w:styleId="a8">
    <w:name w:val="Intense Quote"/>
    <w:basedOn w:val="a"/>
    <w:next w:val="a"/>
    <w:link w:val="Char2"/>
    <w:uiPriority w:val="30"/>
    <w:qFormat/>
    <w:rsid w:val="00565F96"/>
    <w:pPr>
      <w:pBdr>
        <w:top w:val="single" w:sz="24" w:space="4" w:color="DF532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565F96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Intense Reference"/>
    <w:basedOn w:val="a0"/>
    <w:uiPriority w:val="32"/>
    <w:qFormat/>
    <w:rsid w:val="00565F96"/>
    <w:rPr>
      <w:b/>
      <w:bCs/>
      <w:caps w:val="0"/>
      <w:smallCaps/>
      <w:color w:val="auto"/>
      <w:spacing w:val="0"/>
      <w:u w:val="single"/>
    </w:rPr>
  </w:style>
  <w:style w:type="paragraph" w:styleId="aa">
    <w:name w:val="caption"/>
    <w:basedOn w:val="a"/>
    <w:next w:val="a"/>
    <w:uiPriority w:val="35"/>
    <w:semiHidden/>
    <w:unhideWhenUsed/>
    <w:qFormat/>
    <w:rsid w:val="00565F9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b">
    <w:name w:val="Strong"/>
    <w:basedOn w:val="a0"/>
    <w:uiPriority w:val="22"/>
    <w:qFormat/>
    <w:rsid w:val="00565F96"/>
    <w:rPr>
      <w:b/>
      <w:bCs/>
    </w:rPr>
  </w:style>
  <w:style w:type="character" w:styleId="ac">
    <w:name w:val="Emphasis"/>
    <w:basedOn w:val="a0"/>
    <w:uiPriority w:val="20"/>
    <w:qFormat/>
    <w:rsid w:val="00565F96"/>
    <w:rPr>
      <w:i/>
      <w:iCs/>
      <w:color w:val="000000" w:themeColor="text1"/>
    </w:rPr>
  </w:style>
  <w:style w:type="paragraph" w:styleId="ad">
    <w:name w:val="No Spacing"/>
    <w:uiPriority w:val="1"/>
    <w:qFormat/>
    <w:rsid w:val="00565F96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565F96"/>
    <w:rPr>
      <w:i/>
      <w:iCs/>
      <w:color w:val="595959" w:themeColor="text1" w:themeTint="A6"/>
    </w:rPr>
  </w:style>
  <w:style w:type="character" w:styleId="af">
    <w:name w:val="Subtle Reference"/>
    <w:basedOn w:val="a0"/>
    <w:uiPriority w:val="31"/>
    <w:qFormat/>
    <w:rsid w:val="00565F9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Book Title"/>
    <w:basedOn w:val="a0"/>
    <w:uiPriority w:val="33"/>
    <w:qFormat/>
    <w:rsid w:val="00565F96"/>
    <w:rPr>
      <w:b/>
      <w:bCs/>
      <w:caps w:val="0"/>
      <w:smallCap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565F96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7E5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7E5E8C"/>
  </w:style>
  <w:style w:type="paragraph" w:styleId="af3">
    <w:name w:val="footer"/>
    <w:basedOn w:val="a"/>
    <w:link w:val="Char4"/>
    <w:uiPriority w:val="99"/>
    <w:unhideWhenUsed/>
    <w:rsid w:val="007E5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7E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Βάση">
  <a:themeElements>
    <a:clrScheme name="Βάση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Βάση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Tsichritzis</dc:creator>
  <cp:keywords/>
  <dc:description/>
  <cp:lastModifiedBy>Panagiotis Tsichritzis</cp:lastModifiedBy>
  <cp:revision>3</cp:revision>
  <cp:lastPrinted>2025-10-21T13:07:00Z</cp:lastPrinted>
  <dcterms:created xsi:type="dcterms:W3CDTF">2025-10-29T11:06:00Z</dcterms:created>
  <dcterms:modified xsi:type="dcterms:W3CDTF">2025-10-29T11:23:00Z</dcterms:modified>
</cp:coreProperties>
</file>