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3D835">
      <w:pPr>
        <w:spacing w:line="276" w:lineRule="auto"/>
        <w:ind w:left="1440" w:firstLine="720"/>
        <w:rPr>
          <w:b/>
          <w:bCs/>
          <w:color w:val="2C5AA0"/>
          <w:sz w:val="24"/>
          <w:szCs w:val="24"/>
        </w:rPr>
      </w:pPr>
      <w:r>
        <w:drawing>
          <wp:inline distT="0" distB="0" distL="0" distR="0">
            <wp:extent cx="2571750" cy="1016000"/>
            <wp:effectExtent l="0" t="0" r="3810" b="5080"/>
            <wp:docPr id="1" name="image1.png" descr="C:\Users\maggaeir\Desktop\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Users\maggaeir\Desktop\logo1.png"/>
                    <pic:cNvPicPr>
                      <a:picLocks noChangeAspect="1" noChangeArrowheads="1"/>
                    </pic:cNvPicPr>
                  </pic:nvPicPr>
                  <pic:blipFill>
                    <a:blip r:embed="rId5"/>
                    <a:stretch>
                      <a:fillRect/>
                    </a:stretch>
                  </pic:blipFill>
                  <pic:spPr>
                    <a:xfrm>
                      <a:off x="0" y="0"/>
                      <a:ext cx="2571750" cy="1016000"/>
                    </a:xfrm>
                    <a:prstGeom prst="rect">
                      <a:avLst/>
                    </a:prstGeom>
                  </pic:spPr>
                </pic:pic>
              </a:graphicData>
            </a:graphic>
          </wp:inline>
        </w:drawing>
      </w:r>
    </w:p>
    <w:p w14:paraId="4D59B61C">
      <w:pPr>
        <w:spacing w:line="276" w:lineRule="auto"/>
        <w:jc w:val="right"/>
        <w:rPr>
          <w:sz w:val="24"/>
          <w:szCs w:val="24"/>
        </w:rPr>
      </w:pPr>
    </w:p>
    <w:p w14:paraId="002B00C6">
      <w:pPr>
        <w:spacing w:line="276" w:lineRule="auto"/>
        <w:jc w:val="right"/>
        <w:rPr>
          <w:rFonts w:ascii="Calibri" w:hAnsi="Calibri" w:eastAsia="Calibri" w:cs="Calibri"/>
          <w:b/>
          <w:bCs/>
          <w:sz w:val="24"/>
          <w:szCs w:val="24"/>
        </w:rPr>
      </w:pPr>
      <w:r>
        <w:rPr>
          <w:rFonts w:eastAsia="Calibri" w:cs="Calibri"/>
          <w:b/>
          <w:bCs/>
          <w:sz w:val="24"/>
          <w:szCs w:val="24"/>
        </w:rPr>
        <w:t>Αθήνα, 2</w:t>
      </w:r>
      <w:r>
        <w:rPr>
          <w:rFonts w:hint="default" w:eastAsia="Calibri" w:cs="Calibri"/>
          <w:b/>
          <w:bCs/>
          <w:sz w:val="24"/>
          <w:szCs w:val="24"/>
          <w:lang w:val="en-US"/>
        </w:rPr>
        <w:t>4</w:t>
      </w:r>
      <w:r>
        <w:rPr>
          <w:rFonts w:eastAsia="Calibri" w:cs="Calibri"/>
          <w:b/>
          <w:bCs/>
          <w:sz w:val="24"/>
          <w:szCs w:val="24"/>
        </w:rPr>
        <w:t xml:space="preserve"> Νοεμβρίου 2025</w:t>
      </w:r>
      <w:r>
        <w:rPr>
          <w:rFonts w:eastAsia="Calibri" w:cs="Calibri"/>
          <w:b/>
          <w:bCs/>
          <w:sz w:val="24"/>
          <w:szCs w:val="24"/>
        </w:rPr>
        <w:br w:type="textWrapping"/>
      </w:r>
    </w:p>
    <w:p w14:paraId="38688953">
      <w:pPr>
        <w:jc w:val="center"/>
        <w:rPr>
          <w:b/>
          <w:bCs/>
          <w:sz w:val="28"/>
          <w:szCs w:val="28"/>
        </w:rPr>
      </w:pPr>
      <w:r>
        <w:rPr>
          <w:rFonts w:eastAsia="Calibri" w:cs="Calibri"/>
          <w:b/>
          <w:bCs/>
          <w:sz w:val="24"/>
          <w:szCs w:val="24"/>
        </w:rPr>
        <w:t>ΔΕΛΤΙΟ ΤΥΠΟΥ</w:t>
      </w:r>
    </w:p>
    <w:p w14:paraId="3175A91C">
      <w:pPr>
        <w:pStyle w:val="2"/>
        <w:numPr>
          <w:ilvl w:val="1"/>
          <w:numId w:val="0"/>
        </w:numPr>
        <w:ind w:leftChars="0"/>
        <w:jc w:val="center"/>
      </w:pPr>
      <w:r>
        <w:rPr>
          <w:rStyle w:val="9"/>
          <w:rFonts w:ascii="Calibri" w:hAnsi="Calibri"/>
          <w:b/>
          <w:bCs w:val="0"/>
          <w:sz w:val="24"/>
          <w:szCs w:val="24"/>
        </w:rPr>
        <w:t>Τάκης Θεοδωρικάκος: «</w:t>
      </w:r>
      <w:r>
        <w:rPr>
          <w:rStyle w:val="9"/>
          <w:rFonts w:ascii="Calibri" w:hAnsi="Calibri"/>
          <w:b/>
          <w:bCs w:val="0"/>
          <w:sz w:val="24"/>
          <w:szCs w:val="24"/>
          <w:lang w:val="el-GR"/>
        </w:rPr>
        <w:t>Κάλεσμα</w:t>
      </w:r>
      <w:r>
        <w:rPr>
          <w:rStyle w:val="9"/>
          <w:rFonts w:hint="default" w:ascii="Calibri" w:hAnsi="Calibri"/>
          <w:b/>
          <w:bCs w:val="0"/>
          <w:sz w:val="24"/>
          <w:szCs w:val="24"/>
          <w:lang w:val="el-GR"/>
        </w:rPr>
        <w:t xml:space="preserve"> σε όλα τα κόμματα </w:t>
      </w:r>
      <w:r>
        <w:rPr>
          <w:rStyle w:val="9"/>
          <w:rFonts w:ascii="Calibri" w:hAnsi="Calibri"/>
          <w:b/>
          <w:bCs w:val="0"/>
          <w:sz w:val="24"/>
          <w:szCs w:val="24"/>
          <w:lang w:val="el-GR"/>
        </w:rPr>
        <w:t>να</w:t>
      </w:r>
      <w:r>
        <w:rPr>
          <w:rStyle w:val="9"/>
          <w:rFonts w:hint="default" w:ascii="Calibri" w:hAnsi="Calibri"/>
          <w:b/>
          <w:bCs w:val="0"/>
          <w:sz w:val="24"/>
          <w:szCs w:val="24"/>
          <w:lang w:val="el-GR"/>
        </w:rPr>
        <w:t xml:space="preserve"> στηρίξουν τη δημιουργία της νέας Ανεξάρτητης Αρχής - Είναι προς όφελος όλης της κοινωνίας</w:t>
      </w:r>
      <w:r>
        <w:rPr>
          <w:rStyle w:val="9"/>
          <w:rFonts w:ascii="Calibri" w:hAnsi="Calibri"/>
          <w:b/>
          <w:bCs w:val="0"/>
          <w:sz w:val="24"/>
          <w:szCs w:val="24"/>
        </w:rPr>
        <w:t>»</w:t>
      </w:r>
    </w:p>
    <w:p w14:paraId="256C914B">
      <w:pPr>
        <w:pStyle w:val="4"/>
        <w:jc w:val="both"/>
        <w:rPr>
          <w:rStyle w:val="9"/>
          <w:rFonts w:hint="default" w:ascii="Calibri" w:hAnsi="Calibri"/>
          <w:b w:val="0"/>
          <w:bCs/>
          <w:sz w:val="24"/>
          <w:szCs w:val="24"/>
          <w:lang w:val="el-GR"/>
        </w:rPr>
      </w:pPr>
      <w:r>
        <w:rPr>
          <w:rStyle w:val="9"/>
          <w:rFonts w:ascii="Calibri" w:hAnsi="Calibri"/>
          <w:b w:val="0"/>
          <w:bCs/>
          <w:sz w:val="24"/>
          <w:szCs w:val="24"/>
        </w:rPr>
        <w:br w:type="textWrapping"/>
      </w:r>
      <w:r>
        <w:rPr>
          <w:rStyle w:val="9"/>
          <w:rFonts w:ascii="Calibri" w:hAnsi="Calibri"/>
          <w:b w:val="0"/>
          <w:bCs/>
          <w:sz w:val="24"/>
          <w:szCs w:val="24"/>
        </w:rPr>
        <w:t>«</w:t>
      </w:r>
      <w:r>
        <w:rPr>
          <w:rStyle w:val="9"/>
          <w:rFonts w:ascii="Calibri" w:hAnsi="Calibri"/>
          <w:b w:val="0"/>
          <w:bCs/>
          <w:sz w:val="24"/>
          <w:szCs w:val="24"/>
          <w:lang w:val="el-GR"/>
        </w:rPr>
        <w:t>Για</w:t>
      </w:r>
      <w:r>
        <w:rPr>
          <w:rStyle w:val="9"/>
          <w:rFonts w:hint="default" w:ascii="Calibri" w:hAnsi="Calibri"/>
          <w:b w:val="0"/>
          <w:bCs/>
          <w:sz w:val="24"/>
          <w:szCs w:val="24"/>
          <w:lang w:val="el-GR"/>
        </w:rPr>
        <w:t xml:space="preserve"> να έχουμε μια ισχυρή κοινωνία συνοχής και αλληλεγγύης, οφείλουμε να</w:t>
      </w:r>
      <w:r>
        <w:rPr>
          <w:rStyle w:val="9"/>
          <w:rFonts w:hint="default" w:ascii="Calibri" w:hAnsi="Calibri"/>
          <w:b w:val="0"/>
          <w:bCs/>
          <w:sz w:val="24"/>
          <w:szCs w:val="24"/>
          <w:lang w:val="en-US"/>
        </w:rPr>
        <w:t xml:space="preserve"> </w:t>
      </w:r>
      <w:r>
        <w:rPr>
          <w:rStyle w:val="9"/>
          <w:rFonts w:hint="default" w:ascii="Calibri" w:hAnsi="Calibri"/>
          <w:b w:val="0"/>
          <w:bCs/>
          <w:sz w:val="24"/>
          <w:szCs w:val="24"/>
          <w:lang w:val="el-GR"/>
        </w:rPr>
        <w:t>παίρνουμε μέτρα και να στηρίζουμε έμπρακτα εκείνο το τμήμα της κοινωνίας που δυσκολεύεται στην καθημερινότητά του</w:t>
      </w:r>
      <w:r>
        <w:rPr>
          <w:rStyle w:val="9"/>
          <w:rFonts w:ascii="Calibri" w:hAnsi="Calibri"/>
          <w:b w:val="0"/>
          <w:bCs/>
          <w:sz w:val="24"/>
          <w:szCs w:val="24"/>
        </w:rPr>
        <w:t>»</w:t>
      </w:r>
      <w:r>
        <w:rPr>
          <w:rStyle w:val="9"/>
          <w:rFonts w:hint="default" w:ascii="Calibri" w:hAnsi="Calibri"/>
          <w:b w:val="0"/>
          <w:bCs/>
          <w:sz w:val="24"/>
          <w:szCs w:val="24"/>
          <w:lang w:val="el-GR"/>
        </w:rPr>
        <w:t xml:space="preserve">, τόνισε ο Υπουργός Ανάπτυξης, </w:t>
      </w:r>
      <w:r>
        <w:rPr>
          <w:rStyle w:val="9"/>
          <w:rFonts w:hint="default" w:ascii="Calibri" w:hAnsi="Calibri"/>
          <w:b/>
          <w:bCs w:val="0"/>
          <w:sz w:val="24"/>
          <w:szCs w:val="24"/>
          <w:lang w:val="el-GR"/>
        </w:rPr>
        <w:t>Τάκης Θεοδωρικάκος</w:t>
      </w:r>
      <w:r>
        <w:rPr>
          <w:rStyle w:val="9"/>
          <w:rFonts w:hint="default" w:ascii="Calibri" w:hAnsi="Calibri"/>
          <w:b w:val="0"/>
          <w:bCs/>
          <w:sz w:val="24"/>
          <w:szCs w:val="24"/>
          <w:lang w:val="el-GR"/>
        </w:rPr>
        <w:t xml:space="preserve">, μιλώντας στην </w:t>
      </w:r>
      <w:r>
        <w:rPr>
          <w:rStyle w:val="9"/>
          <w:rFonts w:hint="default" w:ascii="Calibri" w:hAnsi="Calibri"/>
          <w:b w:val="0"/>
          <w:bCs/>
          <w:sz w:val="24"/>
          <w:szCs w:val="24"/>
        </w:rPr>
        <w:t>3η συνεδρίαση της Διαρκούς Επιτροπής Παραγωγής και Εμπορίου για το σχέδιο νόμου του Υπουργείου Ανάπτυξης</w:t>
      </w:r>
      <w:r>
        <w:rPr>
          <w:rStyle w:val="9"/>
          <w:rFonts w:hint="default" w:ascii="Calibri" w:hAnsi="Calibri"/>
          <w:b w:val="0"/>
          <w:bCs/>
          <w:sz w:val="24"/>
          <w:szCs w:val="24"/>
          <w:lang w:val="el-GR"/>
        </w:rPr>
        <w:t xml:space="preserve"> με τίτλο: </w:t>
      </w:r>
      <w:r>
        <w:rPr>
          <w:rStyle w:val="9"/>
          <w:rFonts w:ascii="Calibri" w:hAnsi="Calibri"/>
          <w:b w:val="0"/>
          <w:bCs/>
          <w:sz w:val="24"/>
          <w:szCs w:val="24"/>
        </w:rPr>
        <w:t>«</w:t>
      </w:r>
      <w:r>
        <w:rPr>
          <w:rStyle w:val="9"/>
          <w:rFonts w:hint="default" w:ascii="Calibri" w:hAnsi="Calibri"/>
          <w:b w:val="0"/>
          <w:bCs/>
          <w:sz w:val="24"/>
          <w:szCs w:val="24"/>
          <w:lang w:val="el-GR"/>
        </w:rPr>
        <w:t>Σ</w:t>
      </w:r>
      <w:r>
        <w:rPr>
          <w:rStyle w:val="9"/>
          <w:rFonts w:hint="default" w:ascii="Calibri" w:hAnsi="Calibri"/>
          <w:b w:val="0"/>
          <w:bCs/>
          <w:sz w:val="24"/>
          <w:szCs w:val="24"/>
        </w:rPr>
        <w:t>ύσταση</w:t>
      </w:r>
      <w:r>
        <w:rPr>
          <w:rStyle w:val="9"/>
          <w:rFonts w:hint="default" w:ascii="Calibri" w:hAnsi="Calibri"/>
          <w:b w:val="0"/>
          <w:bCs/>
          <w:sz w:val="24"/>
          <w:szCs w:val="24"/>
          <w:lang w:val="el-GR"/>
        </w:rPr>
        <w:t xml:space="preserve"> και λειτουργία</w:t>
      </w:r>
      <w:r>
        <w:rPr>
          <w:rStyle w:val="9"/>
          <w:rFonts w:hint="default" w:ascii="Calibri" w:hAnsi="Calibri"/>
          <w:b w:val="0"/>
          <w:bCs/>
          <w:sz w:val="24"/>
          <w:szCs w:val="24"/>
        </w:rPr>
        <w:t xml:space="preserve"> Ανεξάρτητης Αρχής </w:t>
      </w:r>
      <w:r>
        <w:rPr>
          <w:rStyle w:val="9"/>
          <w:rFonts w:hint="default" w:ascii="Calibri" w:hAnsi="Calibri"/>
          <w:b w:val="0"/>
          <w:bCs/>
          <w:sz w:val="24"/>
          <w:szCs w:val="24"/>
          <w:lang w:val="el-GR"/>
        </w:rPr>
        <w:t xml:space="preserve">Ελέγχου της Αγοράς και Προστασίας </w:t>
      </w:r>
      <w:r>
        <w:rPr>
          <w:rStyle w:val="9"/>
          <w:rFonts w:hint="default" w:ascii="Calibri" w:hAnsi="Calibri"/>
          <w:b w:val="0"/>
          <w:bCs/>
          <w:sz w:val="24"/>
          <w:szCs w:val="24"/>
        </w:rPr>
        <w:t>του Καταναλωτή, ρυθμίσεις για την Επιτροπή Ανταγωνισμού και λοιπές διατάξεις</w:t>
      </w:r>
      <w:r>
        <w:rPr>
          <w:rStyle w:val="9"/>
          <w:rFonts w:ascii="Calibri" w:hAnsi="Calibri"/>
          <w:b w:val="0"/>
          <w:bCs/>
          <w:sz w:val="24"/>
          <w:szCs w:val="24"/>
        </w:rPr>
        <w:t>»</w:t>
      </w:r>
      <w:r>
        <w:rPr>
          <w:rStyle w:val="9"/>
          <w:rFonts w:hint="default" w:ascii="Calibri" w:hAnsi="Calibri"/>
          <w:b w:val="0"/>
          <w:bCs/>
          <w:sz w:val="24"/>
          <w:szCs w:val="24"/>
          <w:lang w:val="el-GR"/>
        </w:rPr>
        <w:t>.</w:t>
      </w:r>
    </w:p>
    <w:p w14:paraId="680B6048">
      <w:pPr>
        <w:pStyle w:val="4"/>
        <w:jc w:val="both"/>
        <w:rPr>
          <w:rStyle w:val="9"/>
          <w:rFonts w:hint="default" w:ascii="Calibri" w:hAnsi="Calibri"/>
          <w:b w:val="0"/>
          <w:bCs/>
          <w:sz w:val="24"/>
          <w:szCs w:val="24"/>
          <w:lang w:val="el-GR"/>
        </w:rPr>
      </w:pPr>
      <w:r>
        <w:rPr>
          <w:rStyle w:val="9"/>
          <w:rFonts w:hint="default" w:ascii="Calibri" w:hAnsi="Calibri"/>
          <w:b w:val="0"/>
          <w:bCs/>
          <w:sz w:val="24"/>
          <w:szCs w:val="24"/>
          <w:lang w:val="el-GR"/>
        </w:rPr>
        <w:t xml:space="preserve">Ο </w:t>
      </w:r>
      <w:r>
        <w:rPr>
          <w:rStyle w:val="9"/>
          <w:rFonts w:hint="default" w:ascii="Calibri" w:hAnsi="Calibri"/>
          <w:b/>
          <w:bCs w:val="0"/>
          <w:sz w:val="24"/>
          <w:szCs w:val="24"/>
          <w:lang w:val="el-GR"/>
        </w:rPr>
        <w:t>κ. Θεοδωρικάκος</w:t>
      </w:r>
      <w:r>
        <w:rPr>
          <w:rStyle w:val="9"/>
          <w:rFonts w:hint="default" w:ascii="Calibri" w:hAnsi="Calibri"/>
          <w:b w:val="0"/>
          <w:bCs/>
          <w:sz w:val="24"/>
          <w:szCs w:val="24"/>
          <w:lang w:val="el-GR"/>
        </w:rPr>
        <w:t xml:space="preserve"> κάλεσε για ακόμα μια φορά όλα τα κόμματα τη</w:t>
      </w:r>
      <w:bookmarkStart w:id="0" w:name="_GoBack"/>
      <w:bookmarkEnd w:id="0"/>
      <w:r>
        <w:rPr>
          <w:rStyle w:val="9"/>
          <w:rFonts w:hint="default" w:ascii="Calibri" w:hAnsi="Calibri"/>
          <w:b w:val="0"/>
          <w:bCs/>
          <w:sz w:val="24"/>
          <w:szCs w:val="24"/>
          <w:lang w:val="el-GR"/>
        </w:rPr>
        <w:t xml:space="preserve">ς αντιπολίτευσης να στηρίξουν αυτό το νομοσχέδιο, τονίζοντας πως </w:t>
      </w:r>
      <w:r>
        <w:rPr>
          <w:rStyle w:val="9"/>
          <w:rFonts w:ascii="Calibri" w:hAnsi="Calibri"/>
          <w:b w:val="0"/>
          <w:bCs/>
          <w:sz w:val="24"/>
          <w:szCs w:val="24"/>
        </w:rPr>
        <w:t>«</w:t>
      </w:r>
      <w:r>
        <w:rPr>
          <w:rStyle w:val="9"/>
          <w:rFonts w:hint="default" w:ascii="Calibri" w:hAnsi="Calibri"/>
          <w:b w:val="0"/>
          <w:bCs/>
          <w:sz w:val="24"/>
          <w:szCs w:val="24"/>
          <w:lang w:val="el-GR"/>
        </w:rPr>
        <w:t>όταν γίνονται αυτονόητα πράγματα, δεν υπάρχει κανένας λόγος υποχρεωτικά να διαφωνούμε</w:t>
      </w:r>
      <w:r>
        <w:rPr>
          <w:rStyle w:val="9"/>
          <w:rFonts w:ascii="Calibri" w:hAnsi="Calibri"/>
          <w:b w:val="0"/>
          <w:bCs/>
          <w:sz w:val="24"/>
          <w:szCs w:val="24"/>
        </w:rPr>
        <w:t>»</w:t>
      </w:r>
      <w:r>
        <w:rPr>
          <w:rStyle w:val="9"/>
          <w:rFonts w:hint="default" w:ascii="Calibri" w:hAnsi="Calibri"/>
          <w:b w:val="0"/>
          <w:bCs/>
          <w:sz w:val="24"/>
          <w:szCs w:val="24"/>
          <w:lang w:val="el-GR"/>
        </w:rPr>
        <w:t>. Τόνισε μάλιστα πως έχει μελετηθεί πολύ αυτή η μεταρρύθμιση, η οποία έχει δουλέψει σωστά σε αρκετές χώρες της Δύσης που την έχουν υιοθετήσει.</w:t>
      </w:r>
    </w:p>
    <w:p w14:paraId="1EBC3EF0">
      <w:pPr>
        <w:pStyle w:val="4"/>
        <w:jc w:val="both"/>
        <w:rPr>
          <w:rStyle w:val="9"/>
          <w:rFonts w:hint="default" w:ascii="Calibri" w:hAnsi="Calibri"/>
          <w:b w:val="0"/>
          <w:bCs/>
          <w:sz w:val="24"/>
          <w:szCs w:val="24"/>
          <w:lang w:val="el-GR"/>
        </w:rPr>
      </w:pPr>
      <w:r>
        <w:rPr>
          <w:rStyle w:val="9"/>
          <w:rFonts w:hint="default" w:ascii="Calibri" w:hAnsi="Calibri"/>
          <w:b w:val="0"/>
          <w:bCs/>
          <w:sz w:val="24"/>
          <w:szCs w:val="24"/>
          <w:lang w:val="el-GR"/>
        </w:rPr>
        <w:t xml:space="preserve">Αναφέρθηκε επίσης στην ανάγκη ισχυρής καταναλωτικής συνείδησης και στη δύναμη του ενημερωμένου καταναλωτή, ο οποίος συμβάλλει στη σωστή λειτουργία της αγοράς και στην τελική διαμόρφωση των τιμών. Πρόσθεσε επίσης πως </w:t>
      </w:r>
      <w:r>
        <w:rPr>
          <w:rStyle w:val="9"/>
          <w:rFonts w:ascii="Calibri" w:hAnsi="Calibri"/>
          <w:b w:val="0"/>
          <w:bCs/>
          <w:sz w:val="24"/>
          <w:szCs w:val="24"/>
        </w:rPr>
        <w:t>«</w:t>
      </w:r>
      <w:r>
        <w:rPr>
          <w:rStyle w:val="9"/>
          <w:rFonts w:ascii="Calibri" w:hAnsi="Calibri"/>
          <w:b w:val="0"/>
          <w:bCs/>
          <w:sz w:val="24"/>
          <w:szCs w:val="24"/>
          <w:lang w:val="el-GR"/>
        </w:rPr>
        <w:t>θέλουμε</w:t>
      </w:r>
      <w:r>
        <w:rPr>
          <w:rStyle w:val="9"/>
          <w:rFonts w:hint="default" w:ascii="Calibri" w:hAnsi="Calibri"/>
          <w:b w:val="0"/>
          <w:bCs/>
          <w:sz w:val="24"/>
          <w:szCs w:val="24"/>
          <w:lang w:val="el-GR"/>
        </w:rPr>
        <w:t xml:space="preserve"> ένα κράτος δίκαιου και ισχυρές Ανεξάρτητες Αρχές όπως αυτή για την προστασία του καταναλωτή και την εποπτεία της αγοράς. Μια Αρχή που θα προασπίζει τη νομιμότητα προς όφελος της κοινωνίας</w:t>
      </w:r>
      <w:r>
        <w:rPr>
          <w:rStyle w:val="9"/>
          <w:rFonts w:ascii="Calibri" w:hAnsi="Calibri"/>
          <w:b w:val="0"/>
          <w:bCs/>
          <w:sz w:val="24"/>
          <w:szCs w:val="24"/>
        </w:rPr>
        <w:t>»</w:t>
      </w:r>
      <w:r>
        <w:rPr>
          <w:rStyle w:val="9"/>
          <w:rFonts w:hint="default" w:ascii="Calibri" w:hAnsi="Calibri"/>
          <w:b w:val="0"/>
          <w:bCs/>
          <w:sz w:val="24"/>
          <w:szCs w:val="24"/>
          <w:lang w:val="el-GR"/>
        </w:rPr>
        <w:t>.</w:t>
      </w:r>
    </w:p>
    <w:p w14:paraId="3FA95AAF">
      <w:pPr>
        <w:pStyle w:val="4"/>
        <w:jc w:val="both"/>
        <w:rPr>
          <w:rStyle w:val="9"/>
          <w:rFonts w:hint="default" w:ascii="Calibri" w:hAnsi="Calibri"/>
          <w:b w:val="0"/>
          <w:bCs/>
          <w:sz w:val="24"/>
          <w:szCs w:val="24"/>
          <w:lang w:val="el-GR"/>
        </w:rPr>
      </w:pPr>
      <w:r>
        <w:rPr>
          <w:rFonts w:hint="default" w:ascii="Calibri" w:hAnsi="Calibri" w:cs="Calibri"/>
          <w:sz w:val="24"/>
          <w:szCs w:val="24"/>
          <w:lang w:val="el-GR"/>
        </w:rPr>
        <w:t xml:space="preserve">Για την αναγραφή της αρχικής τιμής στα προϊόντα, διευκρίνισε πως </w:t>
      </w:r>
      <w:r>
        <w:rPr>
          <w:rStyle w:val="9"/>
          <w:rFonts w:ascii="Calibri" w:hAnsi="Calibri"/>
          <w:b w:val="0"/>
          <w:bCs/>
          <w:sz w:val="24"/>
          <w:szCs w:val="24"/>
        </w:rPr>
        <w:t>«</w:t>
      </w:r>
      <w:r>
        <w:rPr>
          <w:rFonts w:hint="default" w:ascii="Calibri" w:hAnsi="Calibri" w:cs="Calibri"/>
          <w:sz w:val="24"/>
          <w:szCs w:val="24"/>
          <w:lang w:val="el-GR"/>
        </w:rPr>
        <w:t xml:space="preserve">θα αναγράφεται όταν </w:t>
      </w:r>
      <w:r>
        <w:rPr>
          <w:rStyle w:val="9"/>
          <w:rFonts w:hint="default" w:ascii="Calibri" w:hAnsi="Calibri"/>
          <w:b w:val="0"/>
          <w:bCs/>
          <w:sz w:val="24"/>
          <w:szCs w:val="24"/>
          <w:lang w:val="el-GR"/>
        </w:rPr>
        <w:t>έχει διαπιστωθεί ότι χωρίς λίγο και αιτία έχουν ξεφύγει κάποιες τιμές. Σε αυτή την περίπτωση θα πρέπει να υπάρχει εξήγηση της πορείας και της διαδρομής αυτού του προϊόντος μέχρι το ράφι</w:t>
      </w:r>
      <w:r>
        <w:rPr>
          <w:rStyle w:val="9"/>
          <w:rFonts w:ascii="Calibri" w:hAnsi="Calibri"/>
          <w:b w:val="0"/>
          <w:bCs/>
          <w:sz w:val="24"/>
          <w:szCs w:val="24"/>
        </w:rPr>
        <w:t>»</w:t>
      </w:r>
      <w:r>
        <w:rPr>
          <w:rStyle w:val="9"/>
          <w:rFonts w:hint="default" w:ascii="Calibri" w:hAnsi="Calibri"/>
          <w:b w:val="0"/>
          <w:bCs/>
          <w:sz w:val="24"/>
          <w:szCs w:val="24"/>
          <w:lang w:val="el-GR"/>
        </w:rPr>
        <w:t>.</w:t>
      </w:r>
    </w:p>
    <w:p w14:paraId="244B7B4F">
      <w:pPr>
        <w:pStyle w:val="4"/>
        <w:jc w:val="both"/>
        <w:rPr>
          <w:rStyle w:val="9"/>
          <w:rFonts w:hint="default" w:ascii="Calibri" w:hAnsi="Calibri"/>
          <w:b w:val="0"/>
          <w:bCs/>
          <w:sz w:val="24"/>
          <w:szCs w:val="24"/>
          <w:lang w:val="el-GR"/>
        </w:rPr>
      </w:pPr>
      <w:r>
        <w:rPr>
          <w:rFonts w:hint="default"/>
          <w:b w:val="0"/>
          <w:bCs w:val="0"/>
          <w:sz w:val="24"/>
          <w:szCs w:val="24"/>
          <w:lang w:val="el-GR"/>
        </w:rPr>
        <w:t xml:space="preserve">Τέλος, για τη νομοθετική παρέμβαση που αφορά στην επέκταση των οικονομικών δραστηριοτήτων της ΟΝΕΧ στα Ναυπηγεία Ελευσίνας, ο </w:t>
      </w:r>
      <w:r>
        <w:rPr>
          <w:rFonts w:hint="default"/>
          <w:b/>
          <w:bCs/>
          <w:sz w:val="24"/>
          <w:szCs w:val="24"/>
          <w:lang w:val="el-GR"/>
        </w:rPr>
        <w:t xml:space="preserve">κ. Θεοδωρικάκος </w:t>
      </w:r>
      <w:r>
        <w:rPr>
          <w:rFonts w:hint="default"/>
          <w:b w:val="0"/>
          <w:bCs w:val="0"/>
          <w:sz w:val="24"/>
          <w:szCs w:val="24"/>
          <w:lang w:val="el-GR"/>
        </w:rPr>
        <w:t xml:space="preserve">επισήμανε πως </w:t>
      </w:r>
      <w:r>
        <w:rPr>
          <w:rStyle w:val="9"/>
          <w:rFonts w:ascii="Calibri" w:hAnsi="Calibri"/>
          <w:b w:val="0"/>
          <w:bCs/>
          <w:sz w:val="24"/>
          <w:szCs w:val="24"/>
        </w:rPr>
        <w:t>«</w:t>
      </w:r>
      <w:r>
        <w:rPr>
          <w:rStyle w:val="9"/>
          <w:rFonts w:ascii="Calibri" w:hAnsi="Calibri"/>
          <w:b w:val="0"/>
          <w:bCs/>
          <w:sz w:val="24"/>
          <w:szCs w:val="24"/>
          <w:lang w:val="el-GR"/>
        </w:rPr>
        <w:t>μόνο</w:t>
      </w:r>
      <w:r>
        <w:rPr>
          <w:rStyle w:val="9"/>
          <w:rFonts w:hint="default" w:ascii="Calibri" w:hAnsi="Calibri"/>
          <w:b w:val="0"/>
          <w:bCs/>
          <w:sz w:val="24"/>
          <w:szCs w:val="24"/>
          <w:lang w:val="el-GR"/>
        </w:rPr>
        <w:t xml:space="preserve"> μια αξία καθοδηγεί την απόφασή μας και αυτή είναι το εθνικό συμφέρον της πατρίδας μας</w:t>
      </w:r>
      <w:r>
        <w:rPr>
          <w:rStyle w:val="9"/>
          <w:rFonts w:ascii="Calibri" w:hAnsi="Calibri"/>
          <w:b w:val="0"/>
          <w:bCs/>
          <w:sz w:val="24"/>
          <w:szCs w:val="24"/>
        </w:rPr>
        <w:t>»</w:t>
      </w:r>
      <w:r>
        <w:rPr>
          <w:rStyle w:val="9"/>
          <w:rFonts w:hint="default" w:ascii="Calibri" w:hAnsi="Calibri"/>
          <w:b w:val="0"/>
          <w:bCs/>
          <w:sz w:val="24"/>
          <w:szCs w:val="24"/>
          <w:lang w:val="el-GR"/>
        </w:rPr>
        <w:t>.</w:t>
      </w:r>
    </w:p>
    <w:p w14:paraId="3DC0AB53">
      <w:pPr>
        <w:spacing w:before="0" w:after="200"/>
        <w:jc w:val="right"/>
      </w:pPr>
      <w:r>
        <w:rPr>
          <w:b/>
          <w:sz w:val="24"/>
          <w:szCs w:val="24"/>
        </w:rPr>
        <w:t>Τηλ. Επικοινωνίας: 2103332974</w:t>
      </w:r>
      <w:r>
        <w:rPr>
          <w:b/>
          <w:sz w:val="24"/>
          <w:szCs w:val="24"/>
        </w:rPr>
        <w:br w:type="textWrapping"/>
      </w:r>
      <w:r>
        <w:rPr>
          <w:b/>
          <w:sz w:val="24"/>
          <w:szCs w:val="24"/>
        </w:rPr>
        <w:t xml:space="preserve">E-mail: </w:t>
      </w:r>
      <w:r>
        <w:rPr>
          <w:rStyle w:val="7"/>
          <w:b/>
          <w:sz w:val="24"/>
          <w:szCs w:val="24"/>
        </w:rPr>
        <w:t>press@mnec.gr</w:t>
      </w:r>
    </w:p>
    <w:sectPr>
      <w:pgSz w:w="11906" w:h="16838"/>
      <w:pgMar w:top="1440" w:right="1800" w:bottom="1440" w:left="1800" w:header="0" w:footer="0" w:gutter="0"/>
      <w:pgNumType w:fmt="decimal"/>
      <w:cols w:space="720" w:num="1"/>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Liberation Serif">
    <w:altName w:val="Times New Roman"/>
    <w:panose1 w:val="00000000000000000000"/>
    <w:charset w:val="A1"/>
    <w:family w:val="roman"/>
    <w:pitch w:val="default"/>
    <w:sig w:usb0="00000000" w:usb1="00000000" w:usb2="00000000" w:usb3="00000000" w:csb0="00000000" w:csb1="00000000"/>
  </w:font>
  <w:font w:name="NSimSun">
    <w:panose1 w:val="02010609030101010101"/>
    <w:charset w:val="86"/>
    <w:family w:val="auto"/>
    <w:pitch w:val="default"/>
    <w:sig w:usb0="00000203" w:usb1="288F0000" w:usb2="00000006" w:usb3="00000000" w:csb0="00040001" w:csb1="00000000"/>
  </w:font>
  <w:font w:name="Liberation Sans">
    <w:altName w:val="Arial"/>
    <w:panose1 w:val="00000000000000000000"/>
    <w:charset w:val="A1"/>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2"/>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32743"/>
    <w:rsid w:val="18C20F64"/>
    <w:rsid w:val="19AB020A"/>
    <w:rsid w:val="2C7406C6"/>
    <w:rsid w:val="33532743"/>
    <w:rsid w:val="3DCA008F"/>
    <w:rsid w:val="52623D42"/>
    <w:rsid w:val="6FEB430D"/>
    <w:rsid w:val="75DD1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jc w:val="left"/>
    </w:pPr>
    <w:rPr>
      <w:rFonts w:asciiTheme="minorHAnsi" w:hAnsiTheme="minorHAnsi" w:eastAsiaTheme="minorEastAsia" w:cstheme="minorBidi"/>
      <w:color w:val="auto"/>
      <w:kern w:val="0"/>
      <w:sz w:val="20"/>
      <w:szCs w:val="20"/>
      <w:lang w:val="en-US" w:eastAsia="zh-CN" w:bidi="ar-SA"/>
    </w:rPr>
  </w:style>
  <w:style w:type="paragraph" w:styleId="2">
    <w:name w:val="heading 2"/>
    <w:basedOn w:val="3"/>
    <w:next w:val="4"/>
    <w:qFormat/>
    <w:uiPriority w:val="0"/>
    <w:pPr>
      <w:numPr>
        <w:ilvl w:val="1"/>
        <w:numId w:val="1"/>
      </w:numPr>
      <w:spacing w:before="200" w:after="120"/>
      <w:outlineLvl w:val="1"/>
    </w:pPr>
    <w:rPr>
      <w:rFonts w:ascii="Liberation Serif" w:hAnsi="Liberation Serif" w:eastAsia="NSimSun" w:cs="Arial"/>
      <w:b/>
      <w:bCs/>
      <w:sz w:val="36"/>
      <w:szCs w:val="36"/>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3">
    <w:name w:val="Επικεφαλίδα"/>
    <w:basedOn w:val="1"/>
    <w:next w:val="4"/>
    <w:qFormat/>
    <w:uiPriority w:val="0"/>
    <w:pPr>
      <w:keepNext/>
      <w:spacing w:before="240" w:after="120"/>
    </w:pPr>
    <w:rPr>
      <w:rFonts w:ascii="Liberation Sans" w:hAnsi="Liberation Sans" w:eastAsia="Microsoft YaHei" w:cs="Arial"/>
      <w:sz w:val="28"/>
      <w:szCs w:val="28"/>
    </w:rPr>
  </w:style>
  <w:style w:type="paragraph" w:styleId="4">
    <w:name w:val="Body Text"/>
    <w:basedOn w:val="1"/>
    <w:qFormat/>
    <w:uiPriority w:val="0"/>
    <w:pPr>
      <w:spacing w:before="0" w:after="140" w:line="276" w:lineRule="auto"/>
    </w:pPr>
  </w:style>
  <w:style w:type="character" w:styleId="7">
    <w:name w:val="Hyperlink"/>
    <w:basedOn w:val="5"/>
    <w:qFormat/>
    <w:uiPriority w:val="0"/>
    <w:rPr>
      <w:color w:val="0563C1" w:themeColor="hyperlink"/>
      <w:u w:val="single"/>
      <w14:textFill>
        <w14:solidFill>
          <w14:schemeClr w14:val="hlink"/>
        </w14:solidFill>
      </w14:textFill>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2025-11-24T16:18:00Z</dcterms:created>
  <dc:creator>olsar</dc:creator>
  <cp:lastModifiedBy>olsar</cp:lastModifiedBy>
  <dcterms:modified xsi:type="dcterms:W3CDTF">2025-11-24T17:53:55Z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17B555B8C6DE486AAC99B915FE7B49F8_11</vt:lpwstr>
  </property>
</Properties>
</file>