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BE88" w14:textId="77777777" w:rsidR="00211EF0" w:rsidRDefault="00211EF0" w:rsidP="001B4E7D">
      <w:pPr>
        <w:spacing w:after="0" w:line="240" w:lineRule="auto"/>
        <w:jc w:val="center"/>
        <w:rPr>
          <w:b/>
          <w:bCs/>
          <w:sz w:val="28"/>
          <w:szCs w:val="28"/>
          <w:lang w:val="el-GR"/>
        </w:rPr>
      </w:pPr>
    </w:p>
    <w:p w14:paraId="18346189" w14:textId="77777777" w:rsidR="00211EF0" w:rsidRDefault="00211EF0" w:rsidP="001B4E7D">
      <w:pPr>
        <w:spacing w:after="0" w:line="240" w:lineRule="auto"/>
        <w:jc w:val="center"/>
        <w:rPr>
          <w:b/>
          <w:bCs/>
          <w:sz w:val="28"/>
          <w:szCs w:val="28"/>
          <w:lang w:val="el-GR"/>
        </w:rPr>
      </w:pPr>
    </w:p>
    <w:p w14:paraId="552FDAED" w14:textId="4BD07C10" w:rsidR="00BD43E7" w:rsidRPr="00C146A8" w:rsidRDefault="00BD43E7" w:rsidP="001B4E7D">
      <w:pPr>
        <w:spacing w:after="0" w:line="240" w:lineRule="auto"/>
        <w:jc w:val="center"/>
        <w:rPr>
          <w:b/>
          <w:bCs/>
          <w:sz w:val="28"/>
          <w:szCs w:val="28"/>
          <w:lang w:val="el-GR"/>
        </w:rPr>
      </w:pPr>
      <w:r w:rsidRPr="00C146A8">
        <w:rPr>
          <w:b/>
          <w:bCs/>
          <w:sz w:val="28"/>
          <w:szCs w:val="28"/>
          <w:lang w:val="el-GR"/>
        </w:rPr>
        <w:t>ΔΕΛΤΙΟ</w:t>
      </w:r>
      <w:r w:rsidRPr="00D90280">
        <w:rPr>
          <w:b/>
          <w:bCs/>
          <w:sz w:val="28"/>
          <w:szCs w:val="28"/>
          <w:lang w:val="el-GR"/>
        </w:rPr>
        <w:t xml:space="preserve"> </w:t>
      </w:r>
      <w:r w:rsidRPr="00C146A8">
        <w:rPr>
          <w:b/>
          <w:bCs/>
          <w:sz w:val="28"/>
          <w:szCs w:val="28"/>
          <w:lang w:val="el-GR"/>
        </w:rPr>
        <w:t>ΤΥΠΟΥ</w:t>
      </w:r>
    </w:p>
    <w:p w14:paraId="53A20ABA" w14:textId="77777777" w:rsidR="00BD43E7" w:rsidRPr="00D90280" w:rsidRDefault="00BD43E7" w:rsidP="001B4E7D">
      <w:pPr>
        <w:spacing w:after="0" w:line="240" w:lineRule="auto"/>
        <w:jc w:val="center"/>
        <w:rPr>
          <w:b/>
          <w:bCs/>
          <w:sz w:val="24"/>
          <w:szCs w:val="24"/>
          <w:lang w:val="el-GR"/>
        </w:rPr>
      </w:pPr>
    </w:p>
    <w:p w14:paraId="545381B8" w14:textId="663895A2" w:rsidR="001B4E7D" w:rsidRPr="00211EF0" w:rsidRDefault="001B4E7D" w:rsidP="00BB72C1">
      <w:pPr>
        <w:spacing w:after="0" w:line="240" w:lineRule="auto"/>
        <w:jc w:val="center"/>
        <w:rPr>
          <w:b/>
          <w:bCs/>
          <w:sz w:val="28"/>
          <w:szCs w:val="28"/>
          <w:lang w:val="el-GR"/>
        </w:rPr>
      </w:pPr>
      <w:r w:rsidRPr="00211EF0">
        <w:rPr>
          <w:b/>
          <w:bCs/>
          <w:sz w:val="28"/>
          <w:szCs w:val="28"/>
          <w:lang w:val="el-GR"/>
        </w:rPr>
        <w:t xml:space="preserve">Ενισχυμένο διεθνές επενδυτικό ενδιαφέρον για ψηφιακές υποδομές στην Ελλάδα από τις επαφές της </w:t>
      </w:r>
      <w:r w:rsidRPr="00211EF0">
        <w:rPr>
          <w:b/>
          <w:bCs/>
          <w:sz w:val="28"/>
          <w:szCs w:val="28"/>
        </w:rPr>
        <w:t>Enterprise</w:t>
      </w:r>
      <w:r w:rsidRPr="00211EF0">
        <w:rPr>
          <w:b/>
          <w:bCs/>
          <w:sz w:val="28"/>
          <w:szCs w:val="28"/>
          <w:lang w:val="el-GR"/>
        </w:rPr>
        <w:t xml:space="preserve"> </w:t>
      </w:r>
      <w:r w:rsidRPr="00211EF0">
        <w:rPr>
          <w:b/>
          <w:bCs/>
          <w:sz w:val="28"/>
          <w:szCs w:val="28"/>
        </w:rPr>
        <w:t>Greece</w:t>
      </w:r>
      <w:r w:rsidRPr="00211EF0">
        <w:rPr>
          <w:b/>
          <w:bCs/>
          <w:sz w:val="28"/>
          <w:szCs w:val="28"/>
          <w:lang w:val="el-GR"/>
        </w:rPr>
        <w:t xml:space="preserve"> στο </w:t>
      </w:r>
      <w:r w:rsidRPr="00211EF0">
        <w:rPr>
          <w:b/>
          <w:bCs/>
          <w:sz w:val="28"/>
          <w:szCs w:val="28"/>
        </w:rPr>
        <w:t>Data</w:t>
      </w:r>
      <w:r w:rsidRPr="00211EF0">
        <w:rPr>
          <w:b/>
          <w:bCs/>
          <w:sz w:val="28"/>
          <w:szCs w:val="28"/>
          <w:lang w:val="el-GR"/>
        </w:rPr>
        <w:t xml:space="preserve"> </w:t>
      </w:r>
      <w:r w:rsidRPr="00211EF0">
        <w:rPr>
          <w:b/>
          <w:bCs/>
          <w:sz w:val="28"/>
          <w:szCs w:val="28"/>
        </w:rPr>
        <w:t>Centre</w:t>
      </w:r>
      <w:r w:rsidRPr="00211EF0">
        <w:rPr>
          <w:b/>
          <w:bCs/>
          <w:sz w:val="28"/>
          <w:szCs w:val="28"/>
          <w:lang w:val="el-GR"/>
        </w:rPr>
        <w:t xml:space="preserve"> </w:t>
      </w:r>
      <w:r w:rsidRPr="00211EF0">
        <w:rPr>
          <w:b/>
          <w:bCs/>
          <w:sz w:val="28"/>
          <w:szCs w:val="28"/>
        </w:rPr>
        <w:t>World</w:t>
      </w:r>
      <w:r w:rsidRPr="00211EF0">
        <w:rPr>
          <w:b/>
          <w:bCs/>
          <w:sz w:val="28"/>
          <w:szCs w:val="28"/>
          <w:lang w:val="el-GR"/>
        </w:rPr>
        <w:t xml:space="preserve"> </w:t>
      </w:r>
      <w:r w:rsidRPr="00211EF0">
        <w:rPr>
          <w:b/>
          <w:bCs/>
          <w:sz w:val="28"/>
          <w:szCs w:val="28"/>
        </w:rPr>
        <w:t>London</w:t>
      </w:r>
    </w:p>
    <w:p w14:paraId="23D14B0F" w14:textId="77777777" w:rsidR="001B4E7D" w:rsidRPr="001B4E7D" w:rsidRDefault="001B4E7D" w:rsidP="001B4E7D">
      <w:pPr>
        <w:spacing w:after="0" w:line="240" w:lineRule="auto"/>
        <w:jc w:val="center"/>
        <w:rPr>
          <w:b/>
          <w:bCs/>
          <w:sz w:val="28"/>
          <w:szCs w:val="28"/>
          <w:lang w:val="el-GR"/>
        </w:rPr>
      </w:pPr>
    </w:p>
    <w:p w14:paraId="714FDECB" w14:textId="7AEC47DA" w:rsidR="001B4E7D" w:rsidRPr="001B4E7D" w:rsidRDefault="00211EF0" w:rsidP="001B4E7D">
      <w:pPr>
        <w:pStyle w:val="NormalWeb"/>
        <w:spacing w:before="0" w:beforeAutospacing="0" w:after="0" w:afterAutospacing="0"/>
        <w:jc w:val="both"/>
        <w:rPr>
          <w:rFonts w:asciiTheme="minorHAnsi" w:hAnsiTheme="minorHAnsi" w:cstheme="minorHAnsi"/>
          <w:lang w:val="el-GR"/>
        </w:rPr>
      </w:pPr>
      <w:r w:rsidRPr="00211EF0">
        <w:rPr>
          <w:rFonts w:asciiTheme="minorHAnsi" w:hAnsiTheme="minorHAnsi" w:cstheme="minorHAnsi"/>
          <w:b/>
          <w:bCs/>
          <w:lang w:val="el-GR"/>
        </w:rPr>
        <w:t xml:space="preserve">Αθήνα, </w:t>
      </w:r>
      <w:r w:rsidR="00446152" w:rsidRPr="00446152">
        <w:rPr>
          <w:rFonts w:asciiTheme="minorHAnsi" w:hAnsiTheme="minorHAnsi" w:cstheme="minorHAnsi"/>
          <w:b/>
          <w:bCs/>
          <w:lang w:val="el-GR"/>
        </w:rPr>
        <w:t>0</w:t>
      </w:r>
      <w:r w:rsidR="00446152" w:rsidRPr="00D35FE6">
        <w:rPr>
          <w:rFonts w:asciiTheme="minorHAnsi" w:hAnsiTheme="minorHAnsi" w:cstheme="minorHAnsi"/>
          <w:b/>
          <w:bCs/>
          <w:lang w:val="el-GR"/>
        </w:rPr>
        <w:t>9</w:t>
      </w:r>
      <w:r w:rsidRPr="00211EF0">
        <w:rPr>
          <w:rFonts w:asciiTheme="minorHAnsi" w:hAnsiTheme="minorHAnsi" w:cstheme="minorHAnsi"/>
          <w:b/>
          <w:bCs/>
          <w:lang w:val="el-GR"/>
        </w:rPr>
        <w:t xml:space="preserve"> Μαρτίου 2026 |</w:t>
      </w:r>
      <w:r w:rsidRPr="00211EF0">
        <w:rPr>
          <w:b/>
          <w:bCs/>
          <w:lang w:val="el-GR"/>
        </w:rPr>
        <w:t xml:space="preserve"> </w:t>
      </w:r>
      <w:r w:rsidR="001B4E7D" w:rsidRPr="001B4E7D">
        <w:rPr>
          <w:rFonts w:asciiTheme="minorHAnsi" w:hAnsiTheme="minorHAnsi" w:cstheme="minorHAnsi"/>
          <w:lang w:val="el-GR"/>
        </w:rPr>
        <w:t xml:space="preserve">Σημαντικές επενδυτικές προοπτικές για την περαιτέρω ανάπτυξη του οικοσυστήματος ψηφιακών υποδομών στην Ελλάδα αναδείχθηκαν στο πλαίσιο της συμμετοχής της </w:t>
      </w:r>
      <w:r w:rsidR="001B4E7D" w:rsidRPr="001B4E7D">
        <w:rPr>
          <w:rStyle w:val="Strong"/>
          <w:rFonts w:asciiTheme="minorHAnsi" w:hAnsiTheme="minorHAnsi" w:cstheme="minorHAnsi"/>
          <w:b w:val="0"/>
          <w:bCs w:val="0"/>
        </w:rPr>
        <w:t>Enterprise</w:t>
      </w:r>
      <w:r w:rsidR="001B4E7D" w:rsidRPr="001B4E7D">
        <w:rPr>
          <w:rStyle w:val="Strong"/>
          <w:rFonts w:asciiTheme="minorHAnsi" w:hAnsiTheme="minorHAnsi" w:cstheme="minorHAnsi"/>
          <w:b w:val="0"/>
          <w:bCs w:val="0"/>
          <w:lang w:val="el-GR"/>
        </w:rPr>
        <w:t xml:space="preserve"> </w:t>
      </w:r>
      <w:r w:rsidR="001B4E7D" w:rsidRPr="001B4E7D">
        <w:rPr>
          <w:rStyle w:val="Strong"/>
          <w:rFonts w:asciiTheme="minorHAnsi" w:hAnsiTheme="minorHAnsi" w:cstheme="minorHAnsi"/>
          <w:b w:val="0"/>
          <w:bCs w:val="0"/>
        </w:rPr>
        <w:t>Greece</w:t>
      </w:r>
      <w:r w:rsidR="001B4E7D" w:rsidRPr="001B4E7D">
        <w:rPr>
          <w:rFonts w:asciiTheme="minorHAnsi" w:hAnsiTheme="minorHAnsi" w:cstheme="minorHAnsi"/>
          <w:lang w:val="el-GR"/>
        </w:rPr>
        <w:t xml:space="preserve"> στο </w:t>
      </w:r>
      <w:r w:rsidR="001B4E7D" w:rsidRPr="001B4E7D">
        <w:rPr>
          <w:rStyle w:val="Strong"/>
          <w:rFonts w:asciiTheme="minorHAnsi" w:hAnsiTheme="minorHAnsi" w:cstheme="minorHAnsi"/>
        </w:rPr>
        <w:t>Data</w:t>
      </w:r>
      <w:r w:rsidR="001B4E7D" w:rsidRPr="001B4E7D">
        <w:rPr>
          <w:rStyle w:val="Strong"/>
          <w:rFonts w:asciiTheme="minorHAnsi" w:hAnsiTheme="minorHAnsi" w:cstheme="minorHAnsi"/>
          <w:lang w:val="el-GR"/>
        </w:rPr>
        <w:t xml:space="preserve"> </w:t>
      </w:r>
      <w:r w:rsidR="001B4E7D" w:rsidRPr="001B4E7D">
        <w:rPr>
          <w:rStyle w:val="Strong"/>
          <w:rFonts w:asciiTheme="minorHAnsi" w:hAnsiTheme="minorHAnsi" w:cstheme="minorHAnsi"/>
        </w:rPr>
        <w:t>Centre</w:t>
      </w:r>
      <w:r w:rsidR="001B4E7D" w:rsidRPr="001B4E7D">
        <w:rPr>
          <w:rStyle w:val="Strong"/>
          <w:rFonts w:asciiTheme="minorHAnsi" w:hAnsiTheme="minorHAnsi" w:cstheme="minorHAnsi"/>
          <w:lang w:val="el-GR"/>
        </w:rPr>
        <w:t xml:space="preserve"> </w:t>
      </w:r>
      <w:r w:rsidR="001B4E7D" w:rsidRPr="001B4E7D">
        <w:rPr>
          <w:rStyle w:val="Strong"/>
          <w:rFonts w:asciiTheme="minorHAnsi" w:hAnsiTheme="minorHAnsi" w:cstheme="minorHAnsi"/>
        </w:rPr>
        <w:t>World</w:t>
      </w:r>
      <w:r w:rsidR="001B4E7D" w:rsidRPr="001B4E7D">
        <w:rPr>
          <w:rStyle w:val="Strong"/>
          <w:rFonts w:asciiTheme="minorHAnsi" w:hAnsiTheme="minorHAnsi" w:cstheme="minorHAnsi"/>
          <w:lang w:val="el-GR"/>
        </w:rPr>
        <w:t xml:space="preserve"> </w:t>
      </w:r>
      <w:r w:rsidR="001B4E7D" w:rsidRPr="001B4E7D">
        <w:rPr>
          <w:rStyle w:val="Strong"/>
          <w:rFonts w:asciiTheme="minorHAnsi" w:hAnsiTheme="minorHAnsi" w:cstheme="minorHAnsi"/>
        </w:rPr>
        <w:t>London</w:t>
      </w:r>
      <w:r w:rsidR="001B4E7D" w:rsidRPr="001B4E7D">
        <w:rPr>
          <w:rFonts w:asciiTheme="minorHAnsi" w:hAnsiTheme="minorHAnsi" w:cstheme="minorHAnsi"/>
          <w:lang w:val="el-GR"/>
        </w:rPr>
        <w:t>, που πραγματοποιήθηκε στις 4</w:t>
      </w:r>
      <w:r w:rsidR="00325F91">
        <w:rPr>
          <w:rFonts w:asciiTheme="minorHAnsi" w:hAnsiTheme="minorHAnsi" w:cstheme="minorHAnsi"/>
          <w:lang w:val="el-GR"/>
        </w:rPr>
        <w:t xml:space="preserve"> και </w:t>
      </w:r>
      <w:r w:rsidR="001B4E7D" w:rsidRPr="001B4E7D">
        <w:rPr>
          <w:rFonts w:asciiTheme="minorHAnsi" w:hAnsiTheme="minorHAnsi" w:cstheme="minorHAnsi"/>
          <w:lang w:val="el-GR"/>
        </w:rPr>
        <w:t xml:space="preserve">5 Μαρτίου στο εκθεσιακό κέντρο </w:t>
      </w:r>
      <w:proofErr w:type="spellStart"/>
      <w:r w:rsidR="001B4E7D" w:rsidRPr="001B4E7D">
        <w:rPr>
          <w:rStyle w:val="Strong"/>
          <w:rFonts w:asciiTheme="minorHAnsi" w:hAnsiTheme="minorHAnsi" w:cstheme="minorHAnsi"/>
          <w:b w:val="0"/>
          <w:bCs w:val="0"/>
        </w:rPr>
        <w:t>ExCeL</w:t>
      </w:r>
      <w:proofErr w:type="spellEnd"/>
      <w:r w:rsidR="001B4E7D" w:rsidRPr="001B4E7D">
        <w:rPr>
          <w:rStyle w:val="Strong"/>
          <w:rFonts w:asciiTheme="minorHAnsi" w:hAnsiTheme="minorHAnsi" w:cstheme="minorHAnsi"/>
          <w:b w:val="0"/>
          <w:bCs w:val="0"/>
          <w:lang w:val="el-GR"/>
        </w:rPr>
        <w:t xml:space="preserve"> </w:t>
      </w:r>
      <w:r w:rsidR="001B4E7D" w:rsidRPr="001B4E7D">
        <w:rPr>
          <w:rStyle w:val="Strong"/>
          <w:rFonts w:asciiTheme="minorHAnsi" w:hAnsiTheme="minorHAnsi" w:cstheme="minorHAnsi"/>
          <w:b w:val="0"/>
          <w:bCs w:val="0"/>
        </w:rPr>
        <w:t>London</w:t>
      </w:r>
      <w:r w:rsidR="001B4E7D" w:rsidRPr="001B4E7D">
        <w:rPr>
          <w:rFonts w:asciiTheme="minorHAnsi" w:hAnsiTheme="minorHAnsi" w:cstheme="minorHAnsi"/>
          <w:lang w:val="el-GR"/>
        </w:rPr>
        <w:t>.</w:t>
      </w:r>
    </w:p>
    <w:p w14:paraId="5C401D48"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2022FFF8" w14:textId="22B02CD9" w:rsidR="001B4E7D" w:rsidRPr="001B4E7D" w:rsidRDefault="001B4E7D" w:rsidP="001B4E7D">
      <w:pPr>
        <w:pStyle w:val="NormalWeb"/>
        <w:spacing w:before="0" w:beforeAutospacing="0" w:after="0" w:afterAutospacing="0"/>
        <w:jc w:val="both"/>
        <w:rPr>
          <w:rFonts w:asciiTheme="minorHAnsi" w:hAnsiTheme="minorHAnsi" w:cstheme="minorHAnsi"/>
          <w:lang w:val="el-GR"/>
        </w:rPr>
      </w:pPr>
      <w:r w:rsidRPr="001B4E7D">
        <w:rPr>
          <w:rFonts w:asciiTheme="minorHAnsi" w:hAnsiTheme="minorHAnsi" w:cstheme="minorHAnsi"/>
          <w:lang w:val="el-GR"/>
        </w:rPr>
        <w:t xml:space="preserve">Η παρουσία της </w:t>
      </w:r>
      <w:r w:rsidRPr="001B4E7D">
        <w:rPr>
          <w:rFonts w:asciiTheme="minorHAnsi" w:hAnsiTheme="minorHAnsi" w:cstheme="minorHAnsi"/>
        </w:rPr>
        <w:t>Enterprise</w:t>
      </w:r>
      <w:r w:rsidRPr="001B4E7D">
        <w:rPr>
          <w:rFonts w:asciiTheme="minorHAnsi" w:hAnsiTheme="minorHAnsi" w:cstheme="minorHAnsi"/>
          <w:lang w:val="el-GR"/>
        </w:rPr>
        <w:t xml:space="preserve"> </w:t>
      </w:r>
      <w:r w:rsidRPr="001B4E7D">
        <w:rPr>
          <w:rFonts w:asciiTheme="minorHAnsi" w:hAnsiTheme="minorHAnsi" w:cstheme="minorHAnsi"/>
        </w:rPr>
        <w:t>Greece</w:t>
      </w:r>
      <w:r w:rsidRPr="001B4E7D">
        <w:rPr>
          <w:rFonts w:asciiTheme="minorHAnsi" w:hAnsiTheme="minorHAnsi" w:cstheme="minorHAnsi"/>
          <w:lang w:val="el-GR"/>
        </w:rPr>
        <w:t xml:space="preserve"> στη διοργάνωση πραγματοποιήθηκε σε μια συγκυρία κατά την οποία η Ελλάδα συγκεντρώνει αυξανόμενο ενδιαφέρον από τη διεθνή αγορά ψηφιακών υποδομών. Η ανάπτυξη νέων διεθνών καλωδιακών διασυνδέσεων, η επέκταση των υποδομών </w:t>
      </w:r>
      <w:r w:rsidRPr="001B4E7D">
        <w:rPr>
          <w:rFonts w:asciiTheme="minorHAnsi" w:hAnsiTheme="minorHAnsi" w:cstheme="minorHAnsi"/>
        </w:rPr>
        <w:t>cloud</w:t>
      </w:r>
      <w:r w:rsidRPr="001B4E7D">
        <w:rPr>
          <w:rFonts w:asciiTheme="minorHAnsi" w:hAnsiTheme="minorHAnsi" w:cstheme="minorHAnsi"/>
          <w:lang w:val="el-GR"/>
        </w:rPr>
        <w:t xml:space="preserve"> και η είσοδος μεγάλων </w:t>
      </w:r>
      <w:r w:rsidRPr="001B4E7D">
        <w:rPr>
          <w:rFonts w:asciiTheme="minorHAnsi" w:hAnsiTheme="minorHAnsi" w:cstheme="minorHAnsi"/>
        </w:rPr>
        <w:t>hyperscale</w:t>
      </w:r>
      <w:r w:rsidRPr="001B4E7D">
        <w:rPr>
          <w:rFonts w:asciiTheme="minorHAnsi" w:hAnsiTheme="minorHAnsi" w:cstheme="minorHAnsi"/>
          <w:lang w:val="el-GR"/>
        </w:rPr>
        <w:t xml:space="preserve"> και </w:t>
      </w:r>
      <w:r w:rsidRPr="001B4E7D">
        <w:rPr>
          <w:rFonts w:asciiTheme="minorHAnsi" w:hAnsiTheme="minorHAnsi" w:cstheme="minorHAnsi"/>
        </w:rPr>
        <w:t>colocation</w:t>
      </w:r>
      <w:r w:rsidRPr="001B4E7D">
        <w:rPr>
          <w:rFonts w:asciiTheme="minorHAnsi" w:hAnsiTheme="minorHAnsi" w:cstheme="minorHAnsi"/>
          <w:lang w:val="el-GR"/>
        </w:rPr>
        <w:t xml:space="preserve"> </w:t>
      </w:r>
      <w:r w:rsidRPr="001B4E7D">
        <w:rPr>
          <w:rFonts w:asciiTheme="minorHAnsi" w:hAnsiTheme="minorHAnsi" w:cstheme="minorHAnsi"/>
        </w:rPr>
        <w:t>operators</w:t>
      </w:r>
      <w:r w:rsidRPr="001B4E7D">
        <w:rPr>
          <w:rFonts w:asciiTheme="minorHAnsi" w:hAnsiTheme="minorHAnsi" w:cstheme="minorHAnsi"/>
          <w:lang w:val="el-GR"/>
        </w:rPr>
        <w:t xml:space="preserve"> ενισχύουν σταδιακά τη θέση της χώρας ως αναδυόμενου κόμβου δεδομένων για τη Νοτιοανατολική Ευρώπη και την Ανατολική Μεσόγειο.</w:t>
      </w:r>
    </w:p>
    <w:p w14:paraId="5BB54491"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79C2880F" w14:textId="352526B8" w:rsidR="001B4E7D" w:rsidRPr="001B4E7D" w:rsidRDefault="001B4E7D" w:rsidP="001B4E7D">
      <w:pPr>
        <w:pStyle w:val="NormalWeb"/>
        <w:spacing w:before="0" w:beforeAutospacing="0" w:after="0" w:afterAutospacing="0"/>
        <w:jc w:val="both"/>
        <w:rPr>
          <w:rFonts w:asciiTheme="minorHAnsi" w:hAnsiTheme="minorHAnsi" w:cstheme="minorHAnsi"/>
          <w:lang w:val="el-GR"/>
        </w:rPr>
      </w:pPr>
      <w:r w:rsidRPr="001B4E7D">
        <w:rPr>
          <w:rFonts w:asciiTheme="minorHAnsi" w:hAnsiTheme="minorHAnsi" w:cstheme="minorHAnsi"/>
          <w:lang w:val="el-GR"/>
        </w:rPr>
        <w:t>Στο πλαίσιο αυτό, κατά τη διάρκεια της διοργάνωσης πραγματοποιήθηκε</w:t>
      </w:r>
      <w:r w:rsidR="00D90280" w:rsidRPr="00D90280">
        <w:rPr>
          <w:rFonts w:asciiTheme="minorHAnsi" w:hAnsiTheme="minorHAnsi" w:cstheme="minorHAnsi"/>
          <w:lang w:val="el-GR"/>
        </w:rPr>
        <w:t xml:space="preserve"> </w:t>
      </w:r>
      <w:r w:rsidRPr="001B4E7D">
        <w:rPr>
          <w:rFonts w:asciiTheme="minorHAnsi" w:hAnsiTheme="minorHAnsi" w:cstheme="minorHAnsi"/>
          <w:lang w:val="el-GR"/>
        </w:rPr>
        <w:t xml:space="preserve">σειρά </w:t>
      </w:r>
      <w:proofErr w:type="spellStart"/>
      <w:r w:rsidRPr="001B4E7D">
        <w:rPr>
          <w:rFonts w:asciiTheme="minorHAnsi" w:hAnsiTheme="minorHAnsi" w:cstheme="minorHAnsi"/>
          <w:lang w:val="el-GR"/>
        </w:rPr>
        <w:t>στοχευμένων</w:t>
      </w:r>
      <w:proofErr w:type="spellEnd"/>
      <w:r w:rsidRPr="001B4E7D">
        <w:rPr>
          <w:rFonts w:asciiTheme="minorHAnsi" w:hAnsiTheme="minorHAnsi" w:cstheme="minorHAnsi"/>
          <w:lang w:val="el-GR"/>
        </w:rPr>
        <w:t xml:space="preserve"> συναντήσεων με διεθνείς εταιρείες που δραστηριοποιούνται σε όλο το φάσμα της αλυσίδας αξίας των </w:t>
      </w:r>
      <w:r w:rsidRPr="001B4E7D">
        <w:rPr>
          <w:rFonts w:asciiTheme="minorHAnsi" w:hAnsiTheme="minorHAnsi" w:cstheme="minorHAnsi"/>
        </w:rPr>
        <w:t>data</w:t>
      </w:r>
      <w:r w:rsidRPr="001B4E7D">
        <w:rPr>
          <w:rFonts w:asciiTheme="minorHAnsi" w:hAnsiTheme="minorHAnsi" w:cstheme="minorHAnsi"/>
          <w:lang w:val="el-GR"/>
        </w:rPr>
        <w:t xml:space="preserve"> </w:t>
      </w:r>
      <w:r w:rsidRPr="001B4E7D">
        <w:rPr>
          <w:rFonts w:asciiTheme="minorHAnsi" w:hAnsiTheme="minorHAnsi" w:cstheme="minorHAnsi"/>
        </w:rPr>
        <w:t>centres</w:t>
      </w:r>
      <w:r w:rsidRPr="001B4E7D">
        <w:rPr>
          <w:rFonts w:asciiTheme="minorHAnsi" w:hAnsiTheme="minorHAnsi" w:cstheme="minorHAnsi"/>
          <w:lang w:val="el-GR"/>
        </w:rPr>
        <w:t xml:space="preserve"> και της ψηφιακής υποδομής, από </w:t>
      </w:r>
      <w:r w:rsidRPr="001B4E7D">
        <w:rPr>
          <w:rFonts w:asciiTheme="minorHAnsi" w:hAnsiTheme="minorHAnsi" w:cstheme="minorHAnsi"/>
        </w:rPr>
        <w:t>hyperscale</w:t>
      </w:r>
      <w:r w:rsidRPr="001B4E7D">
        <w:rPr>
          <w:rFonts w:asciiTheme="minorHAnsi" w:hAnsiTheme="minorHAnsi" w:cstheme="minorHAnsi"/>
          <w:lang w:val="el-GR"/>
        </w:rPr>
        <w:t xml:space="preserve"> και </w:t>
      </w:r>
      <w:r w:rsidRPr="001B4E7D">
        <w:rPr>
          <w:rFonts w:asciiTheme="minorHAnsi" w:hAnsiTheme="minorHAnsi" w:cstheme="minorHAnsi"/>
        </w:rPr>
        <w:t>cloud</w:t>
      </w:r>
      <w:r w:rsidRPr="001B4E7D">
        <w:rPr>
          <w:rFonts w:asciiTheme="minorHAnsi" w:hAnsiTheme="minorHAnsi" w:cstheme="minorHAnsi"/>
          <w:lang w:val="el-GR"/>
        </w:rPr>
        <w:t xml:space="preserve"> υποδομές έως τεχνολογίες εξοπλισμού, ενεργειακών λύσεων, μηχανικού σχεδιασμού και κατασκευής. Οι συζητήσεις ανέδειξαν νέες διερευνητικές επενδυτικές ευκαιρίες στον ευρύτερο τομέα των ψηφιακών υποδομών και αντανακλούν το αυξανόμενο ενδιαφέρον διεθνών ομίλων για την ελληνική αγορά.</w:t>
      </w:r>
    </w:p>
    <w:p w14:paraId="2A59B42D"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5EF51E63" w14:textId="3C6EC66E" w:rsidR="00BB72C1" w:rsidRDefault="00B247D8" w:rsidP="001B4E7D">
      <w:pPr>
        <w:pStyle w:val="NormalWeb"/>
        <w:spacing w:before="0" w:beforeAutospacing="0" w:after="0" w:afterAutospacing="0"/>
        <w:jc w:val="both"/>
        <w:rPr>
          <w:rFonts w:asciiTheme="minorHAnsi" w:hAnsiTheme="minorHAnsi" w:cstheme="minorHAnsi"/>
          <w:lang w:val="el-GR"/>
        </w:rPr>
      </w:pPr>
      <w:r w:rsidRPr="00B247D8">
        <w:rPr>
          <w:rFonts w:asciiTheme="minorHAnsi" w:hAnsiTheme="minorHAnsi" w:cstheme="minorHAnsi"/>
          <w:lang w:val="el-GR"/>
        </w:rPr>
        <w:t xml:space="preserve">Από τις επαφές αναδείχθηκαν τρεις βασικοί άξονες επενδυτικού ενδιαφέροντος: </w:t>
      </w:r>
    </w:p>
    <w:p w14:paraId="00BF47B3" w14:textId="77777777" w:rsidR="00B247D8" w:rsidRPr="00B247D8" w:rsidRDefault="00B247D8" w:rsidP="001B4E7D">
      <w:pPr>
        <w:pStyle w:val="NormalWeb"/>
        <w:spacing w:before="0" w:beforeAutospacing="0" w:after="0" w:afterAutospacing="0"/>
        <w:jc w:val="both"/>
        <w:rPr>
          <w:rFonts w:asciiTheme="minorHAnsi" w:hAnsiTheme="minorHAnsi" w:cstheme="minorHAnsi"/>
          <w:b/>
          <w:bCs/>
          <w:lang w:val="el-GR"/>
        </w:rPr>
      </w:pPr>
    </w:p>
    <w:p w14:paraId="41B44070" w14:textId="07E75154" w:rsidR="001B4E7D" w:rsidRPr="001B4E7D" w:rsidRDefault="001B4E7D" w:rsidP="001B4E7D">
      <w:pPr>
        <w:pStyle w:val="NormalWeb"/>
        <w:numPr>
          <w:ilvl w:val="0"/>
          <w:numId w:val="5"/>
        </w:numPr>
        <w:spacing w:before="0" w:beforeAutospacing="0" w:after="0" w:afterAutospacing="0"/>
        <w:jc w:val="both"/>
        <w:rPr>
          <w:rFonts w:asciiTheme="minorHAnsi" w:hAnsiTheme="minorHAnsi" w:cstheme="minorHAnsi"/>
          <w:lang w:val="el-GR"/>
        </w:rPr>
      </w:pPr>
      <w:r w:rsidRPr="001B4E7D">
        <w:rPr>
          <w:rStyle w:val="Strong"/>
          <w:rFonts w:asciiTheme="minorHAnsi" w:hAnsiTheme="minorHAnsi" w:cstheme="minorHAnsi"/>
          <w:lang w:val="el-GR"/>
        </w:rPr>
        <w:t xml:space="preserve">Ανάπτυξη νέας δυναμικότητας </w:t>
      </w:r>
      <w:r w:rsidRPr="001B4E7D">
        <w:rPr>
          <w:rStyle w:val="Strong"/>
          <w:rFonts w:asciiTheme="minorHAnsi" w:hAnsiTheme="minorHAnsi" w:cstheme="minorHAnsi"/>
        </w:rPr>
        <w:t>data</w:t>
      </w:r>
      <w:r w:rsidRPr="001B4E7D">
        <w:rPr>
          <w:rStyle w:val="Strong"/>
          <w:rFonts w:asciiTheme="minorHAnsi" w:hAnsiTheme="minorHAnsi" w:cstheme="minorHAnsi"/>
          <w:lang w:val="el-GR"/>
        </w:rPr>
        <w:t xml:space="preserve"> </w:t>
      </w:r>
      <w:r w:rsidRPr="001B4E7D">
        <w:rPr>
          <w:rStyle w:val="Strong"/>
          <w:rFonts w:asciiTheme="minorHAnsi" w:hAnsiTheme="minorHAnsi" w:cstheme="minorHAnsi"/>
        </w:rPr>
        <w:t>centres</w:t>
      </w:r>
      <w:r w:rsidRPr="001B4E7D">
        <w:rPr>
          <w:rStyle w:val="Strong"/>
          <w:rFonts w:asciiTheme="minorHAnsi" w:hAnsiTheme="minorHAnsi" w:cstheme="minorHAnsi"/>
          <w:lang w:val="el-GR"/>
        </w:rPr>
        <w:t>:</w:t>
      </w:r>
      <w:r w:rsidRPr="001B4E7D">
        <w:rPr>
          <w:rFonts w:asciiTheme="minorHAnsi" w:hAnsiTheme="minorHAnsi" w:cstheme="minorHAnsi"/>
          <w:lang w:val="el-GR"/>
        </w:rPr>
        <w:t xml:space="preserve"> Πιθανά επενδυτικά σενάρια περιλαμβάνουν την ανάπτυξη εγκαταστάσεων </w:t>
      </w:r>
      <w:r w:rsidRPr="001B4E7D">
        <w:rPr>
          <w:rFonts w:asciiTheme="minorHAnsi" w:hAnsiTheme="minorHAnsi" w:cstheme="minorHAnsi"/>
        </w:rPr>
        <w:t>colocation</w:t>
      </w:r>
      <w:r w:rsidRPr="001B4E7D">
        <w:rPr>
          <w:rFonts w:asciiTheme="minorHAnsi" w:hAnsiTheme="minorHAnsi" w:cstheme="minorHAnsi"/>
          <w:lang w:val="el-GR"/>
        </w:rPr>
        <w:t xml:space="preserve"> με περιφερειακό ρόλο, καθώς και τη σταδιακή δημιουργία </w:t>
      </w:r>
      <w:r w:rsidRPr="001B4E7D">
        <w:rPr>
          <w:rFonts w:asciiTheme="minorHAnsi" w:hAnsiTheme="minorHAnsi" w:cstheme="minorHAnsi"/>
        </w:rPr>
        <w:t>hyperscale</w:t>
      </w:r>
      <w:r w:rsidRPr="001B4E7D">
        <w:rPr>
          <w:rFonts w:asciiTheme="minorHAnsi" w:hAnsiTheme="minorHAnsi" w:cstheme="minorHAnsi"/>
          <w:lang w:val="el-GR"/>
        </w:rPr>
        <w:t>-</w:t>
      </w:r>
      <w:r w:rsidRPr="001B4E7D">
        <w:rPr>
          <w:rFonts w:asciiTheme="minorHAnsi" w:hAnsiTheme="minorHAnsi" w:cstheme="minorHAnsi"/>
        </w:rPr>
        <w:t>ready</w:t>
      </w:r>
      <w:r w:rsidRPr="001B4E7D">
        <w:rPr>
          <w:rFonts w:asciiTheme="minorHAnsi" w:hAnsiTheme="minorHAnsi" w:cstheme="minorHAnsi"/>
          <w:lang w:val="el-GR"/>
        </w:rPr>
        <w:t xml:space="preserve"> </w:t>
      </w:r>
      <w:r w:rsidRPr="001B4E7D">
        <w:rPr>
          <w:rFonts w:asciiTheme="minorHAnsi" w:hAnsiTheme="minorHAnsi" w:cstheme="minorHAnsi"/>
        </w:rPr>
        <w:t>campus</w:t>
      </w:r>
      <w:r w:rsidRPr="001B4E7D">
        <w:rPr>
          <w:rFonts w:asciiTheme="minorHAnsi" w:hAnsiTheme="minorHAnsi" w:cstheme="minorHAnsi"/>
          <w:lang w:val="el-GR"/>
        </w:rPr>
        <w:t xml:space="preserve"> για εφαρμογές </w:t>
      </w:r>
      <w:r w:rsidRPr="001B4E7D">
        <w:rPr>
          <w:rFonts w:asciiTheme="minorHAnsi" w:hAnsiTheme="minorHAnsi" w:cstheme="minorHAnsi"/>
        </w:rPr>
        <w:t>cloud</w:t>
      </w:r>
      <w:r w:rsidRPr="001B4E7D">
        <w:rPr>
          <w:rFonts w:asciiTheme="minorHAnsi" w:hAnsiTheme="minorHAnsi" w:cstheme="minorHAnsi"/>
          <w:lang w:val="el-GR"/>
        </w:rPr>
        <w:t xml:space="preserve"> και τεχνητής νοημοσύνης που θα εξυπηρετούν τη Νοτιοανατολική Ευρώπη.</w:t>
      </w:r>
    </w:p>
    <w:p w14:paraId="5027BEDC" w14:textId="77777777" w:rsidR="001B4E7D" w:rsidRPr="001B4E7D" w:rsidRDefault="001B4E7D" w:rsidP="001B4E7D">
      <w:pPr>
        <w:pStyle w:val="NormalWeb"/>
        <w:spacing w:before="0" w:beforeAutospacing="0" w:after="0" w:afterAutospacing="0"/>
        <w:ind w:left="720"/>
        <w:jc w:val="both"/>
        <w:rPr>
          <w:rFonts w:asciiTheme="minorHAnsi" w:hAnsiTheme="minorHAnsi" w:cstheme="minorHAnsi"/>
          <w:lang w:val="el-GR"/>
        </w:rPr>
      </w:pPr>
    </w:p>
    <w:p w14:paraId="5E009D43" w14:textId="1FD1D25E" w:rsidR="001B4E7D" w:rsidRPr="001B4E7D" w:rsidRDefault="001B4E7D" w:rsidP="001B4E7D">
      <w:pPr>
        <w:pStyle w:val="NormalWeb"/>
        <w:numPr>
          <w:ilvl w:val="0"/>
          <w:numId w:val="5"/>
        </w:numPr>
        <w:spacing w:before="0" w:beforeAutospacing="0" w:after="0" w:afterAutospacing="0"/>
        <w:jc w:val="both"/>
        <w:rPr>
          <w:rFonts w:asciiTheme="minorHAnsi" w:hAnsiTheme="minorHAnsi" w:cstheme="minorHAnsi"/>
          <w:lang w:val="el-GR"/>
        </w:rPr>
      </w:pPr>
      <w:r w:rsidRPr="001B4E7D">
        <w:rPr>
          <w:rStyle w:val="Strong"/>
          <w:rFonts w:asciiTheme="minorHAnsi" w:hAnsiTheme="minorHAnsi" w:cstheme="minorHAnsi"/>
          <w:lang w:val="el-GR"/>
        </w:rPr>
        <w:t xml:space="preserve">Δημιουργία περιφερειακών τεχνολογικών και </w:t>
      </w:r>
      <w:r w:rsidRPr="001B4E7D">
        <w:rPr>
          <w:rStyle w:val="Strong"/>
          <w:rFonts w:asciiTheme="minorHAnsi" w:hAnsiTheme="minorHAnsi" w:cstheme="minorHAnsi"/>
        </w:rPr>
        <w:t>engineering</w:t>
      </w:r>
      <w:r w:rsidRPr="001B4E7D">
        <w:rPr>
          <w:rStyle w:val="Strong"/>
          <w:rFonts w:asciiTheme="minorHAnsi" w:hAnsiTheme="minorHAnsi" w:cstheme="minorHAnsi"/>
          <w:lang w:val="el-GR"/>
        </w:rPr>
        <w:t xml:space="preserve"> </w:t>
      </w:r>
      <w:r w:rsidRPr="001B4E7D">
        <w:rPr>
          <w:rStyle w:val="Strong"/>
          <w:rFonts w:asciiTheme="minorHAnsi" w:hAnsiTheme="minorHAnsi" w:cstheme="minorHAnsi"/>
        </w:rPr>
        <w:t>hubs</w:t>
      </w:r>
      <w:r w:rsidRPr="001B4E7D">
        <w:rPr>
          <w:rStyle w:val="Strong"/>
          <w:rFonts w:asciiTheme="minorHAnsi" w:hAnsiTheme="minorHAnsi" w:cstheme="minorHAnsi"/>
          <w:lang w:val="el-GR"/>
        </w:rPr>
        <w:t>:</w:t>
      </w:r>
      <w:r w:rsidRPr="001B4E7D">
        <w:rPr>
          <w:rFonts w:asciiTheme="minorHAnsi" w:hAnsiTheme="minorHAnsi" w:cstheme="minorHAnsi"/>
          <w:lang w:val="el-GR"/>
        </w:rPr>
        <w:t xml:space="preserve"> Εξετάστηκε η προοπτική εγκατάστασης εξειδικευμένων κέντρων μηχανικού σχεδιασμού και τεχνολογικής υποστήριξης για έργα ψηφιακών υποδομών, αξιοποιώντας το ισχυρό ανθρώπινο δυναμικό της χώρας στους τομείς των ΤΠΕ και της μηχανικής.</w:t>
      </w:r>
    </w:p>
    <w:p w14:paraId="4F802ED3"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487AF893" w14:textId="4E61F525" w:rsidR="001B4E7D" w:rsidRDefault="001B4E7D" w:rsidP="001B4E7D">
      <w:pPr>
        <w:pStyle w:val="NormalWeb"/>
        <w:numPr>
          <w:ilvl w:val="0"/>
          <w:numId w:val="5"/>
        </w:numPr>
        <w:spacing w:before="0" w:beforeAutospacing="0" w:after="0" w:afterAutospacing="0"/>
        <w:jc w:val="both"/>
        <w:rPr>
          <w:rFonts w:asciiTheme="minorHAnsi" w:hAnsiTheme="minorHAnsi" w:cstheme="minorHAnsi"/>
          <w:lang w:val="el-GR"/>
        </w:rPr>
      </w:pPr>
      <w:r w:rsidRPr="001B4E7D">
        <w:rPr>
          <w:rStyle w:val="Strong"/>
          <w:rFonts w:asciiTheme="minorHAnsi" w:hAnsiTheme="minorHAnsi" w:cstheme="minorHAnsi"/>
          <w:lang w:val="el-GR"/>
        </w:rPr>
        <w:t>Ανάπτυξη βιομηχανικής και εφοδιαστικής βάσης για ψηφιακές υποδομές:</w:t>
      </w:r>
      <w:r w:rsidRPr="001B4E7D">
        <w:rPr>
          <w:rFonts w:asciiTheme="minorHAnsi" w:hAnsiTheme="minorHAnsi" w:cstheme="minorHAnsi"/>
          <w:lang w:val="el-GR"/>
        </w:rPr>
        <w:t xml:space="preserve"> Διερευνήθηκαν δυνατότητες εγκατάστασης δραστηριοτήτων συναρμολόγησης και ολοκλήρωσης εξοπλισμού υψηλής τεχνολογίας, όπως </w:t>
      </w:r>
      <w:r w:rsidRPr="001B4E7D">
        <w:rPr>
          <w:rFonts w:asciiTheme="minorHAnsi" w:hAnsiTheme="minorHAnsi" w:cstheme="minorHAnsi"/>
        </w:rPr>
        <w:t>racks</w:t>
      </w:r>
      <w:r w:rsidRPr="001B4E7D">
        <w:rPr>
          <w:rFonts w:asciiTheme="minorHAnsi" w:hAnsiTheme="minorHAnsi" w:cstheme="minorHAnsi"/>
          <w:lang w:val="el-GR"/>
        </w:rPr>
        <w:t xml:space="preserve"> υποδομών τεχνητής νοημοσύνης και προηγμένα συστήματα ψύξης που υποστηρίζουν τη λειτουργία μεγάλων </w:t>
      </w:r>
      <w:r w:rsidRPr="001B4E7D">
        <w:rPr>
          <w:rFonts w:asciiTheme="minorHAnsi" w:hAnsiTheme="minorHAnsi" w:cstheme="minorHAnsi"/>
        </w:rPr>
        <w:t>data</w:t>
      </w:r>
      <w:r w:rsidRPr="001B4E7D">
        <w:rPr>
          <w:rFonts w:asciiTheme="minorHAnsi" w:hAnsiTheme="minorHAnsi" w:cstheme="minorHAnsi"/>
          <w:lang w:val="el-GR"/>
        </w:rPr>
        <w:t xml:space="preserve"> </w:t>
      </w:r>
      <w:r w:rsidRPr="001B4E7D">
        <w:rPr>
          <w:rFonts w:asciiTheme="minorHAnsi" w:hAnsiTheme="minorHAnsi" w:cstheme="minorHAnsi"/>
        </w:rPr>
        <w:t>centres</w:t>
      </w:r>
      <w:r w:rsidRPr="001B4E7D">
        <w:rPr>
          <w:rFonts w:asciiTheme="minorHAnsi" w:hAnsiTheme="minorHAnsi" w:cstheme="minorHAnsi"/>
          <w:lang w:val="el-GR"/>
        </w:rPr>
        <w:t>.</w:t>
      </w:r>
    </w:p>
    <w:p w14:paraId="1F065B45"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2C6B6FA6" w14:textId="77777777" w:rsidR="00211EF0" w:rsidRDefault="00211EF0" w:rsidP="001B4E7D">
      <w:pPr>
        <w:pStyle w:val="NormalWeb"/>
        <w:spacing w:before="0" w:beforeAutospacing="0" w:after="0" w:afterAutospacing="0"/>
        <w:jc w:val="both"/>
        <w:rPr>
          <w:rFonts w:asciiTheme="minorHAnsi" w:hAnsiTheme="minorHAnsi" w:cstheme="minorHAnsi"/>
          <w:lang w:val="el-GR"/>
        </w:rPr>
      </w:pPr>
    </w:p>
    <w:p w14:paraId="10CA777C" w14:textId="77777777" w:rsidR="00211EF0" w:rsidRDefault="00211EF0" w:rsidP="001B4E7D">
      <w:pPr>
        <w:pStyle w:val="NormalWeb"/>
        <w:spacing w:before="0" w:beforeAutospacing="0" w:after="0" w:afterAutospacing="0"/>
        <w:jc w:val="both"/>
        <w:rPr>
          <w:rFonts w:asciiTheme="minorHAnsi" w:hAnsiTheme="minorHAnsi" w:cstheme="minorHAnsi"/>
          <w:lang w:val="el-GR"/>
        </w:rPr>
      </w:pPr>
    </w:p>
    <w:p w14:paraId="0A4B9103" w14:textId="77777777" w:rsidR="00211EF0" w:rsidRDefault="00211EF0" w:rsidP="001B4E7D">
      <w:pPr>
        <w:pStyle w:val="NormalWeb"/>
        <w:spacing w:before="0" w:beforeAutospacing="0" w:after="0" w:afterAutospacing="0"/>
        <w:jc w:val="both"/>
        <w:rPr>
          <w:rFonts w:asciiTheme="minorHAnsi" w:hAnsiTheme="minorHAnsi" w:cstheme="minorHAnsi"/>
          <w:lang w:val="el-GR"/>
        </w:rPr>
      </w:pPr>
    </w:p>
    <w:p w14:paraId="309EF738" w14:textId="42567822" w:rsidR="001B4E7D" w:rsidRDefault="001B4E7D" w:rsidP="001B4E7D">
      <w:pPr>
        <w:pStyle w:val="NormalWeb"/>
        <w:spacing w:before="0" w:beforeAutospacing="0" w:after="0" w:afterAutospacing="0"/>
        <w:jc w:val="both"/>
        <w:rPr>
          <w:rFonts w:asciiTheme="minorHAnsi" w:hAnsiTheme="minorHAnsi" w:cstheme="minorHAnsi"/>
          <w:lang w:val="el-GR"/>
        </w:rPr>
      </w:pPr>
      <w:r w:rsidRPr="001B4E7D">
        <w:rPr>
          <w:rFonts w:asciiTheme="minorHAnsi" w:hAnsiTheme="minorHAnsi" w:cstheme="minorHAnsi"/>
          <w:lang w:val="el-GR"/>
        </w:rPr>
        <w:t>Οι διεθνείς συνομιλητές αναγνώρισαν ως βασικά πλεονεκτήματα της Ελλάδας τη στρατηγική της θέση ως διασυνδεδεμένου κόμβου διεθνών υποθαλάσσιων καλωδίων, τη συμμετοχή της στο πλήρως διασυνδεδεμένο ευρωπαϊκό ηλεκτρικό σύστημα με αυξανόμενη διείσδυση ανανεώσιμων πηγών ενέργειας, το εξειδικευμένο ανθρώπινο δυναμικό και την παρουσία ενός ισχυρού τεχνικού και κατασκευαστικού κλάδου. Παράλληλα, θετικά αξιολογήθηκε το θεσμικό πλαίσιο επιτάχυνσης μεγάλων επενδύσεων, συμπεριλαμβανομένης της διαδικασίας των Στρατηγικών Επενδύσεων, που διευκολύνει την υλοποίηση σύνθετων έργων υποδομών υψηλής τεχνολογίας.</w:t>
      </w:r>
    </w:p>
    <w:p w14:paraId="39BB6D33" w14:textId="77777777" w:rsidR="001B4E7D" w:rsidRPr="001B4E7D" w:rsidRDefault="001B4E7D" w:rsidP="001B4E7D">
      <w:pPr>
        <w:pStyle w:val="NormalWeb"/>
        <w:spacing w:before="0" w:beforeAutospacing="0" w:after="0" w:afterAutospacing="0"/>
        <w:jc w:val="both"/>
        <w:rPr>
          <w:rFonts w:asciiTheme="minorHAnsi" w:hAnsiTheme="minorHAnsi" w:cstheme="minorHAnsi"/>
          <w:lang w:val="el-GR"/>
        </w:rPr>
      </w:pPr>
    </w:p>
    <w:p w14:paraId="6A7DD981" w14:textId="5D81FE28" w:rsidR="001B4E7D" w:rsidRPr="001B4E7D" w:rsidRDefault="001B4E7D" w:rsidP="001B4E7D">
      <w:pPr>
        <w:pStyle w:val="NormalWeb"/>
        <w:spacing w:before="0" w:beforeAutospacing="0" w:after="0" w:afterAutospacing="0"/>
        <w:jc w:val="both"/>
        <w:rPr>
          <w:rFonts w:asciiTheme="minorHAnsi" w:hAnsiTheme="minorHAnsi" w:cstheme="minorHAnsi"/>
          <w:i/>
          <w:iCs/>
          <w:lang w:val="el-GR"/>
        </w:rPr>
      </w:pPr>
      <w:r w:rsidRPr="001B4E7D">
        <w:rPr>
          <w:rFonts w:asciiTheme="minorHAnsi" w:hAnsiTheme="minorHAnsi" w:cstheme="minorHAnsi"/>
          <w:lang w:val="el-GR"/>
        </w:rPr>
        <w:t xml:space="preserve">Σε δήλωσή του, ο Διευθύνων Σύμβουλος της </w:t>
      </w:r>
      <w:r w:rsidRPr="001B4E7D">
        <w:rPr>
          <w:rFonts w:asciiTheme="minorHAnsi" w:hAnsiTheme="minorHAnsi" w:cstheme="minorHAnsi"/>
        </w:rPr>
        <w:t>Enterprise</w:t>
      </w:r>
      <w:r w:rsidRPr="001B4E7D">
        <w:rPr>
          <w:rFonts w:asciiTheme="minorHAnsi" w:hAnsiTheme="minorHAnsi" w:cstheme="minorHAnsi"/>
          <w:lang w:val="el-GR"/>
        </w:rPr>
        <w:t xml:space="preserve"> </w:t>
      </w:r>
      <w:r w:rsidRPr="001B4E7D">
        <w:rPr>
          <w:rFonts w:asciiTheme="minorHAnsi" w:hAnsiTheme="minorHAnsi" w:cstheme="minorHAnsi"/>
        </w:rPr>
        <w:t>Greece</w:t>
      </w:r>
      <w:r w:rsidRPr="001B4E7D">
        <w:rPr>
          <w:rFonts w:asciiTheme="minorHAnsi" w:hAnsiTheme="minorHAnsi" w:cstheme="minorHAnsi"/>
          <w:lang w:val="el-GR"/>
        </w:rPr>
        <w:t xml:space="preserve">, </w:t>
      </w:r>
      <w:r w:rsidRPr="001B4E7D">
        <w:rPr>
          <w:rFonts w:asciiTheme="minorHAnsi" w:hAnsiTheme="minorHAnsi" w:cstheme="minorHAnsi"/>
          <w:b/>
          <w:bCs/>
          <w:lang w:val="el-GR"/>
        </w:rPr>
        <w:t>Δρ. Μαρίνος Γιαννόπουλος</w:t>
      </w:r>
      <w:r w:rsidRPr="001B4E7D">
        <w:rPr>
          <w:rFonts w:asciiTheme="minorHAnsi" w:hAnsiTheme="minorHAnsi" w:cstheme="minorHAnsi"/>
          <w:lang w:val="el-GR"/>
        </w:rPr>
        <w:t>, αν</w:t>
      </w:r>
      <w:r>
        <w:rPr>
          <w:rFonts w:asciiTheme="minorHAnsi" w:hAnsiTheme="minorHAnsi" w:cstheme="minorHAnsi"/>
          <w:lang w:val="el-GR"/>
        </w:rPr>
        <w:t>έφερε τα εξής</w:t>
      </w:r>
      <w:r w:rsidRPr="001B4E7D">
        <w:rPr>
          <w:rFonts w:asciiTheme="minorHAnsi" w:hAnsiTheme="minorHAnsi" w:cstheme="minorHAnsi"/>
          <w:lang w:val="el-GR"/>
        </w:rPr>
        <w:t>:</w:t>
      </w:r>
      <w:r w:rsidR="00D90280" w:rsidRPr="00D90280">
        <w:rPr>
          <w:rFonts w:asciiTheme="minorHAnsi" w:hAnsiTheme="minorHAnsi" w:cstheme="minorHAnsi"/>
          <w:lang w:val="el-GR"/>
        </w:rPr>
        <w:t xml:space="preserve"> </w:t>
      </w:r>
      <w:r w:rsidRPr="001B4E7D">
        <w:rPr>
          <w:rFonts w:asciiTheme="minorHAnsi" w:hAnsiTheme="minorHAnsi" w:cstheme="minorHAnsi"/>
          <w:i/>
          <w:iCs/>
          <w:lang w:val="el-GR"/>
        </w:rPr>
        <w:t xml:space="preserve">«Η διεθνής αγορά αναγνωρίζει </w:t>
      </w:r>
      <w:r w:rsidR="00D90280">
        <w:rPr>
          <w:rFonts w:asciiTheme="minorHAnsi" w:hAnsiTheme="minorHAnsi" w:cstheme="minorHAnsi"/>
          <w:i/>
          <w:iCs/>
          <w:lang w:val="el-GR"/>
        </w:rPr>
        <w:t>πλέον</w:t>
      </w:r>
      <w:r w:rsidRPr="001B4E7D">
        <w:rPr>
          <w:rFonts w:asciiTheme="minorHAnsi" w:hAnsiTheme="minorHAnsi" w:cstheme="minorHAnsi"/>
          <w:i/>
          <w:iCs/>
          <w:lang w:val="el-GR"/>
        </w:rPr>
        <w:t xml:space="preserve"> </w:t>
      </w:r>
      <w:r w:rsidRPr="001B4E7D">
        <w:rPr>
          <w:rStyle w:val="Strong"/>
          <w:rFonts w:asciiTheme="minorHAnsi" w:hAnsiTheme="minorHAnsi" w:cstheme="minorHAnsi"/>
          <w:b w:val="0"/>
          <w:bCs w:val="0"/>
          <w:i/>
          <w:iCs/>
          <w:lang w:val="el-GR"/>
        </w:rPr>
        <w:t>το ρόλο</w:t>
      </w:r>
      <w:r w:rsidRPr="001B4E7D">
        <w:rPr>
          <w:rFonts w:asciiTheme="minorHAnsi" w:hAnsiTheme="minorHAnsi" w:cstheme="minorHAnsi"/>
          <w:i/>
          <w:iCs/>
          <w:lang w:val="el-GR"/>
        </w:rPr>
        <w:t xml:space="preserve"> που μπορεί να διαδραματίσει η Ελλάδα ως κόμβος ψηφιακών υποδομών για τη Νοτιοανατολική Ευρώπη και την Ανατολική Μεσόγειο. Οι επαφές που </w:t>
      </w:r>
      <w:r w:rsidR="00D90280">
        <w:rPr>
          <w:rFonts w:asciiTheme="minorHAnsi" w:hAnsiTheme="minorHAnsi" w:cstheme="minorHAnsi"/>
          <w:i/>
          <w:iCs/>
          <w:lang w:val="el-GR"/>
        </w:rPr>
        <w:t>έγιναν</w:t>
      </w:r>
      <w:r w:rsidRPr="001B4E7D">
        <w:rPr>
          <w:rFonts w:asciiTheme="minorHAnsi" w:hAnsiTheme="minorHAnsi" w:cstheme="minorHAnsi"/>
          <w:i/>
          <w:iCs/>
          <w:lang w:val="el-GR"/>
        </w:rPr>
        <w:t xml:space="preserve"> στο </w:t>
      </w:r>
      <w:r w:rsidRPr="001B4E7D">
        <w:rPr>
          <w:rFonts w:asciiTheme="minorHAnsi" w:hAnsiTheme="minorHAnsi" w:cstheme="minorHAnsi"/>
          <w:i/>
          <w:iCs/>
        </w:rPr>
        <w:t>Data</w:t>
      </w:r>
      <w:r w:rsidRPr="001B4E7D">
        <w:rPr>
          <w:rFonts w:asciiTheme="minorHAnsi" w:hAnsiTheme="minorHAnsi" w:cstheme="minorHAnsi"/>
          <w:i/>
          <w:iCs/>
          <w:lang w:val="el-GR"/>
        </w:rPr>
        <w:t xml:space="preserve"> </w:t>
      </w:r>
      <w:r w:rsidRPr="001B4E7D">
        <w:rPr>
          <w:rFonts w:asciiTheme="minorHAnsi" w:hAnsiTheme="minorHAnsi" w:cstheme="minorHAnsi"/>
          <w:i/>
          <w:iCs/>
        </w:rPr>
        <w:t>Centre</w:t>
      </w:r>
      <w:r w:rsidRPr="001B4E7D">
        <w:rPr>
          <w:rFonts w:asciiTheme="minorHAnsi" w:hAnsiTheme="minorHAnsi" w:cstheme="minorHAnsi"/>
          <w:i/>
          <w:iCs/>
          <w:lang w:val="el-GR"/>
        </w:rPr>
        <w:t xml:space="preserve"> </w:t>
      </w:r>
      <w:r w:rsidRPr="001B4E7D">
        <w:rPr>
          <w:rFonts w:asciiTheme="minorHAnsi" w:hAnsiTheme="minorHAnsi" w:cstheme="minorHAnsi"/>
          <w:i/>
          <w:iCs/>
        </w:rPr>
        <w:t>World</w:t>
      </w:r>
      <w:r w:rsidRPr="001B4E7D">
        <w:rPr>
          <w:rFonts w:asciiTheme="minorHAnsi" w:hAnsiTheme="minorHAnsi" w:cstheme="minorHAnsi"/>
          <w:i/>
          <w:iCs/>
          <w:lang w:val="el-GR"/>
        </w:rPr>
        <w:t xml:space="preserve"> </w:t>
      </w:r>
      <w:r w:rsidRPr="001B4E7D">
        <w:rPr>
          <w:rFonts w:asciiTheme="minorHAnsi" w:hAnsiTheme="minorHAnsi" w:cstheme="minorHAnsi"/>
          <w:i/>
          <w:iCs/>
        </w:rPr>
        <w:t>London</w:t>
      </w:r>
      <w:r w:rsidRPr="001B4E7D">
        <w:rPr>
          <w:rFonts w:asciiTheme="minorHAnsi" w:hAnsiTheme="minorHAnsi" w:cstheme="minorHAnsi"/>
          <w:i/>
          <w:iCs/>
          <w:lang w:val="el-GR"/>
        </w:rPr>
        <w:t xml:space="preserve"> αναδεικνύουν το αυξανόμενο ενδιαφέρον διεθνών ομίλων για την ελληνική αγορά και επιβεβαιώνουν ότι η χώρα διαθέτει τις βασικές προϋποθέσεις για την ανάπτυξη σύγχρονων υποδομών </w:t>
      </w:r>
      <w:r w:rsidRPr="001B4E7D">
        <w:rPr>
          <w:rFonts w:asciiTheme="minorHAnsi" w:hAnsiTheme="minorHAnsi" w:cstheme="minorHAnsi"/>
          <w:i/>
          <w:iCs/>
        </w:rPr>
        <w:t>data</w:t>
      </w:r>
      <w:r w:rsidRPr="001B4E7D">
        <w:rPr>
          <w:rFonts w:asciiTheme="minorHAnsi" w:hAnsiTheme="minorHAnsi" w:cstheme="minorHAnsi"/>
          <w:i/>
          <w:iCs/>
          <w:lang w:val="el-GR"/>
        </w:rPr>
        <w:t xml:space="preserve"> </w:t>
      </w:r>
      <w:r w:rsidRPr="001B4E7D">
        <w:rPr>
          <w:rFonts w:asciiTheme="minorHAnsi" w:hAnsiTheme="minorHAnsi" w:cstheme="minorHAnsi"/>
          <w:i/>
          <w:iCs/>
        </w:rPr>
        <w:t>centres</w:t>
      </w:r>
      <w:r w:rsidRPr="001B4E7D">
        <w:rPr>
          <w:rFonts w:asciiTheme="minorHAnsi" w:hAnsiTheme="minorHAnsi" w:cstheme="minorHAnsi"/>
          <w:i/>
          <w:iCs/>
          <w:lang w:val="el-GR"/>
        </w:rPr>
        <w:t>, όπως ισχυρή διεθνή συνδεσιμότητα, ενεργειακές δυνατότητες ανάπτυξης, εξειδικευμένο τεχνολογικό ανθρώπινο δυναμικό και ένα ώριμο τεχνικό οικοσύστημα.»</w:t>
      </w:r>
    </w:p>
    <w:p w14:paraId="12DF796E" w14:textId="77777777" w:rsidR="001B4E7D" w:rsidRDefault="001B4E7D" w:rsidP="001B4E7D">
      <w:pPr>
        <w:spacing w:after="0" w:line="240" w:lineRule="auto"/>
        <w:jc w:val="both"/>
        <w:rPr>
          <w:rFonts w:cstheme="minorHAnsi"/>
          <w:b/>
          <w:bCs/>
          <w:sz w:val="24"/>
          <w:szCs w:val="24"/>
          <w:lang w:val="el-GR"/>
        </w:rPr>
      </w:pPr>
    </w:p>
    <w:p w14:paraId="1A442247" w14:textId="77777777" w:rsidR="00D35FE6" w:rsidRPr="00D35FE6" w:rsidRDefault="00D35FE6" w:rsidP="00D35FE6">
      <w:pPr>
        <w:spacing w:after="0" w:line="240" w:lineRule="auto"/>
        <w:jc w:val="both"/>
        <w:rPr>
          <w:rFonts w:cstheme="minorHAnsi"/>
          <w:b/>
          <w:bCs/>
          <w:sz w:val="24"/>
          <w:szCs w:val="24"/>
          <w:lang w:val="el-GR"/>
        </w:rPr>
      </w:pPr>
      <w:r w:rsidRPr="00D35FE6">
        <w:rPr>
          <w:rFonts w:cstheme="minorHAnsi"/>
          <w:b/>
          <w:bCs/>
          <w:sz w:val="24"/>
          <w:szCs w:val="24"/>
        </w:rPr>
        <w:t>Enterprise</w:t>
      </w:r>
      <w:r w:rsidRPr="00D35FE6">
        <w:rPr>
          <w:rFonts w:cstheme="minorHAnsi"/>
          <w:b/>
          <w:bCs/>
          <w:sz w:val="24"/>
          <w:szCs w:val="24"/>
          <w:lang w:val="el-GR"/>
        </w:rPr>
        <w:t xml:space="preserve"> </w:t>
      </w:r>
      <w:r w:rsidRPr="00D35FE6">
        <w:rPr>
          <w:rFonts w:cstheme="minorHAnsi"/>
          <w:b/>
          <w:bCs/>
          <w:sz w:val="24"/>
          <w:szCs w:val="24"/>
        </w:rPr>
        <w:t>Greece</w:t>
      </w:r>
    </w:p>
    <w:p w14:paraId="42E3CA25" w14:textId="77777777" w:rsidR="00D35FE6" w:rsidRPr="00D35FE6" w:rsidRDefault="00D35FE6" w:rsidP="00D35FE6">
      <w:pPr>
        <w:spacing w:after="0" w:line="240" w:lineRule="auto"/>
        <w:jc w:val="both"/>
        <w:rPr>
          <w:rFonts w:cstheme="minorHAnsi"/>
          <w:sz w:val="24"/>
          <w:szCs w:val="24"/>
          <w:lang w:val="el-GR"/>
        </w:rPr>
      </w:pPr>
      <w:r w:rsidRPr="00D35FE6">
        <w:rPr>
          <w:rFonts w:cstheme="minorHAnsi"/>
          <w:sz w:val="24"/>
          <w:szCs w:val="24"/>
          <w:lang w:val="el-GR"/>
        </w:rPr>
        <w:t>Η Ελληνική Εταιρεία Επενδύσεων και Εξωτερικού Εμπορίου Α.Ε. (</w:t>
      </w:r>
      <w:r w:rsidRPr="00D35FE6">
        <w:rPr>
          <w:rFonts w:cstheme="minorHAnsi"/>
          <w:sz w:val="24"/>
          <w:szCs w:val="24"/>
        </w:rPr>
        <w:t>Enterprise</w:t>
      </w:r>
      <w:r w:rsidRPr="00D35FE6">
        <w:rPr>
          <w:rFonts w:cstheme="minorHAnsi"/>
          <w:sz w:val="24"/>
          <w:szCs w:val="24"/>
          <w:lang w:val="el-GR"/>
        </w:rPr>
        <w:t xml:space="preserve"> </w:t>
      </w:r>
      <w:r w:rsidRPr="00D35FE6">
        <w:rPr>
          <w:rFonts w:cstheme="minorHAnsi"/>
          <w:sz w:val="24"/>
          <w:szCs w:val="24"/>
        </w:rPr>
        <w:t>Greece</w:t>
      </w:r>
      <w:r w:rsidRPr="00D35FE6">
        <w:rPr>
          <w:rFonts w:cstheme="minorHAnsi"/>
          <w:sz w:val="24"/>
          <w:szCs w:val="24"/>
          <w:lang w:val="el-GR"/>
        </w:rPr>
        <w:t>)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7CECACE" w14:textId="77777777" w:rsidR="00D35FE6" w:rsidRPr="00D35FE6" w:rsidRDefault="00D35FE6" w:rsidP="00D35FE6">
      <w:pPr>
        <w:spacing w:after="0" w:line="240" w:lineRule="auto"/>
        <w:jc w:val="both"/>
        <w:rPr>
          <w:rFonts w:cstheme="minorHAnsi"/>
          <w:b/>
          <w:bCs/>
          <w:sz w:val="24"/>
          <w:szCs w:val="24"/>
          <w:lang w:val="el-GR"/>
        </w:rPr>
      </w:pPr>
    </w:p>
    <w:p w14:paraId="134700C1" w14:textId="77777777" w:rsidR="00D35FE6" w:rsidRPr="00D35FE6" w:rsidRDefault="00D35FE6" w:rsidP="00D35FE6">
      <w:pPr>
        <w:spacing w:after="0" w:line="240" w:lineRule="auto"/>
        <w:jc w:val="both"/>
        <w:rPr>
          <w:rFonts w:cstheme="minorHAnsi"/>
          <w:b/>
          <w:bCs/>
          <w:sz w:val="24"/>
          <w:szCs w:val="24"/>
          <w:lang w:val="el-GR"/>
        </w:rPr>
      </w:pPr>
      <w:r w:rsidRPr="00D35FE6">
        <w:rPr>
          <w:rFonts w:cstheme="minorHAnsi"/>
          <w:b/>
          <w:bCs/>
          <w:sz w:val="24"/>
          <w:szCs w:val="24"/>
          <w:lang w:val="el-GR"/>
        </w:rPr>
        <w:t xml:space="preserve">Περισσότερες Πληροφορίες για συντάκτες: </w:t>
      </w:r>
    </w:p>
    <w:p w14:paraId="25F49D45" w14:textId="77777777" w:rsidR="00D35FE6" w:rsidRPr="00D35FE6" w:rsidRDefault="00D35FE6" w:rsidP="00D35FE6">
      <w:pPr>
        <w:spacing w:after="0" w:line="240" w:lineRule="auto"/>
        <w:jc w:val="both"/>
        <w:rPr>
          <w:rFonts w:cstheme="minorHAnsi"/>
          <w:sz w:val="24"/>
          <w:szCs w:val="24"/>
          <w:lang w:val="el-GR"/>
        </w:rPr>
      </w:pPr>
      <w:r w:rsidRPr="00D35FE6">
        <w:rPr>
          <w:rFonts w:cstheme="minorHAnsi"/>
          <w:sz w:val="24"/>
          <w:szCs w:val="24"/>
          <w:lang w:val="en-US"/>
        </w:rPr>
        <w:t>ENTERPRISEGREECE</w:t>
      </w:r>
      <w:r w:rsidRPr="00D35FE6">
        <w:rPr>
          <w:rFonts w:cstheme="minorHAnsi"/>
          <w:sz w:val="24"/>
          <w:szCs w:val="24"/>
          <w:lang w:val="el-GR"/>
        </w:rPr>
        <w:t xml:space="preserve"> | Γραφείο Τύπου– 210 3355705, Χρήστος Ρουμελιώτης </w:t>
      </w:r>
      <w:hyperlink r:id="rId7" w:history="1">
        <w:r w:rsidRPr="00D35FE6">
          <w:rPr>
            <w:rStyle w:val="Hyperlink"/>
            <w:rFonts w:cstheme="minorHAnsi"/>
            <w:sz w:val="24"/>
            <w:szCs w:val="24"/>
            <w:lang w:val="en-US"/>
          </w:rPr>
          <w:t>c</w:t>
        </w:r>
        <w:r w:rsidRPr="00D35FE6">
          <w:rPr>
            <w:rStyle w:val="Hyperlink"/>
            <w:rFonts w:cstheme="minorHAnsi"/>
            <w:sz w:val="24"/>
            <w:szCs w:val="24"/>
            <w:lang w:val="el-GR"/>
          </w:rPr>
          <w:t>.</w:t>
        </w:r>
        <w:r w:rsidRPr="00D35FE6">
          <w:rPr>
            <w:rStyle w:val="Hyperlink"/>
            <w:rFonts w:cstheme="minorHAnsi"/>
            <w:sz w:val="24"/>
            <w:szCs w:val="24"/>
            <w:lang w:val="en-US"/>
          </w:rPr>
          <w:t>roumeliotis</w:t>
        </w:r>
        <w:r w:rsidRPr="00D35FE6">
          <w:rPr>
            <w:rStyle w:val="Hyperlink"/>
            <w:rFonts w:cstheme="minorHAnsi"/>
            <w:sz w:val="24"/>
            <w:szCs w:val="24"/>
            <w:lang w:val="el-GR"/>
          </w:rPr>
          <w:t>@</w:t>
        </w:r>
        <w:r w:rsidRPr="00D35FE6">
          <w:rPr>
            <w:rStyle w:val="Hyperlink"/>
            <w:rFonts w:cstheme="minorHAnsi"/>
            <w:sz w:val="24"/>
            <w:szCs w:val="24"/>
            <w:lang w:val="en-US"/>
          </w:rPr>
          <w:t>eg</w:t>
        </w:r>
        <w:r w:rsidRPr="00D35FE6">
          <w:rPr>
            <w:rStyle w:val="Hyperlink"/>
            <w:rFonts w:cstheme="minorHAnsi"/>
            <w:sz w:val="24"/>
            <w:szCs w:val="24"/>
            <w:lang w:val="el-GR"/>
          </w:rPr>
          <w:t>.</w:t>
        </w:r>
        <w:r w:rsidRPr="00D35FE6">
          <w:rPr>
            <w:rStyle w:val="Hyperlink"/>
            <w:rFonts w:cstheme="minorHAnsi"/>
            <w:sz w:val="24"/>
            <w:szCs w:val="24"/>
            <w:lang w:val="en-US"/>
          </w:rPr>
          <w:t>gov</w:t>
        </w:r>
        <w:r w:rsidRPr="00D35FE6">
          <w:rPr>
            <w:rStyle w:val="Hyperlink"/>
            <w:rFonts w:cstheme="minorHAnsi"/>
            <w:sz w:val="24"/>
            <w:szCs w:val="24"/>
            <w:lang w:val="el-GR"/>
          </w:rPr>
          <w:t>.</w:t>
        </w:r>
        <w:r w:rsidRPr="00D35FE6">
          <w:rPr>
            <w:rStyle w:val="Hyperlink"/>
            <w:rFonts w:cstheme="minorHAnsi"/>
            <w:sz w:val="24"/>
            <w:szCs w:val="24"/>
            <w:lang w:val="en-US"/>
          </w:rPr>
          <w:t>gr</w:t>
        </w:r>
      </w:hyperlink>
    </w:p>
    <w:p w14:paraId="16A4DE47" w14:textId="77777777" w:rsidR="00D35FE6" w:rsidRPr="001B4E7D" w:rsidRDefault="00D35FE6" w:rsidP="001B4E7D">
      <w:pPr>
        <w:spacing w:after="0" w:line="240" w:lineRule="auto"/>
        <w:jc w:val="both"/>
        <w:rPr>
          <w:rFonts w:cstheme="minorHAnsi"/>
          <w:b/>
          <w:bCs/>
          <w:sz w:val="24"/>
          <w:szCs w:val="24"/>
          <w:lang w:val="el-GR"/>
        </w:rPr>
      </w:pPr>
    </w:p>
    <w:sectPr w:rsidR="00D35FE6" w:rsidRPr="001B4E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AC73" w14:textId="77777777" w:rsidR="006F563F" w:rsidRDefault="006F563F" w:rsidP="00211EF0">
      <w:pPr>
        <w:spacing w:after="0" w:line="240" w:lineRule="auto"/>
      </w:pPr>
      <w:r>
        <w:separator/>
      </w:r>
    </w:p>
  </w:endnote>
  <w:endnote w:type="continuationSeparator" w:id="0">
    <w:p w14:paraId="170642D6" w14:textId="77777777" w:rsidR="006F563F" w:rsidRDefault="006F563F" w:rsidP="0021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F1D2" w14:textId="77777777" w:rsidR="006F563F" w:rsidRDefault="006F563F" w:rsidP="00211EF0">
      <w:pPr>
        <w:spacing w:after="0" w:line="240" w:lineRule="auto"/>
      </w:pPr>
      <w:r>
        <w:separator/>
      </w:r>
    </w:p>
  </w:footnote>
  <w:footnote w:type="continuationSeparator" w:id="0">
    <w:p w14:paraId="2A82E385" w14:textId="77777777" w:rsidR="006F563F" w:rsidRDefault="006F563F" w:rsidP="0021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A6EB" w14:textId="5C5B285D" w:rsidR="00211EF0" w:rsidRDefault="00211EF0">
    <w:pPr>
      <w:pStyle w:val="Header"/>
    </w:pPr>
    <w:r>
      <w:rPr>
        <w:noProof/>
      </w:rPr>
      <w:drawing>
        <wp:anchor distT="0" distB="0" distL="114300" distR="114300" simplePos="0" relativeHeight="251659264" behindDoc="1" locked="0" layoutInCell="1" allowOverlap="1" wp14:anchorId="302869D4" wp14:editId="286DCD04">
          <wp:simplePos x="0" y="0"/>
          <wp:positionH relativeFrom="column">
            <wp:posOffset>-617220</wp:posOffset>
          </wp:positionH>
          <wp:positionV relativeFrom="paragraph">
            <wp:posOffset>6985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1DEE" w14:textId="77777777" w:rsidR="00211EF0" w:rsidRDefault="0021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65B"/>
    <w:multiLevelType w:val="hybridMultilevel"/>
    <w:tmpl w:val="D6AC4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A5ED2"/>
    <w:multiLevelType w:val="hybridMultilevel"/>
    <w:tmpl w:val="E240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D0A25"/>
    <w:multiLevelType w:val="hybridMultilevel"/>
    <w:tmpl w:val="0C06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1719B"/>
    <w:multiLevelType w:val="hybridMultilevel"/>
    <w:tmpl w:val="4752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3794A"/>
    <w:multiLevelType w:val="hybridMultilevel"/>
    <w:tmpl w:val="D052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658054">
    <w:abstractNumId w:val="2"/>
  </w:num>
  <w:num w:numId="2" w16cid:durableId="1258175503">
    <w:abstractNumId w:val="0"/>
  </w:num>
  <w:num w:numId="3" w16cid:durableId="822895656">
    <w:abstractNumId w:val="3"/>
  </w:num>
  <w:num w:numId="4" w16cid:durableId="1814255388">
    <w:abstractNumId w:val="4"/>
  </w:num>
  <w:num w:numId="5" w16cid:durableId="193967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30"/>
    <w:rsid w:val="00195E8B"/>
    <w:rsid w:val="001B4E7D"/>
    <w:rsid w:val="00211EF0"/>
    <w:rsid w:val="00325F91"/>
    <w:rsid w:val="00446152"/>
    <w:rsid w:val="00582BCB"/>
    <w:rsid w:val="00606659"/>
    <w:rsid w:val="00663646"/>
    <w:rsid w:val="006E15F3"/>
    <w:rsid w:val="006F563F"/>
    <w:rsid w:val="00B247D8"/>
    <w:rsid w:val="00B757A7"/>
    <w:rsid w:val="00BB72C1"/>
    <w:rsid w:val="00BD43E7"/>
    <w:rsid w:val="00BF1530"/>
    <w:rsid w:val="00C146A8"/>
    <w:rsid w:val="00D35FE6"/>
    <w:rsid w:val="00D90280"/>
    <w:rsid w:val="00DE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895D2"/>
  <w15:chartTrackingRefBased/>
  <w15:docId w15:val="{89805912-8060-49A3-BB61-DFA606FF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530"/>
    <w:pPr>
      <w:ind w:left="720"/>
      <w:contextualSpacing/>
    </w:pPr>
  </w:style>
  <w:style w:type="paragraph" w:styleId="NormalWeb">
    <w:name w:val="Normal (Web)"/>
    <w:basedOn w:val="Normal"/>
    <w:uiPriority w:val="99"/>
    <w:unhideWhenUsed/>
    <w:rsid w:val="006636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3646"/>
    <w:rPr>
      <w:b/>
      <w:bCs/>
    </w:rPr>
  </w:style>
  <w:style w:type="paragraph" w:styleId="Header">
    <w:name w:val="header"/>
    <w:basedOn w:val="Normal"/>
    <w:link w:val="HeaderChar"/>
    <w:uiPriority w:val="99"/>
    <w:unhideWhenUsed/>
    <w:rsid w:val="0021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EF0"/>
  </w:style>
  <w:style w:type="paragraph" w:styleId="Footer">
    <w:name w:val="footer"/>
    <w:basedOn w:val="Normal"/>
    <w:link w:val="FooterChar"/>
    <w:uiPriority w:val="99"/>
    <w:unhideWhenUsed/>
    <w:rsid w:val="0021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EF0"/>
  </w:style>
  <w:style w:type="character" w:styleId="Hyperlink">
    <w:name w:val="Hyperlink"/>
    <w:basedOn w:val="DefaultParagraphFont"/>
    <w:uiPriority w:val="99"/>
    <w:unhideWhenUsed/>
    <w:rsid w:val="00D35FE6"/>
    <w:rPr>
      <w:color w:val="0563C1" w:themeColor="hyperlink"/>
      <w:u w:val="single"/>
    </w:rPr>
  </w:style>
  <w:style w:type="character" w:styleId="UnresolvedMention">
    <w:name w:val="Unresolved Mention"/>
    <w:basedOn w:val="DefaultParagraphFont"/>
    <w:uiPriority w:val="99"/>
    <w:semiHidden/>
    <w:unhideWhenUsed/>
    <w:rsid w:val="00D3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748">
      <w:bodyDiv w:val="1"/>
      <w:marLeft w:val="0"/>
      <w:marRight w:val="0"/>
      <w:marTop w:val="0"/>
      <w:marBottom w:val="0"/>
      <w:divBdr>
        <w:top w:val="none" w:sz="0" w:space="0" w:color="auto"/>
        <w:left w:val="none" w:sz="0" w:space="0" w:color="auto"/>
        <w:bottom w:val="none" w:sz="0" w:space="0" w:color="auto"/>
        <w:right w:val="none" w:sz="0" w:space="0" w:color="auto"/>
      </w:divBdr>
    </w:div>
    <w:div w:id="163713611">
      <w:bodyDiv w:val="1"/>
      <w:marLeft w:val="0"/>
      <w:marRight w:val="0"/>
      <w:marTop w:val="0"/>
      <w:marBottom w:val="0"/>
      <w:divBdr>
        <w:top w:val="none" w:sz="0" w:space="0" w:color="auto"/>
        <w:left w:val="none" w:sz="0" w:space="0" w:color="auto"/>
        <w:bottom w:val="none" w:sz="0" w:space="0" w:color="auto"/>
        <w:right w:val="none" w:sz="0" w:space="0" w:color="auto"/>
      </w:divBdr>
    </w:div>
    <w:div w:id="168645224">
      <w:bodyDiv w:val="1"/>
      <w:marLeft w:val="0"/>
      <w:marRight w:val="0"/>
      <w:marTop w:val="0"/>
      <w:marBottom w:val="0"/>
      <w:divBdr>
        <w:top w:val="none" w:sz="0" w:space="0" w:color="auto"/>
        <w:left w:val="none" w:sz="0" w:space="0" w:color="auto"/>
        <w:bottom w:val="none" w:sz="0" w:space="0" w:color="auto"/>
        <w:right w:val="none" w:sz="0" w:space="0" w:color="auto"/>
      </w:divBdr>
    </w:div>
    <w:div w:id="551355687">
      <w:bodyDiv w:val="1"/>
      <w:marLeft w:val="0"/>
      <w:marRight w:val="0"/>
      <w:marTop w:val="0"/>
      <w:marBottom w:val="0"/>
      <w:divBdr>
        <w:top w:val="none" w:sz="0" w:space="0" w:color="auto"/>
        <w:left w:val="none" w:sz="0" w:space="0" w:color="auto"/>
        <w:bottom w:val="none" w:sz="0" w:space="0" w:color="auto"/>
        <w:right w:val="none" w:sz="0" w:space="0" w:color="auto"/>
      </w:divBdr>
    </w:div>
    <w:div w:id="628903887">
      <w:bodyDiv w:val="1"/>
      <w:marLeft w:val="0"/>
      <w:marRight w:val="0"/>
      <w:marTop w:val="0"/>
      <w:marBottom w:val="0"/>
      <w:divBdr>
        <w:top w:val="none" w:sz="0" w:space="0" w:color="auto"/>
        <w:left w:val="none" w:sz="0" w:space="0" w:color="auto"/>
        <w:bottom w:val="none" w:sz="0" w:space="0" w:color="auto"/>
        <w:right w:val="none" w:sz="0" w:space="0" w:color="auto"/>
      </w:divBdr>
    </w:div>
    <w:div w:id="720514660">
      <w:bodyDiv w:val="1"/>
      <w:marLeft w:val="0"/>
      <w:marRight w:val="0"/>
      <w:marTop w:val="0"/>
      <w:marBottom w:val="0"/>
      <w:divBdr>
        <w:top w:val="none" w:sz="0" w:space="0" w:color="auto"/>
        <w:left w:val="none" w:sz="0" w:space="0" w:color="auto"/>
        <w:bottom w:val="none" w:sz="0" w:space="0" w:color="auto"/>
        <w:right w:val="none" w:sz="0" w:space="0" w:color="auto"/>
      </w:divBdr>
    </w:div>
    <w:div w:id="1033076001">
      <w:bodyDiv w:val="1"/>
      <w:marLeft w:val="0"/>
      <w:marRight w:val="0"/>
      <w:marTop w:val="0"/>
      <w:marBottom w:val="0"/>
      <w:divBdr>
        <w:top w:val="none" w:sz="0" w:space="0" w:color="auto"/>
        <w:left w:val="none" w:sz="0" w:space="0" w:color="auto"/>
        <w:bottom w:val="none" w:sz="0" w:space="0" w:color="auto"/>
        <w:right w:val="none" w:sz="0" w:space="0" w:color="auto"/>
      </w:divBdr>
    </w:div>
    <w:div w:id="1620575043">
      <w:bodyDiv w:val="1"/>
      <w:marLeft w:val="0"/>
      <w:marRight w:val="0"/>
      <w:marTop w:val="0"/>
      <w:marBottom w:val="0"/>
      <w:divBdr>
        <w:top w:val="none" w:sz="0" w:space="0" w:color="auto"/>
        <w:left w:val="none" w:sz="0" w:space="0" w:color="auto"/>
        <w:bottom w:val="none" w:sz="0" w:space="0" w:color="auto"/>
        <w:right w:val="none" w:sz="0" w:space="0" w:color="auto"/>
      </w:divBdr>
    </w:div>
    <w:div w:id="20013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661</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13</cp:revision>
  <dcterms:created xsi:type="dcterms:W3CDTF">2026-03-05T21:48:00Z</dcterms:created>
  <dcterms:modified xsi:type="dcterms:W3CDTF">2026-03-09T11:26:00Z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8564e180-958d-4ec7-b714-b4cf52972ee1</vt:lpwstr>
  </property>
</Properties>
</file>