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917F" w14:textId="24EE00FE" w:rsidR="009E159A" w:rsidRDefault="00485AB2" w:rsidP="008B5FAA">
      <w:pPr>
        <w:pStyle w:val="1"/>
      </w:pPr>
      <w:r>
        <w:rPr>
          <w:rStyle w:val="NoneA"/>
          <w:noProof/>
        </w:rPr>
        <w:drawing>
          <wp:inline distT="0" distB="0" distL="0" distR="0" wp14:anchorId="6A2E3140" wp14:editId="4C477730">
            <wp:extent cx="5257800" cy="100584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C61CC" w14:textId="25A2021B" w:rsidR="009E159A" w:rsidRPr="00EB0F4C" w:rsidRDefault="009E159A" w:rsidP="00B62CFC">
      <w:pPr>
        <w:pStyle w:val="1"/>
        <w:jc w:val="right"/>
        <w:rPr>
          <w:rFonts w:ascii="Arial" w:eastAsia="Arial" w:hAnsi="Arial" w:cs="Arial"/>
          <w:sz w:val="24"/>
          <w:szCs w:val="24"/>
          <w:lang w:val="el-GR"/>
        </w:rPr>
      </w:pPr>
      <w:r>
        <w:tab/>
      </w:r>
      <w:r>
        <w:tab/>
      </w:r>
      <w:r w:rsidRPr="00AB76DD">
        <w:rPr>
          <w:rFonts w:ascii="Arial" w:hAnsi="Arial"/>
          <w:sz w:val="24"/>
          <w:szCs w:val="24"/>
          <w:lang w:val="el-GR"/>
        </w:rPr>
        <w:t xml:space="preserve">    Θεσσαλονίκη</w:t>
      </w:r>
      <w:r w:rsidRPr="00EB0F4C">
        <w:rPr>
          <w:rFonts w:ascii="Arial" w:hAnsi="Arial"/>
          <w:sz w:val="24"/>
          <w:szCs w:val="24"/>
          <w:lang w:val="el-GR"/>
        </w:rPr>
        <w:t xml:space="preserve"> </w:t>
      </w:r>
      <w:r w:rsidR="008E1D05">
        <w:rPr>
          <w:rFonts w:ascii="Arial" w:hAnsi="Arial"/>
          <w:sz w:val="24"/>
          <w:szCs w:val="24"/>
          <w:lang w:val="el-GR"/>
        </w:rPr>
        <w:t>23</w:t>
      </w:r>
      <w:r w:rsidRPr="00EB0F4C">
        <w:rPr>
          <w:rFonts w:ascii="Arial" w:hAnsi="Arial"/>
          <w:sz w:val="24"/>
          <w:szCs w:val="24"/>
          <w:lang w:val="el-GR"/>
        </w:rPr>
        <w:t>.</w:t>
      </w:r>
      <w:r w:rsidR="00F5787E" w:rsidRPr="00EB0F4C">
        <w:rPr>
          <w:rFonts w:ascii="Arial" w:hAnsi="Arial"/>
          <w:sz w:val="24"/>
          <w:szCs w:val="24"/>
          <w:lang w:val="el-GR"/>
        </w:rPr>
        <w:t>0</w:t>
      </w:r>
      <w:r w:rsidR="00A75AF5">
        <w:rPr>
          <w:rFonts w:ascii="Arial" w:hAnsi="Arial"/>
          <w:sz w:val="24"/>
          <w:szCs w:val="24"/>
          <w:lang w:val="el-GR"/>
        </w:rPr>
        <w:t>3</w:t>
      </w:r>
      <w:r w:rsidRPr="00EB0F4C">
        <w:rPr>
          <w:rFonts w:ascii="Arial" w:hAnsi="Arial"/>
          <w:sz w:val="24"/>
          <w:szCs w:val="24"/>
          <w:lang w:val="el-GR"/>
        </w:rPr>
        <w:t>.202</w:t>
      </w:r>
      <w:r w:rsidR="00F5787E" w:rsidRPr="00EB0F4C">
        <w:rPr>
          <w:rFonts w:ascii="Arial" w:hAnsi="Arial"/>
          <w:sz w:val="24"/>
          <w:szCs w:val="24"/>
          <w:lang w:val="el-GR"/>
        </w:rPr>
        <w:t>6</w:t>
      </w:r>
    </w:p>
    <w:p w14:paraId="53EF04F9" w14:textId="12EF2AA4" w:rsidR="008E1D05" w:rsidRPr="008E1D05" w:rsidRDefault="009E159A" w:rsidP="008E1D05">
      <w:pPr>
        <w:pStyle w:val="1"/>
        <w:jc w:val="center"/>
        <w:rPr>
          <w:rFonts w:ascii="Arial" w:hAnsi="Arial"/>
          <w:b/>
          <w:bCs/>
          <w:spacing w:val="44"/>
          <w:sz w:val="32"/>
          <w:szCs w:val="32"/>
          <w:u w:val="single"/>
          <w:lang w:val="el-GR"/>
        </w:rPr>
      </w:pPr>
      <w:r w:rsidRPr="00661603">
        <w:rPr>
          <w:rFonts w:ascii="Arial" w:hAnsi="Arial"/>
          <w:b/>
          <w:bCs/>
          <w:spacing w:val="44"/>
          <w:sz w:val="32"/>
          <w:szCs w:val="32"/>
          <w:u w:val="single"/>
          <w:lang w:val="el-GR"/>
        </w:rPr>
        <w:t>ΔΕΛΤΙΟ</w:t>
      </w:r>
      <w:r w:rsidRPr="00DF2BB8">
        <w:rPr>
          <w:rFonts w:ascii="Arial" w:hAnsi="Arial"/>
          <w:b/>
          <w:bCs/>
          <w:spacing w:val="44"/>
          <w:sz w:val="32"/>
          <w:szCs w:val="32"/>
          <w:u w:val="single"/>
          <w:lang w:val="el-GR"/>
        </w:rPr>
        <w:t xml:space="preserve"> </w:t>
      </w:r>
      <w:r w:rsidRPr="00661603">
        <w:rPr>
          <w:rFonts w:ascii="Arial" w:hAnsi="Arial"/>
          <w:b/>
          <w:bCs/>
          <w:spacing w:val="44"/>
          <w:sz w:val="32"/>
          <w:szCs w:val="32"/>
          <w:u w:val="single"/>
          <w:lang w:val="el-GR"/>
        </w:rPr>
        <w:t>ΤΥΠΟΥ</w:t>
      </w:r>
    </w:p>
    <w:p w14:paraId="480A1772" w14:textId="17CF4A62" w:rsidR="008E1D05" w:rsidRDefault="008E1D05" w:rsidP="008E1D05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  <w:lang w:val="el-GR" w:eastAsia="el-GR"/>
        </w:rPr>
      </w:pPr>
      <w:r w:rsidRPr="008E1D05">
        <w:rPr>
          <w:rFonts w:ascii="Arial" w:hAnsi="Arial" w:cs="Arial"/>
          <w:b/>
          <w:bCs/>
          <w:sz w:val="28"/>
          <w:szCs w:val="28"/>
          <w:lang w:val="el-GR" w:eastAsia="el-GR"/>
        </w:rPr>
        <w:t xml:space="preserve">Η Τεχνητή Νοημοσύνη ως δομικός πυλώνας της Επιχειρηματικής Στρατηγικής </w:t>
      </w:r>
    </w:p>
    <w:p w14:paraId="7DB20E64" w14:textId="2C00E3B7" w:rsidR="008E1D05" w:rsidRPr="008E1D05" w:rsidRDefault="008E1D05" w:rsidP="008E1D05">
      <w:pPr>
        <w:spacing w:before="100" w:beforeAutospacing="1" w:after="100" w:afterAutospacing="1"/>
        <w:jc w:val="center"/>
        <w:rPr>
          <w:rFonts w:ascii="Arial" w:hAnsi="Arial" w:cs="Arial"/>
          <w:sz w:val="28"/>
          <w:szCs w:val="28"/>
          <w:lang w:val="el-GR" w:eastAsia="el-GR"/>
        </w:rPr>
      </w:pPr>
      <w:r w:rsidRPr="008E1D05">
        <w:rPr>
          <w:rFonts w:ascii="Arial" w:hAnsi="Arial" w:cs="Arial"/>
          <w:b/>
          <w:bCs/>
          <w:sz w:val="28"/>
          <w:szCs w:val="28"/>
          <w:lang w:val="el-GR" w:eastAsia="el-GR"/>
        </w:rPr>
        <w:t xml:space="preserve">Εκδήλωση του ΕΒΕΘ και του </w:t>
      </w:r>
      <w:proofErr w:type="spellStart"/>
      <w:r w:rsidRPr="008E1D05">
        <w:rPr>
          <w:rFonts w:ascii="Arial" w:hAnsi="Arial" w:cs="Arial"/>
          <w:b/>
          <w:bCs/>
          <w:sz w:val="28"/>
          <w:szCs w:val="28"/>
          <w:lang w:val="el-GR" w:eastAsia="el-GR"/>
        </w:rPr>
        <w:t>Ελληνο</w:t>
      </w:r>
      <w:proofErr w:type="spellEnd"/>
      <w:r w:rsidRPr="008E1D05">
        <w:rPr>
          <w:rFonts w:ascii="Arial" w:hAnsi="Arial" w:cs="Arial"/>
          <w:b/>
          <w:bCs/>
          <w:sz w:val="28"/>
          <w:szCs w:val="28"/>
          <w:lang w:val="el-GR" w:eastAsia="el-GR"/>
        </w:rPr>
        <w:t xml:space="preserve">-Ιταλικού Επιμελητηρίου Θεσσαλονίκης στην ενότητα </w:t>
      </w:r>
      <w:proofErr w:type="spellStart"/>
      <w:r w:rsidRPr="008E1D05">
        <w:rPr>
          <w:rFonts w:ascii="Arial" w:hAnsi="Arial" w:cs="Arial"/>
          <w:b/>
          <w:bCs/>
          <w:sz w:val="28"/>
          <w:szCs w:val="28"/>
          <w:lang w:val="el-GR" w:eastAsia="el-GR"/>
        </w:rPr>
        <w:t>AI@moneyshow</w:t>
      </w:r>
      <w:proofErr w:type="spellEnd"/>
      <w:r w:rsidRPr="008E1D05">
        <w:rPr>
          <w:rFonts w:ascii="Arial" w:hAnsi="Arial" w:cs="Arial"/>
          <w:b/>
          <w:bCs/>
          <w:sz w:val="28"/>
          <w:szCs w:val="28"/>
          <w:lang w:val="el-GR" w:eastAsia="el-GR"/>
        </w:rPr>
        <w:t xml:space="preserve"> 2026</w:t>
      </w:r>
    </w:p>
    <w:p w14:paraId="32DF0B0A" w14:textId="12006A38" w:rsidR="008E1D05" w:rsidRPr="008E1D05" w:rsidRDefault="008E1D05" w:rsidP="008E1D05">
      <w:p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lang w:val="el-GR" w:eastAsia="el-GR"/>
        </w:rPr>
        <w:t xml:space="preserve">Τον καθοριστικό ρόλο της Τεχνητής Νοημοσύνης (ΤΝ) στον δομικό ανασχεδιασμό των σύγχρονων επιχειρηματικών μοντέλων και την αύξηση της λειτουργικής αποδοτικότητας, ανέδειξε η εξειδικευμένη εκδήλωση με τίτλο «Τεχνητή Νοημοσύνη και Επιχειρηματικές Στρατηγικές», που διοργάνωσε το Εμπορικό και Βιομηχανικό Επιμελητήριο Θεσσαλονίκης (ΕΒΕΘ) και το </w:t>
      </w:r>
      <w:proofErr w:type="spellStart"/>
      <w:r w:rsidRPr="008E1D05">
        <w:rPr>
          <w:rFonts w:ascii="Arial" w:hAnsi="Arial" w:cs="Arial"/>
          <w:lang w:val="el-GR" w:eastAsia="el-GR"/>
        </w:rPr>
        <w:t>Ελληνο</w:t>
      </w:r>
      <w:proofErr w:type="spellEnd"/>
      <w:r w:rsidRPr="008E1D05">
        <w:rPr>
          <w:rFonts w:ascii="Arial" w:hAnsi="Arial" w:cs="Arial"/>
          <w:lang w:val="el-GR" w:eastAsia="el-GR"/>
        </w:rPr>
        <w:t xml:space="preserve">-Ιταλικό Επιμελητήριο Θεσσαλονίκης στο πλαίσιο του φετινού </w:t>
      </w:r>
      <w:r w:rsidRPr="008E1D05">
        <w:rPr>
          <w:rFonts w:ascii="Arial" w:hAnsi="Arial" w:cs="Arial"/>
          <w:lang w:eastAsia="el-GR"/>
        </w:rPr>
        <w:t>Money</w:t>
      </w:r>
      <w:r w:rsidRPr="008E1D05">
        <w:rPr>
          <w:rFonts w:ascii="Arial" w:hAnsi="Arial" w:cs="Arial"/>
          <w:lang w:val="el-GR" w:eastAsia="el-GR"/>
        </w:rPr>
        <w:t xml:space="preserve"> </w:t>
      </w:r>
      <w:r w:rsidRPr="008E1D05">
        <w:rPr>
          <w:rFonts w:ascii="Arial" w:hAnsi="Arial" w:cs="Arial"/>
          <w:lang w:eastAsia="el-GR"/>
        </w:rPr>
        <w:t>Show</w:t>
      </w:r>
      <w:r w:rsidRPr="008E1D05">
        <w:rPr>
          <w:rFonts w:ascii="Arial" w:hAnsi="Arial" w:cs="Arial"/>
          <w:lang w:val="el-GR" w:eastAsia="el-GR"/>
        </w:rPr>
        <w:t xml:space="preserve">. </w:t>
      </w:r>
    </w:p>
    <w:p w14:paraId="6591EDDE" w14:textId="347F0268" w:rsidR="008E1D05" w:rsidRPr="008E1D05" w:rsidRDefault="008E1D05" w:rsidP="008E1D05">
      <w:p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lang w:val="el-GR" w:eastAsia="el-GR"/>
        </w:rPr>
        <w:t xml:space="preserve">Κεντρικός ομιλητής της εκδήλωσης ήταν ο κ. Γιώργος </w:t>
      </w:r>
      <w:proofErr w:type="spellStart"/>
      <w:r w:rsidRPr="008E1D05">
        <w:rPr>
          <w:rFonts w:ascii="Arial" w:hAnsi="Arial" w:cs="Arial"/>
          <w:lang w:val="el-GR" w:eastAsia="el-GR"/>
        </w:rPr>
        <w:t>Λαμπανάρης</w:t>
      </w:r>
      <w:proofErr w:type="spellEnd"/>
      <w:r w:rsidRPr="008E1D05">
        <w:rPr>
          <w:rFonts w:ascii="Arial" w:hAnsi="Arial" w:cs="Arial"/>
          <w:lang w:val="el-GR" w:eastAsia="el-GR"/>
        </w:rPr>
        <w:t>, Σύμβουλος ΤΝ στις Πωλήσεις και συγγραφέας της «AI-</w:t>
      </w:r>
      <w:proofErr w:type="spellStart"/>
      <w:r w:rsidRPr="008E1D05">
        <w:rPr>
          <w:rFonts w:ascii="Arial" w:hAnsi="Arial" w:cs="Arial"/>
          <w:lang w:val="el-GR" w:eastAsia="el-GR"/>
        </w:rPr>
        <w:t>Trilogy</w:t>
      </w:r>
      <w:proofErr w:type="spellEnd"/>
      <w:r w:rsidRPr="008E1D05">
        <w:rPr>
          <w:rFonts w:ascii="Arial" w:hAnsi="Arial" w:cs="Arial"/>
          <w:lang w:val="el-GR" w:eastAsia="el-GR"/>
        </w:rPr>
        <w:t>», ο οποίος προσέγγισε την Τεχνητή Νοημοσύνη όχι ως ένα τεχνολογικό εργαλείο, αλλά ως καταλύτη ριζικού επιχειρηματικού μετασχηματισμού.</w:t>
      </w:r>
    </w:p>
    <w:p w14:paraId="2A5F5709" w14:textId="110C1E18" w:rsidR="008E1D05" w:rsidRPr="008E1D05" w:rsidRDefault="008E1D05" w:rsidP="008E1D05">
      <w:p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lang w:val="el-GR" w:eastAsia="el-GR"/>
        </w:rPr>
        <w:t xml:space="preserve">Κατά τη διάρκεια της παρουσίασής του, ο κ. </w:t>
      </w:r>
      <w:proofErr w:type="spellStart"/>
      <w:r w:rsidRPr="008E1D05">
        <w:rPr>
          <w:rFonts w:ascii="Arial" w:hAnsi="Arial" w:cs="Arial"/>
          <w:lang w:val="el-GR" w:eastAsia="el-GR"/>
        </w:rPr>
        <w:t>Λαμπανάρης</w:t>
      </w:r>
      <w:proofErr w:type="spellEnd"/>
      <w:r w:rsidRPr="008E1D05">
        <w:rPr>
          <w:rFonts w:ascii="Arial" w:hAnsi="Arial" w:cs="Arial"/>
          <w:lang w:val="el-GR" w:eastAsia="el-GR"/>
        </w:rPr>
        <w:t xml:space="preserve"> έθεσε το θεμελιώδες ερώτημα στους επιχειρηματίες: </w:t>
      </w:r>
      <w:r w:rsidRPr="008E1D05">
        <w:rPr>
          <w:rFonts w:ascii="Arial" w:hAnsi="Arial" w:cs="Arial"/>
          <w:i/>
          <w:iCs/>
          <w:lang w:val="el-GR" w:eastAsia="el-GR"/>
        </w:rPr>
        <w:t>«Ποιος είναι ο κύριος στόχος της εφαρμογής της ΤΝ;»</w:t>
      </w:r>
      <w:r w:rsidRPr="008E1D05">
        <w:rPr>
          <w:rFonts w:ascii="Arial" w:hAnsi="Arial" w:cs="Arial"/>
          <w:lang w:val="el-GR" w:eastAsia="el-GR"/>
        </w:rPr>
        <w:t>, κατηγοριοποιώντας την απάντηση σε </w:t>
      </w:r>
      <w:r w:rsidRPr="008E1D05">
        <w:rPr>
          <w:rFonts w:ascii="Arial" w:hAnsi="Arial" w:cs="Arial"/>
          <w:b/>
          <w:bCs/>
          <w:lang w:val="el-GR" w:eastAsia="el-GR"/>
        </w:rPr>
        <w:t>τέσσερις κεντρικούς άξονες</w:t>
      </w:r>
      <w:r w:rsidRPr="008E1D05">
        <w:rPr>
          <w:rFonts w:ascii="Arial" w:hAnsi="Arial" w:cs="Arial"/>
          <w:lang w:val="el-GR" w:eastAsia="el-GR"/>
        </w:rPr>
        <w:t>:</w:t>
      </w:r>
    </w:p>
    <w:p w14:paraId="269AB1A3" w14:textId="77777777" w:rsidR="008E1D05" w:rsidRPr="008E1D05" w:rsidRDefault="008E1D05" w:rsidP="008E1D05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b/>
          <w:bCs/>
          <w:lang w:val="el-GR" w:eastAsia="el-GR"/>
        </w:rPr>
        <w:t>Αποδοτικότητα (</w:t>
      </w:r>
      <w:proofErr w:type="spellStart"/>
      <w:r w:rsidRPr="008E1D05">
        <w:rPr>
          <w:rFonts w:ascii="Arial" w:hAnsi="Arial" w:cs="Arial"/>
          <w:b/>
          <w:bCs/>
          <w:lang w:val="el-GR" w:eastAsia="el-GR"/>
        </w:rPr>
        <w:t>Efficiency</w:t>
      </w:r>
      <w:proofErr w:type="spellEnd"/>
      <w:r w:rsidRPr="008E1D05">
        <w:rPr>
          <w:rFonts w:ascii="Arial" w:hAnsi="Arial" w:cs="Arial"/>
          <w:b/>
          <w:bCs/>
          <w:lang w:val="el-GR" w:eastAsia="el-GR"/>
        </w:rPr>
        <w:t>):</w:t>
      </w:r>
      <w:r w:rsidRPr="008E1D05">
        <w:rPr>
          <w:rFonts w:ascii="Arial" w:hAnsi="Arial" w:cs="Arial"/>
          <w:lang w:val="el-GR" w:eastAsia="el-GR"/>
        </w:rPr>
        <w:t> Η αυτοματοποίηση των λειτουργιών και η ελαχιστοποίηση του λειτουργικού κόστους (</w:t>
      </w:r>
      <w:proofErr w:type="spellStart"/>
      <w:r w:rsidRPr="008E1D05">
        <w:rPr>
          <w:rFonts w:ascii="Arial" w:hAnsi="Arial" w:cs="Arial"/>
          <w:lang w:val="el-GR" w:eastAsia="el-GR"/>
        </w:rPr>
        <w:t>Automate</w:t>
      </w:r>
      <w:proofErr w:type="spellEnd"/>
      <w:r w:rsidRPr="008E1D05">
        <w:rPr>
          <w:rFonts w:ascii="Arial" w:hAnsi="Arial" w:cs="Arial"/>
          <w:lang w:val="el-GR" w:eastAsia="el-GR"/>
        </w:rPr>
        <w:t xml:space="preserve"> Operations).</w:t>
      </w:r>
    </w:p>
    <w:p w14:paraId="179D8AFE" w14:textId="77777777" w:rsidR="008E1D05" w:rsidRPr="008E1D05" w:rsidRDefault="008E1D05" w:rsidP="008E1D05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b/>
          <w:bCs/>
          <w:lang w:val="el-GR" w:eastAsia="el-GR"/>
        </w:rPr>
        <w:t>Ανάπτυξη (</w:t>
      </w:r>
      <w:proofErr w:type="spellStart"/>
      <w:r w:rsidRPr="008E1D05">
        <w:rPr>
          <w:rFonts w:ascii="Arial" w:hAnsi="Arial" w:cs="Arial"/>
          <w:b/>
          <w:bCs/>
          <w:lang w:val="el-GR" w:eastAsia="el-GR"/>
        </w:rPr>
        <w:t>Growth</w:t>
      </w:r>
      <w:proofErr w:type="spellEnd"/>
      <w:r w:rsidRPr="008E1D05">
        <w:rPr>
          <w:rFonts w:ascii="Arial" w:hAnsi="Arial" w:cs="Arial"/>
          <w:b/>
          <w:bCs/>
          <w:lang w:val="el-GR" w:eastAsia="el-GR"/>
        </w:rPr>
        <w:t>):</w:t>
      </w:r>
      <w:r w:rsidRPr="008E1D05">
        <w:rPr>
          <w:rFonts w:ascii="Arial" w:hAnsi="Arial" w:cs="Arial"/>
          <w:lang w:val="el-GR" w:eastAsia="el-GR"/>
        </w:rPr>
        <w:t> Το «χτίσιμο» ενός βιώσιμου και ισχυρού ανταγωνιστικού πλεονεκτήματος (</w:t>
      </w:r>
      <w:proofErr w:type="spellStart"/>
      <w:r w:rsidRPr="008E1D05">
        <w:rPr>
          <w:rFonts w:ascii="Arial" w:hAnsi="Arial" w:cs="Arial"/>
          <w:lang w:val="el-GR" w:eastAsia="el-GR"/>
        </w:rPr>
        <w:t>Build</w:t>
      </w:r>
      <w:proofErr w:type="spellEnd"/>
      <w:r w:rsidRPr="008E1D05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Competitive</w:t>
      </w:r>
      <w:proofErr w:type="spellEnd"/>
      <w:r w:rsidRPr="008E1D05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Advantage</w:t>
      </w:r>
      <w:proofErr w:type="spellEnd"/>
      <w:r w:rsidRPr="008E1D05">
        <w:rPr>
          <w:rFonts w:ascii="Arial" w:hAnsi="Arial" w:cs="Arial"/>
          <w:lang w:val="el-GR" w:eastAsia="el-GR"/>
        </w:rPr>
        <w:t>).</w:t>
      </w:r>
    </w:p>
    <w:p w14:paraId="11E9DE69" w14:textId="77777777" w:rsidR="008E1D05" w:rsidRPr="008E1D05" w:rsidRDefault="008E1D05" w:rsidP="008E1D05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b/>
          <w:bCs/>
          <w:lang w:val="el-GR" w:eastAsia="el-GR"/>
        </w:rPr>
        <w:t>Μετασχηματισμός (</w:t>
      </w:r>
      <w:proofErr w:type="spellStart"/>
      <w:r w:rsidRPr="008E1D05">
        <w:rPr>
          <w:rFonts w:ascii="Arial" w:hAnsi="Arial" w:cs="Arial"/>
          <w:b/>
          <w:bCs/>
          <w:lang w:val="el-GR" w:eastAsia="el-GR"/>
        </w:rPr>
        <w:t>Transformation</w:t>
      </w:r>
      <w:proofErr w:type="spellEnd"/>
      <w:r w:rsidRPr="008E1D05">
        <w:rPr>
          <w:rFonts w:ascii="Arial" w:hAnsi="Arial" w:cs="Arial"/>
          <w:b/>
          <w:bCs/>
          <w:lang w:val="el-GR" w:eastAsia="el-GR"/>
        </w:rPr>
        <w:t>):</w:t>
      </w:r>
      <w:r w:rsidRPr="008E1D05">
        <w:rPr>
          <w:rFonts w:ascii="Arial" w:hAnsi="Arial" w:cs="Arial"/>
          <w:lang w:val="el-GR" w:eastAsia="el-GR"/>
        </w:rPr>
        <w:t> Ο πλήρης ανασχεδιασμός του επιχειρηματικού μοντέλου παραγωγής αξίας (</w:t>
      </w:r>
      <w:proofErr w:type="spellStart"/>
      <w:r w:rsidRPr="008E1D05">
        <w:rPr>
          <w:rFonts w:ascii="Arial" w:hAnsi="Arial" w:cs="Arial"/>
          <w:lang w:val="el-GR" w:eastAsia="el-GR"/>
        </w:rPr>
        <w:t>Redesign</w:t>
      </w:r>
      <w:proofErr w:type="spellEnd"/>
      <w:r w:rsidRPr="008E1D05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Business</w:t>
      </w:r>
      <w:proofErr w:type="spellEnd"/>
      <w:r w:rsidRPr="008E1D05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Model</w:t>
      </w:r>
      <w:proofErr w:type="spellEnd"/>
      <w:r w:rsidRPr="008E1D05">
        <w:rPr>
          <w:rFonts w:ascii="Arial" w:hAnsi="Arial" w:cs="Arial"/>
          <w:lang w:val="el-GR" w:eastAsia="el-GR"/>
        </w:rPr>
        <w:t>).</w:t>
      </w:r>
    </w:p>
    <w:p w14:paraId="54061518" w14:textId="77777777" w:rsidR="008E1D05" w:rsidRPr="008E1D05" w:rsidRDefault="008E1D05" w:rsidP="008E1D05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b/>
          <w:bCs/>
          <w:lang w:val="el-GR" w:eastAsia="el-GR"/>
        </w:rPr>
        <w:t>Καινοτομία (</w:t>
      </w:r>
      <w:proofErr w:type="spellStart"/>
      <w:r w:rsidRPr="008E1D05">
        <w:rPr>
          <w:rFonts w:ascii="Arial" w:hAnsi="Arial" w:cs="Arial"/>
          <w:b/>
          <w:bCs/>
          <w:lang w:val="el-GR" w:eastAsia="el-GR"/>
        </w:rPr>
        <w:t>Innovation</w:t>
      </w:r>
      <w:proofErr w:type="spellEnd"/>
      <w:r w:rsidRPr="008E1D05">
        <w:rPr>
          <w:rFonts w:ascii="Arial" w:hAnsi="Arial" w:cs="Arial"/>
          <w:b/>
          <w:bCs/>
          <w:lang w:val="el-GR" w:eastAsia="el-GR"/>
        </w:rPr>
        <w:t>):</w:t>
      </w:r>
      <w:r w:rsidRPr="008E1D05">
        <w:rPr>
          <w:rFonts w:ascii="Arial" w:hAnsi="Arial" w:cs="Arial"/>
          <w:lang w:val="el-GR" w:eastAsia="el-GR"/>
        </w:rPr>
        <w:t> Η δημιουργία μιας εταιρείας με εγγενή δομή ΤΝ (</w:t>
      </w:r>
      <w:proofErr w:type="spellStart"/>
      <w:r w:rsidRPr="008E1D05">
        <w:rPr>
          <w:rFonts w:ascii="Arial" w:hAnsi="Arial" w:cs="Arial"/>
          <w:lang w:val="el-GR" w:eastAsia="el-GR"/>
        </w:rPr>
        <w:t>Create</w:t>
      </w:r>
      <w:proofErr w:type="spellEnd"/>
      <w:r w:rsidRPr="008E1D05">
        <w:rPr>
          <w:rFonts w:ascii="Arial" w:hAnsi="Arial" w:cs="Arial"/>
          <w:lang w:val="el-GR" w:eastAsia="el-GR"/>
        </w:rPr>
        <w:t xml:space="preserve"> AI-</w:t>
      </w:r>
      <w:proofErr w:type="spellStart"/>
      <w:r w:rsidRPr="008E1D05">
        <w:rPr>
          <w:rFonts w:ascii="Arial" w:hAnsi="Arial" w:cs="Arial"/>
          <w:lang w:val="el-GR" w:eastAsia="el-GR"/>
        </w:rPr>
        <w:t>Native</w:t>
      </w:r>
      <w:proofErr w:type="spellEnd"/>
      <w:r w:rsidRPr="008E1D05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Company</w:t>
      </w:r>
      <w:proofErr w:type="spellEnd"/>
      <w:r w:rsidRPr="008E1D05">
        <w:rPr>
          <w:rFonts w:ascii="Arial" w:hAnsi="Arial" w:cs="Arial"/>
          <w:lang w:val="el-GR" w:eastAsia="el-GR"/>
        </w:rPr>
        <w:t>).</w:t>
      </w:r>
    </w:p>
    <w:p w14:paraId="08642758" w14:textId="4285B68C" w:rsidR="008E1D05" w:rsidRPr="008E1D05" w:rsidRDefault="008E1D05" w:rsidP="008E1D05">
      <w:p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lang w:val="el-GR" w:eastAsia="el-GR"/>
        </w:rPr>
        <w:t xml:space="preserve">Ιδιαίτερη έμφαση δόθηκε στη σταδιακή ωρίμανση ενός οργανισμού απέναντι στις νέες τεχνολογίες. Ο κ. </w:t>
      </w:r>
      <w:proofErr w:type="spellStart"/>
      <w:r w:rsidRPr="008E1D05">
        <w:rPr>
          <w:rFonts w:ascii="Arial" w:hAnsi="Arial" w:cs="Arial"/>
          <w:lang w:val="el-GR" w:eastAsia="el-GR"/>
        </w:rPr>
        <w:t>Λαμπανάρης</w:t>
      </w:r>
      <w:proofErr w:type="spellEnd"/>
      <w:r w:rsidRPr="008E1D05">
        <w:rPr>
          <w:rFonts w:ascii="Arial" w:hAnsi="Arial" w:cs="Arial"/>
          <w:lang w:val="el-GR" w:eastAsia="el-GR"/>
        </w:rPr>
        <w:t xml:space="preserve"> ανέλυσε τα </w:t>
      </w:r>
      <w:r w:rsidRPr="008E1D05">
        <w:rPr>
          <w:rFonts w:ascii="Arial" w:hAnsi="Arial" w:cs="Arial"/>
          <w:b/>
          <w:bCs/>
          <w:lang w:val="el-GR" w:eastAsia="el-GR"/>
        </w:rPr>
        <w:t xml:space="preserve">«Πέντε Συγκεκριμένα Στάδια Υιοθέτησης και Εφαρμογής της ΤΝ (AI </w:t>
      </w:r>
      <w:proofErr w:type="spellStart"/>
      <w:r w:rsidRPr="008E1D05">
        <w:rPr>
          <w:rFonts w:ascii="Arial" w:hAnsi="Arial" w:cs="Arial"/>
          <w:b/>
          <w:bCs/>
          <w:lang w:val="el-GR" w:eastAsia="el-GR"/>
        </w:rPr>
        <w:t>Adoption</w:t>
      </w:r>
      <w:proofErr w:type="spellEnd"/>
      <w:r w:rsidRPr="008E1D05">
        <w:rPr>
          <w:rFonts w:ascii="Arial" w:hAnsi="Arial" w:cs="Arial"/>
          <w:b/>
          <w:bCs/>
          <w:lang w:val="el-GR" w:eastAsia="el-GR"/>
        </w:rPr>
        <w:t xml:space="preserve"> and </w:t>
      </w:r>
      <w:proofErr w:type="spellStart"/>
      <w:r w:rsidRPr="008E1D05">
        <w:rPr>
          <w:rFonts w:ascii="Arial" w:hAnsi="Arial" w:cs="Arial"/>
          <w:b/>
          <w:bCs/>
          <w:lang w:val="el-GR" w:eastAsia="el-GR"/>
        </w:rPr>
        <w:t>Implementation</w:t>
      </w:r>
      <w:proofErr w:type="spellEnd"/>
      <w:r w:rsidRPr="008E1D05">
        <w:rPr>
          <w:rFonts w:ascii="Arial" w:hAnsi="Arial" w:cs="Arial"/>
          <w:b/>
          <w:bCs/>
          <w:lang w:val="el-GR" w:eastAsia="el-GR"/>
        </w:rPr>
        <w:t>)»</w:t>
      </w:r>
      <w:r w:rsidRPr="008E1D05">
        <w:rPr>
          <w:rFonts w:ascii="Arial" w:hAnsi="Arial" w:cs="Arial"/>
          <w:lang w:val="el-GR" w:eastAsia="el-GR"/>
        </w:rPr>
        <w:t>, τα οποία οφείλει να ακολουθήσει κλιμακωτά μια επιχείρηση για την ασφαλή μετάβασή της στη νέα εποχή:</w:t>
      </w:r>
    </w:p>
    <w:p w14:paraId="0546047C" w14:textId="77777777" w:rsidR="008E1D05" w:rsidRPr="008E1D05" w:rsidRDefault="008E1D05" w:rsidP="008E1D05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b/>
          <w:bCs/>
          <w:lang w:val="el-GR" w:eastAsia="el-GR"/>
        </w:rPr>
        <w:lastRenderedPageBreak/>
        <w:t>1ο Στάδιο:</w:t>
      </w:r>
      <w:r w:rsidRPr="008E1D05">
        <w:rPr>
          <w:rFonts w:ascii="Arial" w:hAnsi="Arial" w:cs="Arial"/>
          <w:lang w:val="el-GR" w:eastAsia="el-GR"/>
        </w:rPr>
        <w:t> Αποδοτικότητα και Λειτουργίες (</w:t>
      </w:r>
      <w:proofErr w:type="spellStart"/>
      <w:r w:rsidRPr="008E1D05">
        <w:rPr>
          <w:rFonts w:ascii="Arial" w:hAnsi="Arial" w:cs="Arial"/>
          <w:lang w:val="el-GR" w:eastAsia="el-GR"/>
        </w:rPr>
        <w:t>Efficiency</w:t>
      </w:r>
      <w:proofErr w:type="spellEnd"/>
      <w:r w:rsidRPr="008E1D05">
        <w:rPr>
          <w:rFonts w:ascii="Arial" w:hAnsi="Arial" w:cs="Arial"/>
          <w:lang w:val="el-GR" w:eastAsia="el-GR"/>
        </w:rPr>
        <w:t xml:space="preserve"> and Operations).</w:t>
      </w:r>
    </w:p>
    <w:p w14:paraId="6A26AE49" w14:textId="77777777" w:rsidR="008E1D05" w:rsidRPr="008E1D05" w:rsidRDefault="008E1D05" w:rsidP="008E1D05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b/>
          <w:bCs/>
          <w:lang w:val="el-GR" w:eastAsia="el-GR"/>
        </w:rPr>
        <w:t>2ο Στάδιο:</w:t>
      </w:r>
      <w:r w:rsidRPr="008E1D05">
        <w:rPr>
          <w:rFonts w:ascii="Arial" w:hAnsi="Arial" w:cs="Arial"/>
          <w:lang w:val="el-GR" w:eastAsia="el-GR"/>
        </w:rPr>
        <w:t> Ανταγωνιστικό Πλεονέκτημα και Τάφρος ΤΝ (</w:t>
      </w:r>
      <w:proofErr w:type="spellStart"/>
      <w:r w:rsidRPr="008E1D05">
        <w:rPr>
          <w:rFonts w:ascii="Arial" w:hAnsi="Arial" w:cs="Arial"/>
          <w:lang w:val="el-GR" w:eastAsia="el-GR"/>
        </w:rPr>
        <w:t>Competitive</w:t>
      </w:r>
      <w:proofErr w:type="spellEnd"/>
      <w:r w:rsidRPr="008E1D05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Advantage</w:t>
      </w:r>
      <w:proofErr w:type="spellEnd"/>
      <w:r w:rsidRPr="008E1D05">
        <w:rPr>
          <w:rFonts w:ascii="Arial" w:hAnsi="Arial" w:cs="Arial"/>
          <w:lang w:val="el-GR" w:eastAsia="el-GR"/>
        </w:rPr>
        <w:t xml:space="preserve"> and AI </w:t>
      </w:r>
      <w:proofErr w:type="spellStart"/>
      <w:r w:rsidRPr="008E1D05">
        <w:rPr>
          <w:rFonts w:ascii="Arial" w:hAnsi="Arial" w:cs="Arial"/>
          <w:lang w:val="el-GR" w:eastAsia="el-GR"/>
        </w:rPr>
        <w:t>Moat</w:t>
      </w:r>
      <w:proofErr w:type="spellEnd"/>
      <w:r w:rsidRPr="008E1D05">
        <w:rPr>
          <w:rFonts w:ascii="Arial" w:hAnsi="Arial" w:cs="Arial"/>
          <w:lang w:val="el-GR" w:eastAsia="el-GR"/>
        </w:rPr>
        <w:t>), για τη θωράκιση απέναντι στον ανταγωνισμό.</w:t>
      </w:r>
    </w:p>
    <w:p w14:paraId="68F90AEC" w14:textId="77777777" w:rsidR="008E1D05" w:rsidRPr="008E1D05" w:rsidRDefault="008E1D05" w:rsidP="008E1D05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b/>
          <w:bCs/>
          <w:lang w:val="el-GR" w:eastAsia="el-GR"/>
        </w:rPr>
        <w:t>3ο Στάδιο:</w:t>
      </w:r>
      <w:r w:rsidRPr="008E1D05">
        <w:rPr>
          <w:rFonts w:ascii="Arial" w:hAnsi="Arial" w:cs="Arial"/>
          <w:lang w:val="el-GR" w:eastAsia="el-GR"/>
        </w:rPr>
        <w:t> Επανασχεδιασμός Επιχειρηματικών Μοντέλων και Προσφορών (</w:t>
      </w:r>
      <w:proofErr w:type="spellStart"/>
      <w:r w:rsidRPr="008E1D05">
        <w:rPr>
          <w:rFonts w:ascii="Arial" w:hAnsi="Arial" w:cs="Arial"/>
          <w:lang w:val="el-GR" w:eastAsia="el-GR"/>
        </w:rPr>
        <w:t>Redesign</w:t>
      </w:r>
      <w:proofErr w:type="spellEnd"/>
      <w:r w:rsidRPr="008E1D05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Business</w:t>
      </w:r>
      <w:proofErr w:type="spellEnd"/>
      <w:r w:rsidRPr="008E1D05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Models</w:t>
      </w:r>
      <w:proofErr w:type="spellEnd"/>
      <w:r w:rsidRPr="008E1D05">
        <w:rPr>
          <w:rFonts w:ascii="Arial" w:hAnsi="Arial" w:cs="Arial"/>
          <w:lang w:val="el-GR" w:eastAsia="el-GR"/>
        </w:rPr>
        <w:t xml:space="preserve"> and </w:t>
      </w:r>
      <w:proofErr w:type="spellStart"/>
      <w:r w:rsidRPr="008E1D05">
        <w:rPr>
          <w:rFonts w:ascii="Arial" w:hAnsi="Arial" w:cs="Arial"/>
          <w:lang w:val="el-GR" w:eastAsia="el-GR"/>
        </w:rPr>
        <w:t>Offerings</w:t>
      </w:r>
      <w:proofErr w:type="spellEnd"/>
      <w:r w:rsidRPr="008E1D05">
        <w:rPr>
          <w:rFonts w:ascii="Arial" w:hAnsi="Arial" w:cs="Arial"/>
          <w:lang w:val="el-GR" w:eastAsia="el-GR"/>
        </w:rPr>
        <w:t>).</w:t>
      </w:r>
    </w:p>
    <w:p w14:paraId="3524E8DC" w14:textId="77777777" w:rsidR="008E1D05" w:rsidRPr="008E1D05" w:rsidRDefault="008E1D05" w:rsidP="008E1D05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b/>
          <w:bCs/>
          <w:lang w:val="el-GR" w:eastAsia="el-GR"/>
        </w:rPr>
        <w:t>4ο Στάδιο:</w:t>
      </w:r>
      <w:r w:rsidRPr="008E1D05">
        <w:rPr>
          <w:rFonts w:ascii="Arial" w:hAnsi="Arial" w:cs="Arial"/>
          <w:lang w:val="el-GR" w:eastAsia="el-GR"/>
        </w:rPr>
        <w:t> Η Εταιρεία με Ενσωματωμένη ΤΝ (The AI-</w:t>
      </w:r>
      <w:proofErr w:type="spellStart"/>
      <w:r w:rsidRPr="008E1D05">
        <w:rPr>
          <w:rFonts w:ascii="Arial" w:hAnsi="Arial" w:cs="Arial"/>
          <w:lang w:val="el-GR" w:eastAsia="el-GR"/>
        </w:rPr>
        <w:t>Embedded</w:t>
      </w:r>
      <w:proofErr w:type="spellEnd"/>
      <w:r w:rsidRPr="008E1D05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Company</w:t>
      </w:r>
      <w:proofErr w:type="spellEnd"/>
      <w:r w:rsidRPr="008E1D05">
        <w:rPr>
          <w:rFonts w:ascii="Arial" w:hAnsi="Arial" w:cs="Arial"/>
          <w:lang w:val="el-GR" w:eastAsia="el-GR"/>
        </w:rPr>
        <w:t>).</w:t>
      </w:r>
    </w:p>
    <w:p w14:paraId="640613B1" w14:textId="77777777" w:rsidR="008E1D05" w:rsidRPr="008E1D05" w:rsidRDefault="008E1D05" w:rsidP="008E1D05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b/>
          <w:bCs/>
          <w:lang w:val="el-GR" w:eastAsia="el-GR"/>
        </w:rPr>
        <w:t>5ο Στάδιο:</w:t>
      </w:r>
      <w:r w:rsidRPr="008E1D05">
        <w:rPr>
          <w:rFonts w:ascii="Arial" w:hAnsi="Arial" w:cs="Arial"/>
          <w:lang w:val="el-GR" w:eastAsia="el-GR"/>
        </w:rPr>
        <w:t> Η Εταιρεία που Κινείται αποκλειστικά από την ΤΝ (The AI-</w:t>
      </w:r>
      <w:proofErr w:type="spellStart"/>
      <w:r w:rsidRPr="008E1D05">
        <w:rPr>
          <w:rFonts w:ascii="Arial" w:hAnsi="Arial" w:cs="Arial"/>
          <w:lang w:val="el-GR" w:eastAsia="el-GR"/>
        </w:rPr>
        <w:t>Powered</w:t>
      </w:r>
      <w:proofErr w:type="spellEnd"/>
      <w:r w:rsidRPr="008E1D05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Company</w:t>
      </w:r>
      <w:proofErr w:type="spellEnd"/>
      <w:r w:rsidRPr="008E1D05">
        <w:rPr>
          <w:rFonts w:ascii="Arial" w:hAnsi="Arial" w:cs="Arial"/>
          <w:lang w:val="el-GR" w:eastAsia="el-GR"/>
        </w:rPr>
        <w:t>).</w:t>
      </w:r>
    </w:p>
    <w:p w14:paraId="582E49FC" w14:textId="77777777" w:rsidR="008E1D05" w:rsidRPr="008E1D05" w:rsidRDefault="008E1D05" w:rsidP="008E1D05">
      <w:p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lang w:val="el-GR" w:eastAsia="el-GR"/>
        </w:rPr>
        <w:t>Παράλληλα, τεκμηρίωσε μεθόδους μέτρησης της Απόδοσης Επένδυσης (ROI) από έργα ΤΝ και σκιαγράφησε τον αντίκτυπο της νέας τεχνολογίας στη μετατροπή των τμημάτων πωλήσεων σε μηχανισμούς υψηλής ακρίβειας και αποτελεσματικότητας.</w:t>
      </w:r>
    </w:p>
    <w:p w14:paraId="02D93CD7" w14:textId="22FA90B0" w:rsidR="008E1D05" w:rsidRPr="008E1D05" w:rsidRDefault="008E1D05" w:rsidP="008E1D05">
      <w:p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b/>
          <w:bCs/>
          <w:lang w:val="el-GR" w:eastAsia="el-GR"/>
        </w:rPr>
        <w:t xml:space="preserve">Από τη </w:t>
      </w:r>
      <w:r w:rsidR="00BA60D3">
        <w:rPr>
          <w:rFonts w:ascii="Arial" w:hAnsi="Arial" w:cs="Arial"/>
          <w:b/>
          <w:bCs/>
          <w:lang w:val="el-GR" w:eastAsia="el-GR"/>
        </w:rPr>
        <w:t>θ</w:t>
      </w:r>
      <w:r w:rsidRPr="008E1D05">
        <w:rPr>
          <w:rFonts w:ascii="Arial" w:hAnsi="Arial" w:cs="Arial"/>
          <w:b/>
          <w:bCs/>
          <w:lang w:val="el-GR" w:eastAsia="el-GR"/>
        </w:rPr>
        <w:t xml:space="preserve">εωρία στην </w:t>
      </w:r>
      <w:r w:rsidR="00BA60D3">
        <w:rPr>
          <w:rFonts w:ascii="Arial" w:hAnsi="Arial" w:cs="Arial"/>
          <w:b/>
          <w:bCs/>
          <w:lang w:val="el-GR" w:eastAsia="el-GR"/>
        </w:rPr>
        <w:t>π</w:t>
      </w:r>
      <w:r w:rsidRPr="008E1D05">
        <w:rPr>
          <w:rFonts w:ascii="Arial" w:hAnsi="Arial" w:cs="Arial"/>
          <w:b/>
          <w:bCs/>
          <w:lang w:val="el-GR" w:eastAsia="el-GR"/>
        </w:rPr>
        <w:t>ράξη: Η εφαρμοσμένη μηχανική δεδομένων</w:t>
      </w:r>
    </w:p>
    <w:p w14:paraId="044C454D" w14:textId="54ED2A4F" w:rsidR="008E1D05" w:rsidRPr="008E1D05" w:rsidRDefault="008E1D05" w:rsidP="008E1D05">
      <w:p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lang w:val="el-GR" w:eastAsia="el-GR"/>
        </w:rPr>
        <w:t>Το δεύτερο μέρος της εκδήλωσης εστίασε στην εφαρμοσμένη μηχανική της ΤΝ, γεφυρώνοντας τη στρατηγική θεωρία με τις πραγματικές ανάγκες της αγοράς. Οι κ.κ. </w:t>
      </w:r>
      <w:r w:rsidRPr="008E1D05">
        <w:rPr>
          <w:rFonts w:ascii="Arial" w:hAnsi="Arial" w:cs="Arial"/>
          <w:b/>
          <w:bCs/>
          <w:lang w:val="el-GR" w:eastAsia="el-GR"/>
        </w:rPr>
        <w:t>Σταύρος Παπαδόπουλος</w:t>
      </w:r>
      <w:r w:rsidRPr="008E1D05">
        <w:rPr>
          <w:rFonts w:ascii="Arial" w:hAnsi="Arial" w:cs="Arial"/>
          <w:lang w:val="el-GR" w:eastAsia="el-GR"/>
        </w:rPr>
        <w:t xml:space="preserve"> (Ιδρυτής &amp; CEO της </w:t>
      </w:r>
      <w:proofErr w:type="spellStart"/>
      <w:r w:rsidRPr="008E1D05">
        <w:rPr>
          <w:rFonts w:ascii="Arial" w:hAnsi="Arial" w:cs="Arial"/>
          <w:lang w:val="el-GR" w:eastAsia="el-GR"/>
        </w:rPr>
        <w:t>Protogramma</w:t>
      </w:r>
      <w:proofErr w:type="spellEnd"/>
      <w:r w:rsidRPr="008E1D05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Informatics</w:t>
      </w:r>
      <w:proofErr w:type="spellEnd"/>
      <w:r w:rsidRPr="008E1D05">
        <w:rPr>
          <w:rFonts w:ascii="Arial" w:hAnsi="Arial" w:cs="Arial"/>
          <w:lang w:val="el-GR" w:eastAsia="el-GR"/>
        </w:rPr>
        <w:t>) και </w:t>
      </w:r>
      <w:r w:rsidRPr="008E1D05">
        <w:rPr>
          <w:rFonts w:ascii="Arial" w:hAnsi="Arial" w:cs="Arial"/>
          <w:b/>
          <w:bCs/>
          <w:lang w:val="el-GR" w:eastAsia="el-GR"/>
        </w:rPr>
        <w:t>Κώστας Ράφτης</w:t>
      </w:r>
      <w:r w:rsidRPr="008E1D05">
        <w:rPr>
          <w:rFonts w:ascii="Arial" w:hAnsi="Arial" w:cs="Arial"/>
          <w:lang w:val="el-GR" w:eastAsia="el-GR"/>
        </w:rPr>
        <w:t xml:space="preserve"> (Διευθυντής Πωλήσεων Ελλάδας &amp; Κύπρου της </w:t>
      </w:r>
      <w:proofErr w:type="spellStart"/>
      <w:r w:rsidRPr="008E1D05">
        <w:rPr>
          <w:rFonts w:ascii="Arial" w:hAnsi="Arial" w:cs="Arial"/>
          <w:lang w:val="el-GR" w:eastAsia="el-GR"/>
        </w:rPr>
        <w:t>Protogramma</w:t>
      </w:r>
      <w:proofErr w:type="spellEnd"/>
      <w:r w:rsidRPr="008E1D05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Informatics</w:t>
      </w:r>
      <w:proofErr w:type="spellEnd"/>
      <w:r w:rsidRPr="008E1D05">
        <w:rPr>
          <w:rFonts w:ascii="Arial" w:hAnsi="Arial" w:cs="Arial"/>
          <w:lang w:val="el-GR" w:eastAsia="el-GR"/>
        </w:rPr>
        <w:t>) παρουσίασαν εξειδικευμέν</w:t>
      </w:r>
      <w:r w:rsidR="00BA60D3">
        <w:rPr>
          <w:rFonts w:ascii="Arial" w:hAnsi="Arial" w:cs="Arial"/>
          <w:lang w:val="el-GR" w:eastAsia="el-GR"/>
        </w:rPr>
        <w:t>α</w:t>
      </w:r>
      <w:r w:rsidRPr="008E1D05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case</w:t>
      </w:r>
      <w:proofErr w:type="spellEnd"/>
      <w:r w:rsidRPr="008E1D05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studies</w:t>
      </w:r>
      <w:proofErr w:type="spellEnd"/>
      <w:r w:rsidR="00BA60D3">
        <w:rPr>
          <w:rFonts w:ascii="Arial" w:hAnsi="Arial" w:cs="Arial"/>
          <w:lang w:val="el-GR" w:eastAsia="el-GR"/>
        </w:rPr>
        <w:t xml:space="preserve"> </w:t>
      </w:r>
      <w:r w:rsidRPr="008E1D05">
        <w:rPr>
          <w:rFonts w:ascii="Arial" w:hAnsi="Arial" w:cs="Arial"/>
          <w:lang w:val="el-GR" w:eastAsia="el-GR"/>
        </w:rPr>
        <w:t xml:space="preserve">από την επιχειρηματική πραγματικότητα. Στο πλαίσιο αυτό ανέλυσαν τη διαδικασία διασύνδεσης και ενσωμάτωσης μοντέλων με τα εταιρικά δεδομένα, διασφαλίζοντας την </w:t>
      </w:r>
      <w:proofErr w:type="spellStart"/>
      <w:r w:rsidRPr="008E1D05">
        <w:rPr>
          <w:rFonts w:ascii="Arial" w:hAnsi="Arial" w:cs="Arial"/>
          <w:lang w:val="el-GR" w:eastAsia="el-GR"/>
        </w:rPr>
        <w:t>ιδιωτικότητα</w:t>
      </w:r>
      <w:proofErr w:type="spellEnd"/>
      <w:r w:rsidRPr="008E1D05">
        <w:rPr>
          <w:rFonts w:ascii="Arial" w:hAnsi="Arial" w:cs="Arial"/>
          <w:lang w:val="el-GR" w:eastAsia="el-GR"/>
        </w:rPr>
        <w:t xml:space="preserve">. </w:t>
      </w:r>
    </w:p>
    <w:p w14:paraId="3D8AA813" w14:textId="54B27D1F" w:rsidR="008E1D05" w:rsidRPr="008E1D05" w:rsidRDefault="008E1D05" w:rsidP="008E1D05">
      <w:p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lang w:val="el-GR" w:eastAsia="el-GR"/>
        </w:rPr>
        <w:t>Τις εργασίες της εκδήλωσης άνοιξε με τον χαιρετισμό του ο κ. </w:t>
      </w:r>
      <w:r w:rsidRPr="008E1D05">
        <w:rPr>
          <w:rFonts w:ascii="Arial" w:hAnsi="Arial" w:cs="Arial"/>
          <w:b/>
          <w:bCs/>
          <w:lang w:val="el-GR" w:eastAsia="el-GR"/>
        </w:rPr>
        <w:t>Μιχαήλ Ραχμάνης</w:t>
      </w:r>
      <w:r w:rsidRPr="008E1D05">
        <w:rPr>
          <w:rFonts w:ascii="Arial" w:hAnsi="Arial" w:cs="Arial"/>
          <w:lang w:val="el-GR" w:eastAsia="el-GR"/>
        </w:rPr>
        <w:t>, Υπεύθυνος Συμβουλευτικής Υποστήριξης Επιχειρήσεων του ΕΒΕΘ.</w:t>
      </w:r>
    </w:p>
    <w:p w14:paraId="0B5EBD11" w14:textId="337F462A" w:rsidR="008E1D05" w:rsidRPr="008E1D05" w:rsidRDefault="008E1D05" w:rsidP="008E1D05">
      <w:pPr>
        <w:spacing w:before="100" w:beforeAutospacing="1" w:after="100" w:afterAutospacing="1"/>
        <w:rPr>
          <w:rFonts w:ascii="Arial" w:hAnsi="Arial" w:cs="Arial"/>
          <w:lang w:val="el-GR" w:eastAsia="el-GR"/>
        </w:rPr>
      </w:pPr>
      <w:r w:rsidRPr="008E1D05">
        <w:rPr>
          <w:rFonts w:ascii="Arial" w:hAnsi="Arial" w:cs="Arial"/>
          <w:lang w:val="el-GR" w:eastAsia="el-GR"/>
        </w:rPr>
        <w:t>Τον συντονισμό της εκδήλωσης πραγματοποίησε ο Επίτιμος Πρόεδρος του ΕΒΕΘ, κ. </w:t>
      </w:r>
      <w:r w:rsidRPr="008E1D05">
        <w:rPr>
          <w:rFonts w:ascii="Arial" w:hAnsi="Arial" w:cs="Arial"/>
          <w:b/>
          <w:bCs/>
          <w:lang w:val="el-GR" w:eastAsia="el-GR"/>
        </w:rPr>
        <w:t>Εμμανουήλ Βλαχογιάννης</w:t>
      </w:r>
      <w:r w:rsidRPr="008E1D05">
        <w:rPr>
          <w:rFonts w:ascii="Arial" w:hAnsi="Arial" w:cs="Arial"/>
          <w:lang w:val="el-GR" w:eastAsia="el-GR"/>
        </w:rPr>
        <w:t>, ο οποίος κατέστησε σαφές ότι η Τεχνητή Νοημοσύνη δεν αποτελεί μια απλή τεχνολογική αναβάθμιση, αλλά βασική προϋπόθεση εταιρικής βιωσιμότητας στο σύγχρονο</w:t>
      </w:r>
      <w:r w:rsidR="00BA60D3">
        <w:rPr>
          <w:rFonts w:ascii="Arial" w:hAnsi="Arial" w:cs="Arial"/>
          <w:lang w:val="el-GR" w:eastAsia="el-GR"/>
        </w:rPr>
        <w:t xml:space="preserve"> </w:t>
      </w:r>
      <w:proofErr w:type="spellStart"/>
      <w:r w:rsidRPr="008E1D05">
        <w:rPr>
          <w:rFonts w:ascii="Arial" w:hAnsi="Arial" w:cs="Arial"/>
          <w:lang w:val="el-GR" w:eastAsia="el-GR"/>
        </w:rPr>
        <w:t>παγκοσμιοποιημένο</w:t>
      </w:r>
      <w:proofErr w:type="spellEnd"/>
      <w:r w:rsidRPr="008E1D05">
        <w:rPr>
          <w:rFonts w:ascii="Arial" w:hAnsi="Arial" w:cs="Arial"/>
          <w:lang w:val="el-GR" w:eastAsia="el-GR"/>
        </w:rPr>
        <w:t xml:space="preserve"> οικονομικό περιβάλλον.</w:t>
      </w:r>
    </w:p>
    <w:p w14:paraId="07554489" w14:textId="4C1A7234" w:rsidR="009E159A" w:rsidRPr="00BA60D3" w:rsidRDefault="009E159A" w:rsidP="00A75AF5">
      <w:pPr>
        <w:spacing w:before="100" w:beforeAutospacing="1" w:after="100" w:afterAutospacing="1"/>
        <w:jc w:val="both"/>
        <w:rPr>
          <w:rFonts w:ascii="Arial" w:hAnsi="Arial" w:cs="Arial"/>
          <w:sz w:val="32"/>
          <w:szCs w:val="32"/>
          <w:lang w:val="el-GR" w:eastAsia="el-GR"/>
        </w:rPr>
      </w:pPr>
      <w:r w:rsidRPr="00BA60D3">
        <w:rPr>
          <w:rFonts w:ascii="Arial" w:hAnsi="Arial" w:cs="Arial"/>
          <w:b/>
          <w:bCs/>
          <w:sz w:val="32"/>
          <w:szCs w:val="32"/>
          <w:lang w:val="el-GR"/>
        </w:rPr>
        <w:t>Με την παράκληση να δημοσιευθεί</w:t>
      </w:r>
    </w:p>
    <w:sectPr w:rsidR="009E159A" w:rsidRPr="00BA60D3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6A45" w14:textId="77777777" w:rsidR="00E45EA2" w:rsidRDefault="00E45EA2">
      <w:r>
        <w:separator/>
      </w:r>
    </w:p>
  </w:endnote>
  <w:endnote w:type="continuationSeparator" w:id="0">
    <w:p w14:paraId="721B1156" w14:textId="77777777" w:rsidR="00E45EA2" w:rsidRDefault="00E4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EE9F" w14:textId="77777777" w:rsidR="009E159A" w:rsidRDefault="009E159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6734" w14:textId="77777777" w:rsidR="00E45EA2" w:rsidRDefault="00E45EA2">
      <w:r>
        <w:separator/>
      </w:r>
    </w:p>
  </w:footnote>
  <w:footnote w:type="continuationSeparator" w:id="0">
    <w:p w14:paraId="3CC3D884" w14:textId="77777777" w:rsidR="00E45EA2" w:rsidRDefault="00E4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2C62" w14:textId="77777777" w:rsidR="009E159A" w:rsidRDefault="009E159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515"/>
    <w:multiLevelType w:val="multilevel"/>
    <w:tmpl w:val="FFEE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92E63"/>
    <w:multiLevelType w:val="hybridMultilevel"/>
    <w:tmpl w:val="0D2A47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7EF1"/>
    <w:multiLevelType w:val="multilevel"/>
    <w:tmpl w:val="57D2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321FF1"/>
    <w:multiLevelType w:val="multilevel"/>
    <w:tmpl w:val="4F6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66879"/>
    <w:multiLevelType w:val="multilevel"/>
    <w:tmpl w:val="4D36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0874A7"/>
    <w:multiLevelType w:val="multilevel"/>
    <w:tmpl w:val="0CE6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A0FB7"/>
    <w:multiLevelType w:val="multilevel"/>
    <w:tmpl w:val="3180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67CB5"/>
    <w:multiLevelType w:val="hybridMultilevel"/>
    <w:tmpl w:val="A232D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5375B"/>
    <w:multiLevelType w:val="hybridMultilevel"/>
    <w:tmpl w:val="D6FE5F52"/>
    <w:lvl w:ilvl="0" w:tplc="B74E9E2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7D84"/>
    <w:multiLevelType w:val="multilevel"/>
    <w:tmpl w:val="E730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2717C"/>
    <w:multiLevelType w:val="hybridMultilevel"/>
    <w:tmpl w:val="F81CFDE8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EA66B3"/>
    <w:multiLevelType w:val="multilevel"/>
    <w:tmpl w:val="6F0A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43A70"/>
    <w:multiLevelType w:val="multilevel"/>
    <w:tmpl w:val="4D5E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93854"/>
    <w:multiLevelType w:val="multilevel"/>
    <w:tmpl w:val="5530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751977"/>
    <w:multiLevelType w:val="multilevel"/>
    <w:tmpl w:val="5C8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F1529"/>
    <w:multiLevelType w:val="multilevel"/>
    <w:tmpl w:val="EA94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C42C34"/>
    <w:multiLevelType w:val="multilevel"/>
    <w:tmpl w:val="2884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E0B61"/>
    <w:multiLevelType w:val="multilevel"/>
    <w:tmpl w:val="7FCE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859C9"/>
    <w:multiLevelType w:val="multilevel"/>
    <w:tmpl w:val="870A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A1ADD"/>
    <w:multiLevelType w:val="multilevel"/>
    <w:tmpl w:val="6832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563FEB"/>
    <w:multiLevelType w:val="multilevel"/>
    <w:tmpl w:val="BBA4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E1C87"/>
    <w:multiLevelType w:val="multilevel"/>
    <w:tmpl w:val="21C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D62FC5"/>
    <w:multiLevelType w:val="multilevel"/>
    <w:tmpl w:val="AEBC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95CAF"/>
    <w:multiLevelType w:val="multilevel"/>
    <w:tmpl w:val="0396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8626A"/>
    <w:multiLevelType w:val="multilevel"/>
    <w:tmpl w:val="AF42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D71076"/>
    <w:multiLevelType w:val="multilevel"/>
    <w:tmpl w:val="5ACE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8F548B"/>
    <w:multiLevelType w:val="hybridMultilevel"/>
    <w:tmpl w:val="8EC0CD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34272"/>
    <w:multiLevelType w:val="multilevel"/>
    <w:tmpl w:val="972C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06515F"/>
    <w:multiLevelType w:val="multilevel"/>
    <w:tmpl w:val="BACA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672BB8"/>
    <w:multiLevelType w:val="multilevel"/>
    <w:tmpl w:val="C750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332918"/>
    <w:multiLevelType w:val="multilevel"/>
    <w:tmpl w:val="4C6A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130632"/>
    <w:multiLevelType w:val="multilevel"/>
    <w:tmpl w:val="C8B2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FD1433"/>
    <w:multiLevelType w:val="hybridMultilevel"/>
    <w:tmpl w:val="C4D80B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45101"/>
    <w:multiLevelType w:val="multilevel"/>
    <w:tmpl w:val="C324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1191518">
    <w:abstractNumId w:val="27"/>
  </w:num>
  <w:num w:numId="2" w16cid:durableId="11929423">
    <w:abstractNumId w:val="2"/>
  </w:num>
  <w:num w:numId="3" w16cid:durableId="429550872">
    <w:abstractNumId w:val="10"/>
  </w:num>
  <w:num w:numId="4" w16cid:durableId="2000569532">
    <w:abstractNumId w:val="8"/>
  </w:num>
  <w:num w:numId="5" w16cid:durableId="276716323">
    <w:abstractNumId w:val="18"/>
  </w:num>
  <w:num w:numId="6" w16cid:durableId="193422222">
    <w:abstractNumId w:val="1"/>
  </w:num>
  <w:num w:numId="7" w16cid:durableId="2037851490">
    <w:abstractNumId w:val="7"/>
  </w:num>
  <w:num w:numId="8" w16cid:durableId="1366979523">
    <w:abstractNumId w:val="32"/>
  </w:num>
  <w:num w:numId="9" w16cid:durableId="1663971089">
    <w:abstractNumId w:val="26"/>
  </w:num>
  <w:num w:numId="10" w16cid:durableId="1337615176">
    <w:abstractNumId w:val="23"/>
  </w:num>
  <w:num w:numId="11" w16cid:durableId="168759727">
    <w:abstractNumId w:val="13"/>
  </w:num>
  <w:num w:numId="12" w16cid:durableId="382364518">
    <w:abstractNumId w:val="31"/>
  </w:num>
  <w:num w:numId="13" w16cid:durableId="1744831640">
    <w:abstractNumId w:val="3"/>
  </w:num>
  <w:num w:numId="14" w16cid:durableId="1577937184">
    <w:abstractNumId w:val="17"/>
  </w:num>
  <w:num w:numId="15" w16cid:durableId="778178630">
    <w:abstractNumId w:val="28"/>
  </w:num>
  <w:num w:numId="16" w16cid:durableId="291861753">
    <w:abstractNumId w:val="25"/>
  </w:num>
  <w:num w:numId="17" w16cid:durableId="1194926009">
    <w:abstractNumId w:val="20"/>
  </w:num>
  <w:num w:numId="18" w16cid:durableId="875195806">
    <w:abstractNumId w:val="0"/>
  </w:num>
  <w:num w:numId="19" w16cid:durableId="474567217">
    <w:abstractNumId w:val="6"/>
  </w:num>
  <w:num w:numId="20" w16cid:durableId="1727944792">
    <w:abstractNumId w:val="9"/>
  </w:num>
  <w:num w:numId="21" w16cid:durableId="2124880288">
    <w:abstractNumId w:val="4"/>
  </w:num>
  <w:num w:numId="22" w16cid:durableId="793527816">
    <w:abstractNumId w:val="33"/>
  </w:num>
  <w:num w:numId="23" w16cid:durableId="767887979">
    <w:abstractNumId w:val="29"/>
  </w:num>
  <w:num w:numId="24" w16cid:durableId="1399864722">
    <w:abstractNumId w:val="19"/>
  </w:num>
  <w:num w:numId="25" w16cid:durableId="780682722">
    <w:abstractNumId w:val="15"/>
  </w:num>
  <w:num w:numId="26" w16cid:durableId="2028871620">
    <w:abstractNumId w:val="14"/>
  </w:num>
  <w:num w:numId="27" w16cid:durableId="1783914252">
    <w:abstractNumId w:val="21"/>
  </w:num>
  <w:num w:numId="28" w16cid:durableId="1515413087">
    <w:abstractNumId w:val="5"/>
  </w:num>
  <w:num w:numId="29" w16cid:durableId="575867521">
    <w:abstractNumId w:val="11"/>
  </w:num>
  <w:num w:numId="30" w16cid:durableId="1242451033">
    <w:abstractNumId w:val="12"/>
  </w:num>
  <w:num w:numId="31" w16cid:durableId="351031188">
    <w:abstractNumId w:val="16"/>
  </w:num>
  <w:num w:numId="32" w16cid:durableId="210197091">
    <w:abstractNumId w:val="30"/>
  </w:num>
  <w:num w:numId="33" w16cid:durableId="1402367118">
    <w:abstractNumId w:val="22"/>
  </w:num>
  <w:num w:numId="34" w16cid:durableId="2121622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03"/>
    <w:rsid w:val="00002B69"/>
    <w:rsid w:val="00026022"/>
    <w:rsid w:val="00027F31"/>
    <w:rsid w:val="0004212D"/>
    <w:rsid w:val="00073ADD"/>
    <w:rsid w:val="00081CAB"/>
    <w:rsid w:val="000862F2"/>
    <w:rsid w:val="000873A3"/>
    <w:rsid w:val="00097AAC"/>
    <w:rsid w:val="000A58FE"/>
    <w:rsid w:val="000A6C05"/>
    <w:rsid w:val="000B75BB"/>
    <w:rsid w:val="000D369C"/>
    <w:rsid w:val="000F090F"/>
    <w:rsid w:val="001027E6"/>
    <w:rsid w:val="00107300"/>
    <w:rsid w:val="00116515"/>
    <w:rsid w:val="00116684"/>
    <w:rsid w:val="00117186"/>
    <w:rsid w:val="00117811"/>
    <w:rsid w:val="00141688"/>
    <w:rsid w:val="00147708"/>
    <w:rsid w:val="001528E6"/>
    <w:rsid w:val="00160E62"/>
    <w:rsid w:val="001616BF"/>
    <w:rsid w:val="00163350"/>
    <w:rsid w:val="00175E92"/>
    <w:rsid w:val="001B0A29"/>
    <w:rsid w:val="001B1186"/>
    <w:rsid w:val="001C27C1"/>
    <w:rsid w:val="001E798B"/>
    <w:rsid w:val="001F1006"/>
    <w:rsid w:val="001F52E2"/>
    <w:rsid w:val="002101B4"/>
    <w:rsid w:val="00216A3D"/>
    <w:rsid w:val="0022396A"/>
    <w:rsid w:val="00230E54"/>
    <w:rsid w:val="002312FD"/>
    <w:rsid w:val="002357BA"/>
    <w:rsid w:val="0025092E"/>
    <w:rsid w:val="00255264"/>
    <w:rsid w:val="00271BBC"/>
    <w:rsid w:val="00275E2E"/>
    <w:rsid w:val="00297B74"/>
    <w:rsid w:val="002A4A5D"/>
    <w:rsid w:val="002C714C"/>
    <w:rsid w:val="002E110B"/>
    <w:rsid w:val="002E3DAE"/>
    <w:rsid w:val="002F0814"/>
    <w:rsid w:val="003230E8"/>
    <w:rsid w:val="00335AC9"/>
    <w:rsid w:val="00340D65"/>
    <w:rsid w:val="00384D47"/>
    <w:rsid w:val="00386FAF"/>
    <w:rsid w:val="00394908"/>
    <w:rsid w:val="00394C1E"/>
    <w:rsid w:val="003972C4"/>
    <w:rsid w:val="003A2220"/>
    <w:rsid w:val="003A70CA"/>
    <w:rsid w:val="003B0E1F"/>
    <w:rsid w:val="003B69D1"/>
    <w:rsid w:val="003C057C"/>
    <w:rsid w:val="003C242A"/>
    <w:rsid w:val="003C717A"/>
    <w:rsid w:val="003D4F3F"/>
    <w:rsid w:val="003E6E5A"/>
    <w:rsid w:val="003E7732"/>
    <w:rsid w:val="003F224A"/>
    <w:rsid w:val="00403AF1"/>
    <w:rsid w:val="00415B8B"/>
    <w:rsid w:val="00432BB7"/>
    <w:rsid w:val="00452B40"/>
    <w:rsid w:val="00452D82"/>
    <w:rsid w:val="004532A3"/>
    <w:rsid w:val="004534B9"/>
    <w:rsid w:val="00457BB5"/>
    <w:rsid w:val="00463A7D"/>
    <w:rsid w:val="0046415F"/>
    <w:rsid w:val="00465600"/>
    <w:rsid w:val="00472ABC"/>
    <w:rsid w:val="00474087"/>
    <w:rsid w:val="004850E8"/>
    <w:rsid w:val="00485AB2"/>
    <w:rsid w:val="00492A89"/>
    <w:rsid w:val="004B4D11"/>
    <w:rsid w:val="004C5C5D"/>
    <w:rsid w:val="004D67F7"/>
    <w:rsid w:val="00510070"/>
    <w:rsid w:val="00522720"/>
    <w:rsid w:val="00531ED3"/>
    <w:rsid w:val="00534F8D"/>
    <w:rsid w:val="00542BEE"/>
    <w:rsid w:val="0055250F"/>
    <w:rsid w:val="00562EB1"/>
    <w:rsid w:val="0057317E"/>
    <w:rsid w:val="0059205C"/>
    <w:rsid w:val="005B6358"/>
    <w:rsid w:val="005D662D"/>
    <w:rsid w:val="005E4569"/>
    <w:rsid w:val="005F611C"/>
    <w:rsid w:val="00601D34"/>
    <w:rsid w:val="00603C55"/>
    <w:rsid w:val="00626BC2"/>
    <w:rsid w:val="00661603"/>
    <w:rsid w:val="006676DC"/>
    <w:rsid w:val="00672BA8"/>
    <w:rsid w:val="00674A40"/>
    <w:rsid w:val="0068056F"/>
    <w:rsid w:val="006857E2"/>
    <w:rsid w:val="00686287"/>
    <w:rsid w:val="006A76ED"/>
    <w:rsid w:val="006C1380"/>
    <w:rsid w:val="006E2A39"/>
    <w:rsid w:val="006F44FD"/>
    <w:rsid w:val="006F7066"/>
    <w:rsid w:val="00735DD3"/>
    <w:rsid w:val="0073628A"/>
    <w:rsid w:val="00786DCF"/>
    <w:rsid w:val="00790187"/>
    <w:rsid w:val="00795514"/>
    <w:rsid w:val="007B5E77"/>
    <w:rsid w:val="007B7FCC"/>
    <w:rsid w:val="007C57D8"/>
    <w:rsid w:val="0080390C"/>
    <w:rsid w:val="008041E0"/>
    <w:rsid w:val="00812579"/>
    <w:rsid w:val="00846493"/>
    <w:rsid w:val="00847A2E"/>
    <w:rsid w:val="008512B0"/>
    <w:rsid w:val="00851C90"/>
    <w:rsid w:val="00861775"/>
    <w:rsid w:val="00871821"/>
    <w:rsid w:val="00874FF7"/>
    <w:rsid w:val="008869BB"/>
    <w:rsid w:val="00894787"/>
    <w:rsid w:val="008B5FAA"/>
    <w:rsid w:val="008C4BF1"/>
    <w:rsid w:val="008E07B4"/>
    <w:rsid w:val="008E1D05"/>
    <w:rsid w:val="008E74C8"/>
    <w:rsid w:val="00902980"/>
    <w:rsid w:val="00907C1F"/>
    <w:rsid w:val="0091644E"/>
    <w:rsid w:val="0092746A"/>
    <w:rsid w:val="00934215"/>
    <w:rsid w:val="00935DA6"/>
    <w:rsid w:val="00941B55"/>
    <w:rsid w:val="009428CA"/>
    <w:rsid w:val="009606E8"/>
    <w:rsid w:val="009616A3"/>
    <w:rsid w:val="00970765"/>
    <w:rsid w:val="00976FF5"/>
    <w:rsid w:val="009843D3"/>
    <w:rsid w:val="009B3955"/>
    <w:rsid w:val="009B507B"/>
    <w:rsid w:val="009B5777"/>
    <w:rsid w:val="009B59F7"/>
    <w:rsid w:val="009C6B9C"/>
    <w:rsid w:val="009D4066"/>
    <w:rsid w:val="009D78CE"/>
    <w:rsid w:val="009E159A"/>
    <w:rsid w:val="009F15ED"/>
    <w:rsid w:val="00A14E53"/>
    <w:rsid w:val="00A31B46"/>
    <w:rsid w:val="00A56B79"/>
    <w:rsid w:val="00A616B8"/>
    <w:rsid w:val="00A65CEE"/>
    <w:rsid w:val="00A75AF5"/>
    <w:rsid w:val="00A75FBC"/>
    <w:rsid w:val="00A9728A"/>
    <w:rsid w:val="00A97DA4"/>
    <w:rsid w:val="00AA3A6E"/>
    <w:rsid w:val="00AB76DD"/>
    <w:rsid w:val="00AB7EF7"/>
    <w:rsid w:val="00AD5C09"/>
    <w:rsid w:val="00B1656F"/>
    <w:rsid w:val="00B27A36"/>
    <w:rsid w:val="00B33091"/>
    <w:rsid w:val="00B54100"/>
    <w:rsid w:val="00B5410B"/>
    <w:rsid w:val="00B62CFC"/>
    <w:rsid w:val="00B7422E"/>
    <w:rsid w:val="00B764A8"/>
    <w:rsid w:val="00B82766"/>
    <w:rsid w:val="00B91B63"/>
    <w:rsid w:val="00B93669"/>
    <w:rsid w:val="00B95E44"/>
    <w:rsid w:val="00BA3B45"/>
    <w:rsid w:val="00BA60D3"/>
    <w:rsid w:val="00BC58CA"/>
    <w:rsid w:val="00BD3805"/>
    <w:rsid w:val="00BE1E9C"/>
    <w:rsid w:val="00BF61B6"/>
    <w:rsid w:val="00C11856"/>
    <w:rsid w:val="00C20438"/>
    <w:rsid w:val="00C36FC9"/>
    <w:rsid w:val="00C669D2"/>
    <w:rsid w:val="00C8053B"/>
    <w:rsid w:val="00C929E3"/>
    <w:rsid w:val="00CA31B0"/>
    <w:rsid w:val="00CC1BBD"/>
    <w:rsid w:val="00D02009"/>
    <w:rsid w:val="00D253B7"/>
    <w:rsid w:val="00D35DFD"/>
    <w:rsid w:val="00D4146E"/>
    <w:rsid w:val="00D56BF8"/>
    <w:rsid w:val="00D71137"/>
    <w:rsid w:val="00D8272A"/>
    <w:rsid w:val="00D9148F"/>
    <w:rsid w:val="00DA005D"/>
    <w:rsid w:val="00DA4877"/>
    <w:rsid w:val="00DE6C1F"/>
    <w:rsid w:val="00DF0B61"/>
    <w:rsid w:val="00DF2BB8"/>
    <w:rsid w:val="00DF716F"/>
    <w:rsid w:val="00E12D1D"/>
    <w:rsid w:val="00E34A56"/>
    <w:rsid w:val="00E45EA2"/>
    <w:rsid w:val="00E45ED7"/>
    <w:rsid w:val="00E62920"/>
    <w:rsid w:val="00E673AB"/>
    <w:rsid w:val="00EA2AE2"/>
    <w:rsid w:val="00EA565C"/>
    <w:rsid w:val="00EB0F4C"/>
    <w:rsid w:val="00EB24BF"/>
    <w:rsid w:val="00EB54D6"/>
    <w:rsid w:val="00ED2D48"/>
    <w:rsid w:val="00EE4E18"/>
    <w:rsid w:val="00EE5107"/>
    <w:rsid w:val="00EE56DB"/>
    <w:rsid w:val="00EF6DBB"/>
    <w:rsid w:val="00EF72E6"/>
    <w:rsid w:val="00F27B62"/>
    <w:rsid w:val="00F4343B"/>
    <w:rsid w:val="00F5787E"/>
    <w:rsid w:val="00F6578B"/>
    <w:rsid w:val="00F65AB9"/>
    <w:rsid w:val="00F66FF0"/>
    <w:rsid w:val="00F759B5"/>
    <w:rsid w:val="00F809EA"/>
    <w:rsid w:val="00F81151"/>
    <w:rsid w:val="00FA352D"/>
    <w:rsid w:val="00FA4108"/>
    <w:rsid w:val="00FB4BC3"/>
    <w:rsid w:val="00FB4D3B"/>
    <w:rsid w:val="00FB5677"/>
    <w:rsid w:val="00FE11A5"/>
    <w:rsid w:val="00FE3C09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2"/>
    </o:shapelayout>
  </w:shapeDefaults>
  <w:doNotEmbedSmartTags/>
  <w:decimalSymbol w:val=","/>
  <w:listSeparator w:val=";"/>
  <w14:docId w14:val="7571DB85"/>
  <w15:chartTrackingRefBased/>
  <w15:docId w15:val="{66DB4CF1-4571-6F41-974D-8897AFB3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5">
    <w:name w:val="heading 5"/>
    <w:basedOn w:val="a"/>
    <w:link w:val="5Char"/>
    <w:uiPriority w:val="9"/>
    <w:qFormat/>
    <w:locked/>
    <w:rsid w:val="00A616B8"/>
    <w:pPr>
      <w:spacing w:before="100" w:beforeAutospacing="1" w:after="100" w:afterAutospacing="1"/>
      <w:outlineLvl w:val="4"/>
    </w:pPr>
    <w:rPr>
      <w:b/>
      <w:bCs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1">
    <w:name w:val="Βασικό1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/>
    </w:rPr>
  </w:style>
  <w:style w:type="character" w:customStyle="1" w:styleId="NoneA">
    <w:name w:val="None A"/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styleId="a3">
    <w:name w:val="Unresolved Mention"/>
    <w:uiPriority w:val="99"/>
    <w:semiHidden/>
    <w:unhideWhenUsed/>
    <w:rsid w:val="00661603"/>
    <w:rPr>
      <w:color w:val="605E5C"/>
      <w:shd w:val="clear" w:color="auto" w:fill="E1DFDD"/>
    </w:rPr>
  </w:style>
  <w:style w:type="character" w:styleId="-0">
    <w:name w:val="FollowedHyperlink"/>
    <w:locked/>
    <w:rsid w:val="00661603"/>
    <w:rPr>
      <w:color w:val="954F72"/>
      <w:u w:val="single"/>
    </w:rPr>
  </w:style>
  <w:style w:type="paragraph" w:styleId="Web">
    <w:name w:val="Normal (Web)"/>
    <w:basedOn w:val="a"/>
    <w:uiPriority w:val="99"/>
    <w:unhideWhenUsed/>
    <w:locked/>
    <w:rsid w:val="00141688"/>
    <w:pPr>
      <w:spacing w:before="100" w:beforeAutospacing="1" w:after="100" w:afterAutospacing="1"/>
    </w:pPr>
    <w:rPr>
      <w:lang w:val="el-GR" w:eastAsia="el-GR"/>
    </w:rPr>
  </w:style>
  <w:style w:type="character" w:customStyle="1" w:styleId="apple-converted-space">
    <w:name w:val="apple-converted-space"/>
    <w:basedOn w:val="a0"/>
    <w:rsid w:val="00141688"/>
  </w:style>
  <w:style w:type="character" w:styleId="a4">
    <w:name w:val="Strong"/>
    <w:uiPriority w:val="22"/>
    <w:qFormat/>
    <w:locked/>
    <w:rsid w:val="00141688"/>
    <w:rPr>
      <w:b/>
      <w:bCs/>
    </w:rPr>
  </w:style>
  <w:style w:type="paragraph" w:styleId="a5">
    <w:name w:val="Body Text Indent"/>
    <w:basedOn w:val="a"/>
    <w:link w:val="Char"/>
    <w:locked/>
    <w:rsid w:val="001616BF"/>
    <w:pPr>
      <w:suppressAutoHyphens/>
      <w:spacing w:line="100" w:lineRule="atLeast"/>
      <w:ind w:left="992" w:hanging="992"/>
      <w:jc w:val="both"/>
    </w:pPr>
    <w:rPr>
      <w:rFonts w:ascii="Arial" w:hAnsi="Arial"/>
      <w:color w:val="000000"/>
      <w:lang w:val="el-GR" w:eastAsia="ar-SA"/>
    </w:rPr>
  </w:style>
  <w:style w:type="character" w:customStyle="1" w:styleId="Char">
    <w:name w:val="Σώμα κείμενου με εσοχή Char"/>
    <w:link w:val="a5"/>
    <w:rsid w:val="001616BF"/>
    <w:rPr>
      <w:rFonts w:ascii="Arial" w:hAnsi="Arial"/>
      <w:color w:val="000000"/>
      <w:sz w:val="24"/>
      <w:szCs w:val="24"/>
      <w:lang w:eastAsia="ar-SA"/>
    </w:rPr>
  </w:style>
  <w:style w:type="paragraph" w:customStyle="1" w:styleId="m1672001415994985995body">
    <w:name w:val="m_1672001415994985995body"/>
    <w:basedOn w:val="a"/>
    <w:rsid w:val="00EA2AE2"/>
    <w:pPr>
      <w:spacing w:before="100" w:beforeAutospacing="1" w:after="100" w:afterAutospacing="1"/>
    </w:pPr>
    <w:rPr>
      <w:lang w:val="el-GR" w:eastAsia="el-GR"/>
    </w:rPr>
  </w:style>
  <w:style w:type="paragraph" w:customStyle="1" w:styleId="muitypography-root">
    <w:name w:val="muitypography-root"/>
    <w:basedOn w:val="a"/>
    <w:rsid w:val="00117811"/>
    <w:pPr>
      <w:spacing w:before="100" w:beforeAutospacing="1" w:after="100" w:afterAutospacing="1"/>
    </w:pPr>
    <w:rPr>
      <w:lang w:val="el-GR" w:eastAsia="el-GR"/>
    </w:rPr>
  </w:style>
  <w:style w:type="character" w:customStyle="1" w:styleId="muitypography-root1">
    <w:name w:val="muitypography-root1"/>
    <w:basedOn w:val="a0"/>
    <w:rsid w:val="00117811"/>
  </w:style>
  <w:style w:type="paragraph" w:styleId="a6">
    <w:name w:val="List Paragraph"/>
    <w:basedOn w:val="a"/>
    <w:uiPriority w:val="34"/>
    <w:qFormat/>
    <w:rsid w:val="00894787"/>
    <w:pPr>
      <w:ind w:left="720"/>
    </w:pPr>
    <w:rPr>
      <w:rFonts w:ascii="Calibri" w:eastAsia="Calibri" w:hAnsi="Calibri"/>
      <w:sz w:val="22"/>
      <w:szCs w:val="22"/>
      <w:lang w:val="el-GR" w:eastAsia="el-GR"/>
    </w:rPr>
  </w:style>
  <w:style w:type="character" w:customStyle="1" w:styleId="ng-star-inserted">
    <w:name w:val="ng-star-inserted"/>
    <w:basedOn w:val="a0"/>
    <w:rsid w:val="00F5787E"/>
  </w:style>
  <w:style w:type="character" w:customStyle="1" w:styleId="ng-star-inserted1">
    <w:name w:val="ng-star-inserted1"/>
    <w:basedOn w:val="a0"/>
    <w:rsid w:val="00F5787E"/>
  </w:style>
  <w:style w:type="paragraph" w:styleId="a7">
    <w:name w:val="Revision"/>
    <w:hidden/>
    <w:uiPriority w:val="99"/>
    <w:semiHidden/>
    <w:rsid w:val="00846493"/>
    <w:rPr>
      <w:sz w:val="24"/>
      <w:szCs w:val="24"/>
      <w:lang w:val="en-US" w:eastAsia="en-US"/>
    </w:rPr>
  </w:style>
  <w:style w:type="character" w:customStyle="1" w:styleId="mat-mdc-tooltip-trigger">
    <w:name w:val="mat-mdc-tooltip-trigger"/>
    <w:basedOn w:val="a0"/>
    <w:rsid w:val="000862F2"/>
  </w:style>
  <w:style w:type="character" w:customStyle="1" w:styleId="5Char">
    <w:name w:val="Επικεφαλίδα 5 Char"/>
    <w:link w:val="5"/>
    <w:uiPriority w:val="9"/>
    <w:rsid w:val="00A616B8"/>
    <w:rPr>
      <w:b/>
      <w:bCs/>
    </w:rPr>
  </w:style>
  <w:style w:type="character" w:customStyle="1" w:styleId="whitespace-normal">
    <w:name w:val="whitespace-normal"/>
    <w:basedOn w:val="a0"/>
    <w:rsid w:val="00F6578B"/>
  </w:style>
  <w:style w:type="paragraph" w:customStyle="1" w:styleId="xxmsonormal">
    <w:name w:val="x_xmsonormal"/>
    <w:basedOn w:val="a"/>
    <w:rsid w:val="00F6578B"/>
    <w:rPr>
      <w:rFonts w:ascii="Aptos" w:eastAsiaTheme="minorHAnsi" w:hAnsi="Aptos"/>
      <w:sz w:val="22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9077">
              <w:marLeft w:val="0"/>
              <w:marRight w:val="0"/>
              <w:marTop w:val="96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0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85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66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42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29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0434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3065</Characters>
  <Application>Microsoft Office Word</Application>
  <DocSecurity>4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Links>
    <vt:vector size="12" baseType="variant">
      <vt:variant>
        <vt:i4>6291531</vt:i4>
      </vt:variant>
      <vt:variant>
        <vt:i4>3</vt:i4>
      </vt:variant>
      <vt:variant>
        <vt:i4>0</vt:i4>
      </vt:variant>
      <vt:variant>
        <vt:i4>5</vt:i4>
      </vt:variant>
      <vt:variant>
        <vt:lpwstr>mailto:publicrelations@ebeth.gr</vt:lpwstr>
      </vt:variant>
      <vt:variant>
        <vt:lpwstr/>
      </vt:variant>
      <vt:variant>
        <vt:i4>3014732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https://forms.office.com/Pages/ResponsePage.aspx?id=lmEIccq4REC6H7zH57mqt_SZILFWnSFBt1qBYuxIpH5UMUpUUVBKTUFFQlRBVEQ0RVlHQzFOTjdVMSQlQCN0PWcu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Stavroula Angelidou</cp:lastModifiedBy>
  <cp:revision>2</cp:revision>
  <cp:lastPrinted>2024-11-19T09:01:00Z</cp:lastPrinted>
  <dcterms:created xsi:type="dcterms:W3CDTF">2026-03-23T06:10:00Z</dcterms:created>
  <dcterms:modified xsi:type="dcterms:W3CDTF">2026-03-23T06:10:00Z</dcterms:modified>
</cp:coreProperties>
</file>