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4" w:type="dxa"/>
        <w:tblInd w:w="-109" w:type="dxa"/>
        <w:tblLayout w:type="fixed"/>
        <w:tblLook w:val="0000" w:firstRow="0" w:lastRow="0" w:firstColumn="0" w:lastColumn="0" w:noHBand="0" w:noVBand="0"/>
      </w:tblPr>
      <w:tblGrid>
        <w:gridCol w:w="1043"/>
        <w:gridCol w:w="3911"/>
        <w:gridCol w:w="280"/>
        <w:gridCol w:w="3063"/>
        <w:gridCol w:w="722"/>
        <w:gridCol w:w="185"/>
      </w:tblGrid>
      <w:tr w:rsidR="008C06F3" w:rsidRPr="0049539C" w14:paraId="01DA86A3" w14:textId="77777777" w:rsidTr="00A367E0">
        <w:trPr>
          <w:trHeight w:val="844"/>
        </w:trPr>
        <w:tc>
          <w:tcPr>
            <w:tcW w:w="5234" w:type="dxa"/>
            <w:gridSpan w:val="3"/>
          </w:tcPr>
          <w:p w14:paraId="774071A3" w14:textId="77777777" w:rsidR="008C06F3" w:rsidRPr="0049539C" w:rsidRDefault="008C06F3" w:rsidP="0042454C">
            <w:pPr>
              <w:suppressAutoHyphens/>
              <w:spacing w:after="0" w:line="240" w:lineRule="auto"/>
              <w:jc w:val="center"/>
              <w:rPr>
                <w:rFonts w:ascii="Arial Narrow" w:eastAsia="Times New Roman" w:hAnsi="Arial Narrow" w:cs="Arial Narrow"/>
                <w:b/>
                <w:color w:val="00000A"/>
                <w:sz w:val="28"/>
                <w:szCs w:val="28"/>
                <w:lang w:eastAsia="zh-CN"/>
              </w:rPr>
            </w:pPr>
            <w:r w:rsidRPr="0049539C">
              <w:rPr>
                <w:rFonts w:ascii="Arial Narrow" w:eastAsia="Times New Roman" w:hAnsi="Arial Narrow" w:cs="Times New Roman"/>
                <w:noProof/>
                <w:color w:val="00000A"/>
                <w:sz w:val="28"/>
                <w:szCs w:val="28"/>
                <w:lang w:val="en-US"/>
              </w:rPr>
              <w:drawing>
                <wp:inline distT="0" distB="0" distL="0" distR="0" wp14:anchorId="17C08725" wp14:editId="500D5C33">
                  <wp:extent cx="631190" cy="638175"/>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2819" t="-3185" r="-2819" b="-3185"/>
                          <a:stretch>
                            <a:fillRect/>
                          </a:stretch>
                        </pic:blipFill>
                        <pic:spPr bwMode="auto">
                          <a:xfrm>
                            <a:off x="0" y="0"/>
                            <a:ext cx="631190" cy="638175"/>
                          </a:xfrm>
                          <a:prstGeom prst="rect">
                            <a:avLst/>
                          </a:prstGeom>
                        </pic:spPr>
                      </pic:pic>
                    </a:graphicData>
                  </a:graphic>
                </wp:inline>
              </w:drawing>
            </w:r>
          </w:p>
        </w:tc>
        <w:tc>
          <w:tcPr>
            <w:tcW w:w="3970" w:type="dxa"/>
            <w:gridSpan w:val="3"/>
            <w:vMerge w:val="restart"/>
            <w:vAlign w:val="center"/>
          </w:tcPr>
          <w:p w14:paraId="5B5C5FF8" w14:textId="77777777" w:rsidR="008C06F3" w:rsidRPr="0049539C" w:rsidRDefault="008C06F3" w:rsidP="0042454C">
            <w:pPr>
              <w:suppressAutoHyphens/>
              <w:spacing w:after="0" w:line="240" w:lineRule="auto"/>
              <w:ind w:right="-108"/>
              <w:jc w:val="right"/>
              <w:rPr>
                <w:rFonts w:ascii="Arial Narrow" w:eastAsia="Times New Roman" w:hAnsi="Arial Narrow" w:cs="Arial Narrow"/>
                <w:color w:val="00000A"/>
                <w:sz w:val="28"/>
                <w:szCs w:val="28"/>
                <w:lang w:val="el-GR" w:eastAsia="zh-CN"/>
              </w:rPr>
            </w:pPr>
            <w:bookmarkStart w:id="0" w:name="%252525252525252525252525252525252525252"/>
            <w:bookmarkEnd w:id="0"/>
          </w:p>
        </w:tc>
      </w:tr>
      <w:tr w:rsidR="008C06F3" w:rsidRPr="00166979" w14:paraId="3655BBA4" w14:textId="77777777" w:rsidTr="00A367E0">
        <w:trPr>
          <w:trHeight w:val="621"/>
        </w:trPr>
        <w:tc>
          <w:tcPr>
            <w:tcW w:w="5234" w:type="dxa"/>
            <w:gridSpan w:val="3"/>
          </w:tcPr>
          <w:p w14:paraId="376BD104" w14:textId="5414E3D8" w:rsidR="008C06F3" w:rsidRPr="0049539C" w:rsidRDefault="008C06F3" w:rsidP="006303BC">
            <w:pPr>
              <w:suppressAutoHyphens/>
              <w:spacing w:after="0" w:line="240" w:lineRule="exact"/>
              <w:contextualSpacing/>
              <w:jc w:val="center"/>
              <w:rPr>
                <w:rFonts w:ascii="Arial Narrow" w:eastAsia="Times New Roman" w:hAnsi="Arial Narrow" w:cs="Arial Narrow"/>
                <w:b/>
                <w:color w:val="003DCC"/>
                <w:sz w:val="28"/>
                <w:szCs w:val="28"/>
                <w:lang w:val="el-GR" w:eastAsia="zh-CN"/>
              </w:rPr>
            </w:pPr>
            <w:r w:rsidRPr="0049539C">
              <w:rPr>
                <w:rFonts w:ascii="Arial Narrow" w:eastAsia="Times New Roman" w:hAnsi="Arial Narrow" w:cs="Arial Narrow"/>
                <w:b/>
                <w:color w:val="003DCC"/>
                <w:sz w:val="28"/>
                <w:szCs w:val="28"/>
                <w:lang w:val="el-GR" w:eastAsia="zh-CN"/>
              </w:rPr>
              <w:t>ΕΛΛΗΝΙΚΗ ΔΗΜΟΚΡΑΤΙΑ</w:t>
            </w:r>
            <w:r w:rsidR="00532504" w:rsidRPr="0049539C">
              <w:rPr>
                <w:rFonts w:ascii="Arial Narrow" w:eastAsia="Times New Roman" w:hAnsi="Arial Narrow" w:cs="Arial Narrow"/>
                <w:b/>
                <w:color w:val="003DCC"/>
                <w:sz w:val="28"/>
                <w:szCs w:val="28"/>
                <w:lang w:val="el-GR" w:eastAsia="zh-CN"/>
              </w:rPr>
              <w:t xml:space="preserve"> </w:t>
            </w:r>
          </w:p>
          <w:p w14:paraId="7F3F9F44" w14:textId="41FBD50F" w:rsidR="0081547F" w:rsidRPr="0049539C" w:rsidRDefault="008C06F3" w:rsidP="006303BC">
            <w:pPr>
              <w:suppressAutoHyphens/>
              <w:spacing w:after="0" w:line="240" w:lineRule="exact"/>
              <w:ind w:left="-108" w:right="-108"/>
              <w:contextualSpacing/>
              <w:jc w:val="center"/>
              <w:rPr>
                <w:rFonts w:ascii="Arial Narrow" w:eastAsia="Times New Roman" w:hAnsi="Arial Narrow" w:cs="Arial Narrow"/>
                <w:color w:val="003DCC"/>
                <w:sz w:val="28"/>
                <w:szCs w:val="28"/>
                <w:lang w:val="el-GR" w:eastAsia="zh-CN"/>
              </w:rPr>
            </w:pPr>
            <w:r w:rsidRPr="0049539C">
              <w:rPr>
                <w:rFonts w:ascii="Arial Narrow" w:eastAsia="Times New Roman" w:hAnsi="Arial Narrow" w:cs="Arial Narrow"/>
                <w:color w:val="003DCC"/>
                <w:sz w:val="28"/>
                <w:szCs w:val="28"/>
                <w:lang w:val="el-GR" w:eastAsia="zh-CN"/>
              </w:rPr>
              <w:t>Πρεσβεία της Ελλάδος στη Ρώμη</w:t>
            </w:r>
          </w:p>
          <w:p w14:paraId="3E3E49F7" w14:textId="1F4A8D7A" w:rsidR="006303BC" w:rsidRPr="0049539C" w:rsidRDefault="006303BC" w:rsidP="006303BC">
            <w:pPr>
              <w:suppressAutoHyphens/>
              <w:spacing w:after="0" w:line="240" w:lineRule="exact"/>
              <w:ind w:left="-108" w:right="-108"/>
              <w:contextualSpacing/>
              <w:jc w:val="center"/>
              <w:rPr>
                <w:rFonts w:ascii="Arial Narrow" w:eastAsia="Times New Roman" w:hAnsi="Arial Narrow" w:cs="Arial Narrow"/>
                <w:color w:val="003DCC"/>
                <w:sz w:val="28"/>
                <w:szCs w:val="28"/>
                <w:lang w:val="el-GR" w:eastAsia="zh-CN"/>
              </w:rPr>
            </w:pPr>
            <w:r w:rsidRPr="0049539C">
              <w:rPr>
                <w:rFonts w:ascii="Arial Narrow" w:eastAsia="Times New Roman" w:hAnsi="Arial Narrow" w:cs="Arial Narrow"/>
                <w:color w:val="003DCC"/>
                <w:sz w:val="28"/>
                <w:szCs w:val="28"/>
                <w:lang w:val="el-GR" w:eastAsia="zh-CN"/>
              </w:rPr>
              <w:t>Γραφείο Οικονομικών και Εμπορικών Υποθέσεων</w:t>
            </w:r>
          </w:p>
        </w:tc>
        <w:tc>
          <w:tcPr>
            <w:tcW w:w="3970" w:type="dxa"/>
            <w:gridSpan w:val="3"/>
            <w:vMerge/>
            <w:vAlign w:val="center"/>
          </w:tcPr>
          <w:p w14:paraId="76A86C75" w14:textId="77777777" w:rsidR="008C06F3" w:rsidRPr="0049539C" w:rsidRDefault="008C06F3" w:rsidP="006303BC">
            <w:pPr>
              <w:suppressAutoHyphens/>
              <w:snapToGrid w:val="0"/>
              <w:spacing w:after="0" w:line="240" w:lineRule="exact"/>
              <w:contextualSpacing/>
              <w:rPr>
                <w:rFonts w:ascii="Arial Narrow" w:eastAsia="Times New Roman" w:hAnsi="Arial Narrow" w:cs="Arial Narrow"/>
                <w:color w:val="003DCC"/>
                <w:sz w:val="28"/>
                <w:szCs w:val="28"/>
                <w:lang w:val="el-GR" w:eastAsia="zh-CN"/>
              </w:rPr>
            </w:pPr>
          </w:p>
        </w:tc>
      </w:tr>
      <w:tr w:rsidR="00526583" w:rsidRPr="0049539C" w14:paraId="53D78944" w14:textId="77777777" w:rsidTr="00A367E0">
        <w:trPr>
          <w:gridAfter w:val="1"/>
          <w:wAfter w:w="185" w:type="dxa"/>
          <w:trHeight w:val="263"/>
        </w:trPr>
        <w:tc>
          <w:tcPr>
            <w:tcW w:w="1043" w:type="dxa"/>
            <w:vAlign w:val="center"/>
          </w:tcPr>
          <w:p w14:paraId="6554F0FD" w14:textId="08A43439" w:rsidR="00526583" w:rsidRPr="0049539C" w:rsidRDefault="006303BC" w:rsidP="00B11290">
            <w:pPr>
              <w:tabs>
                <w:tab w:val="right" w:pos="3256"/>
              </w:tabs>
              <w:suppressAutoHyphens/>
              <w:snapToGrid w:val="0"/>
              <w:spacing w:after="0" w:line="240" w:lineRule="auto"/>
              <w:ind w:left="-108" w:right="-108"/>
              <w:rPr>
                <w:rFonts w:ascii="Arial Narrow" w:eastAsia="Times New Roman" w:hAnsi="Arial Narrow" w:cs="Arial Narrow"/>
                <w:b/>
                <w:color w:val="00000A"/>
                <w:sz w:val="28"/>
                <w:szCs w:val="28"/>
                <w:lang w:val="el-GR" w:eastAsia="zh-CN"/>
              </w:rPr>
            </w:pPr>
            <w:r w:rsidRPr="0049539C">
              <w:rPr>
                <w:rFonts w:ascii="Arial Narrow" w:eastAsia="Times New Roman" w:hAnsi="Arial Narrow" w:cs="Arial Narrow"/>
                <w:b/>
                <w:color w:val="00000A"/>
                <w:sz w:val="28"/>
                <w:szCs w:val="28"/>
                <w:lang w:val="el-GR" w:eastAsia="zh-CN"/>
              </w:rPr>
              <w:t xml:space="preserve">   </w:t>
            </w:r>
          </w:p>
        </w:tc>
        <w:tc>
          <w:tcPr>
            <w:tcW w:w="3911" w:type="dxa"/>
            <w:vAlign w:val="center"/>
          </w:tcPr>
          <w:p w14:paraId="06AE1851" w14:textId="77777777" w:rsidR="00526583" w:rsidRPr="0049539C" w:rsidRDefault="00526583" w:rsidP="00B11290">
            <w:pPr>
              <w:suppressAutoHyphens/>
              <w:snapToGrid w:val="0"/>
              <w:spacing w:after="0" w:line="240" w:lineRule="auto"/>
              <w:rPr>
                <w:rFonts w:ascii="Arial Narrow" w:eastAsia="Times New Roman" w:hAnsi="Arial Narrow" w:cs="Arial Narrow"/>
                <w:b/>
                <w:color w:val="00000A"/>
                <w:sz w:val="28"/>
                <w:szCs w:val="28"/>
                <w:lang w:val="el-GR" w:eastAsia="zh-CN"/>
              </w:rPr>
            </w:pPr>
          </w:p>
        </w:tc>
        <w:tc>
          <w:tcPr>
            <w:tcW w:w="4065" w:type="dxa"/>
            <w:gridSpan w:val="3"/>
          </w:tcPr>
          <w:p w14:paraId="5FE79F4F" w14:textId="0B62F395" w:rsidR="00526583" w:rsidRPr="0049539C" w:rsidRDefault="006303BC" w:rsidP="001D2B0F">
            <w:pPr>
              <w:suppressAutoHyphens/>
              <w:snapToGrid w:val="0"/>
              <w:spacing w:after="0" w:line="240" w:lineRule="auto"/>
              <w:ind w:left="-108" w:right="-108"/>
              <w:rPr>
                <w:rFonts w:ascii="Arial Narrow" w:eastAsia="Times New Roman" w:hAnsi="Arial Narrow" w:cs="Times New Roman"/>
                <w:color w:val="00000A"/>
                <w:sz w:val="28"/>
                <w:szCs w:val="28"/>
                <w:lang w:val="el-GR" w:eastAsia="zh-CN"/>
              </w:rPr>
            </w:pPr>
            <w:r w:rsidRPr="0049539C">
              <w:rPr>
                <w:rFonts w:ascii="Arial Narrow" w:eastAsia="Times New Roman" w:hAnsi="Arial Narrow" w:cs="Arial Narrow"/>
                <w:b/>
                <w:color w:val="000000"/>
                <w:sz w:val="28"/>
                <w:szCs w:val="28"/>
                <w:lang w:val="el-GR" w:eastAsia="zh-CN"/>
              </w:rPr>
              <w:t xml:space="preserve">        </w:t>
            </w:r>
            <w:r w:rsidR="006B19B8" w:rsidRPr="0049539C">
              <w:rPr>
                <w:rFonts w:ascii="Arial Narrow" w:eastAsia="Times New Roman" w:hAnsi="Arial Narrow" w:cs="Arial Narrow"/>
                <w:b/>
                <w:color w:val="000000"/>
                <w:sz w:val="28"/>
                <w:szCs w:val="28"/>
                <w:lang w:val="el-GR" w:eastAsia="zh-CN"/>
              </w:rPr>
              <w:t>ΑΔΙΑΒΑΘΜΗΤΟ</w:t>
            </w:r>
            <w:r w:rsidR="00772F8D" w:rsidRPr="0049539C">
              <w:rPr>
                <w:rFonts w:ascii="Arial Narrow" w:eastAsia="Times New Roman" w:hAnsi="Arial Narrow" w:cs="Arial Narrow"/>
                <w:b/>
                <w:color w:val="000000"/>
                <w:sz w:val="28"/>
                <w:szCs w:val="28"/>
                <w:lang w:val="en-US" w:eastAsia="zh-CN"/>
              </w:rPr>
              <w:t xml:space="preserve">- </w:t>
            </w:r>
            <w:r w:rsidR="001D2B0F" w:rsidRPr="0049539C">
              <w:rPr>
                <w:rFonts w:ascii="Arial Narrow" w:eastAsia="Times New Roman" w:hAnsi="Arial Narrow" w:cs="Arial Narrow"/>
                <w:b/>
                <w:color w:val="000000"/>
                <w:sz w:val="28"/>
                <w:szCs w:val="28"/>
                <w:lang w:val="el-GR" w:eastAsia="zh-CN"/>
              </w:rPr>
              <w:t xml:space="preserve">ΚΑΝΟΝΙΚΟ </w:t>
            </w:r>
          </w:p>
        </w:tc>
      </w:tr>
      <w:tr w:rsidR="00526583" w:rsidRPr="0049539C" w14:paraId="4A4F0EA1" w14:textId="77777777" w:rsidTr="00A367E0">
        <w:trPr>
          <w:gridAfter w:val="1"/>
          <w:wAfter w:w="185" w:type="dxa"/>
          <w:trHeight w:val="278"/>
        </w:trPr>
        <w:tc>
          <w:tcPr>
            <w:tcW w:w="1043" w:type="dxa"/>
            <w:vAlign w:val="center"/>
          </w:tcPr>
          <w:p w14:paraId="0EB9E14E" w14:textId="77777777" w:rsidR="00526583" w:rsidRPr="0049539C" w:rsidRDefault="00526583" w:rsidP="00B11290">
            <w:pPr>
              <w:tabs>
                <w:tab w:val="right" w:pos="3256"/>
              </w:tabs>
              <w:suppressAutoHyphens/>
              <w:snapToGrid w:val="0"/>
              <w:spacing w:after="0" w:line="240" w:lineRule="auto"/>
              <w:ind w:left="-108" w:right="-108"/>
              <w:rPr>
                <w:rFonts w:ascii="Arial Narrow" w:eastAsia="Times New Roman" w:hAnsi="Arial Narrow" w:cs="Arial Narrow"/>
                <w:b/>
                <w:color w:val="00000A"/>
                <w:sz w:val="28"/>
                <w:szCs w:val="28"/>
                <w:lang w:val="el-GR" w:eastAsia="zh-CN"/>
              </w:rPr>
            </w:pPr>
          </w:p>
        </w:tc>
        <w:tc>
          <w:tcPr>
            <w:tcW w:w="3911" w:type="dxa"/>
            <w:vAlign w:val="center"/>
          </w:tcPr>
          <w:p w14:paraId="0C051A85" w14:textId="77777777" w:rsidR="00526583" w:rsidRPr="0049539C" w:rsidRDefault="00526583" w:rsidP="00B11290">
            <w:pPr>
              <w:suppressAutoHyphens/>
              <w:snapToGrid w:val="0"/>
              <w:spacing w:after="0" w:line="240" w:lineRule="auto"/>
              <w:rPr>
                <w:rFonts w:ascii="Arial Narrow" w:eastAsia="Times New Roman" w:hAnsi="Arial Narrow" w:cs="Arial Narrow"/>
                <w:b/>
                <w:color w:val="00000A"/>
                <w:sz w:val="28"/>
                <w:szCs w:val="28"/>
                <w:lang w:val="el-GR" w:eastAsia="zh-CN"/>
              </w:rPr>
            </w:pPr>
          </w:p>
        </w:tc>
        <w:tc>
          <w:tcPr>
            <w:tcW w:w="3343" w:type="dxa"/>
            <w:gridSpan w:val="2"/>
          </w:tcPr>
          <w:p w14:paraId="3AD72819" w14:textId="3CA26DD5" w:rsidR="00526583" w:rsidRPr="0049539C" w:rsidRDefault="0013033F" w:rsidP="0068455B">
            <w:pPr>
              <w:suppressAutoHyphens/>
              <w:spacing w:after="0" w:line="240" w:lineRule="auto"/>
              <w:ind w:left="-108" w:right="-108"/>
              <w:rPr>
                <w:rFonts w:ascii="Arial Narrow" w:eastAsia="Times New Roman" w:hAnsi="Arial Narrow" w:cs="Arial Narrow"/>
                <w:color w:val="00000A"/>
                <w:sz w:val="28"/>
                <w:szCs w:val="28"/>
                <w:lang w:val="el-GR" w:eastAsia="zh-CN"/>
              </w:rPr>
            </w:pPr>
            <w:r w:rsidRPr="0049539C">
              <w:rPr>
                <w:rFonts w:ascii="Arial Narrow" w:eastAsia="Times New Roman" w:hAnsi="Arial Narrow" w:cs="Arial Narrow"/>
                <w:color w:val="00000A"/>
                <w:sz w:val="28"/>
                <w:szCs w:val="28"/>
                <w:lang w:val="el-GR" w:eastAsia="zh-CN"/>
              </w:rPr>
              <w:t xml:space="preserve">       </w:t>
            </w:r>
            <w:r w:rsidR="006303BC" w:rsidRPr="0049539C">
              <w:rPr>
                <w:rFonts w:ascii="Arial Narrow" w:eastAsia="Times New Roman" w:hAnsi="Arial Narrow" w:cs="Arial Narrow"/>
                <w:color w:val="00000A"/>
                <w:sz w:val="28"/>
                <w:szCs w:val="28"/>
                <w:lang w:val="el-GR" w:eastAsia="zh-CN"/>
              </w:rPr>
              <w:t xml:space="preserve">       </w:t>
            </w:r>
            <w:r w:rsidR="00526583" w:rsidRPr="0049539C">
              <w:rPr>
                <w:rFonts w:ascii="Arial Narrow" w:eastAsia="Times New Roman" w:hAnsi="Arial Narrow" w:cs="Arial Narrow"/>
                <w:color w:val="00000A"/>
                <w:sz w:val="28"/>
                <w:szCs w:val="28"/>
                <w:lang w:val="el-GR" w:eastAsia="zh-CN"/>
              </w:rPr>
              <w:t>Ρώμη,</w:t>
            </w:r>
            <w:r w:rsidR="00986597" w:rsidRPr="0049539C">
              <w:rPr>
                <w:rFonts w:ascii="Arial Narrow" w:eastAsia="Times New Roman" w:hAnsi="Arial Narrow" w:cs="Arial Narrow"/>
                <w:color w:val="00000A"/>
                <w:sz w:val="28"/>
                <w:szCs w:val="28"/>
                <w:lang w:val="en-US" w:eastAsia="zh-CN"/>
              </w:rPr>
              <w:t xml:space="preserve"> </w:t>
            </w:r>
            <w:r w:rsidR="0068455B">
              <w:rPr>
                <w:rFonts w:ascii="Arial Narrow" w:eastAsia="Times New Roman" w:hAnsi="Arial Narrow" w:cs="Arial Narrow"/>
                <w:color w:val="00000A"/>
                <w:sz w:val="28"/>
                <w:szCs w:val="28"/>
                <w:lang w:val="el-GR" w:eastAsia="zh-CN"/>
              </w:rPr>
              <w:t>22</w:t>
            </w:r>
            <w:r w:rsidR="0049539C">
              <w:rPr>
                <w:rFonts w:ascii="Arial Narrow" w:eastAsia="Times New Roman" w:hAnsi="Arial Narrow" w:cs="Arial Narrow"/>
                <w:color w:val="00000A"/>
                <w:sz w:val="28"/>
                <w:szCs w:val="28"/>
                <w:lang w:val="el-GR" w:eastAsia="zh-CN"/>
              </w:rPr>
              <w:t xml:space="preserve"> </w:t>
            </w:r>
            <w:r w:rsidR="00197B54" w:rsidRPr="0049539C">
              <w:rPr>
                <w:rFonts w:ascii="Arial Narrow" w:eastAsia="Times New Roman" w:hAnsi="Arial Narrow" w:cs="Arial Narrow"/>
                <w:color w:val="00000A"/>
                <w:sz w:val="28"/>
                <w:szCs w:val="28"/>
                <w:lang w:val="el-GR" w:eastAsia="zh-CN"/>
              </w:rPr>
              <w:t xml:space="preserve">Ιουλίου </w:t>
            </w:r>
            <w:r w:rsidR="006B19B8" w:rsidRPr="0049539C">
              <w:rPr>
                <w:rFonts w:ascii="Arial Narrow" w:eastAsia="Times New Roman" w:hAnsi="Arial Narrow" w:cs="Arial Narrow"/>
                <w:color w:val="00000A"/>
                <w:sz w:val="28"/>
                <w:szCs w:val="28"/>
                <w:lang w:val="el-GR" w:eastAsia="zh-CN"/>
              </w:rPr>
              <w:t xml:space="preserve"> </w:t>
            </w:r>
            <w:r w:rsidR="00DB28BA" w:rsidRPr="0049539C">
              <w:rPr>
                <w:rFonts w:ascii="Arial Narrow" w:eastAsia="Times New Roman" w:hAnsi="Arial Narrow" w:cs="Arial Narrow"/>
                <w:color w:val="00000A"/>
                <w:sz w:val="28"/>
                <w:szCs w:val="28"/>
                <w:lang w:val="el-GR" w:eastAsia="zh-CN"/>
              </w:rPr>
              <w:t>2026</w:t>
            </w:r>
          </w:p>
        </w:tc>
        <w:tc>
          <w:tcPr>
            <w:tcW w:w="722" w:type="dxa"/>
          </w:tcPr>
          <w:p w14:paraId="6B2A215E" w14:textId="3912B1D8" w:rsidR="00526583" w:rsidRPr="0049539C" w:rsidRDefault="00526583" w:rsidP="00B11290">
            <w:pPr>
              <w:suppressAutoHyphens/>
              <w:spacing w:after="0" w:line="240" w:lineRule="auto"/>
              <w:rPr>
                <w:rFonts w:ascii="Arial Narrow" w:eastAsia="Times New Roman" w:hAnsi="Arial Narrow" w:cs="Times New Roman"/>
                <w:color w:val="00000A"/>
                <w:sz w:val="28"/>
                <w:szCs w:val="28"/>
                <w:lang w:eastAsia="zh-CN"/>
              </w:rPr>
            </w:pPr>
          </w:p>
        </w:tc>
      </w:tr>
      <w:tr w:rsidR="00526583" w:rsidRPr="0049539C" w14:paraId="6AC88038" w14:textId="77777777" w:rsidTr="00A367E0">
        <w:trPr>
          <w:gridAfter w:val="1"/>
          <w:wAfter w:w="185" w:type="dxa"/>
          <w:trHeight w:val="263"/>
        </w:trPr>
        <w:tc>
          <w:tcPr>
            <w:tcW w:w="1043" w:type="dxa"/>
            <w:vAlign w:val="center"/>
          </w:tcPr>
          <w:p w14:paraId="55F11D83" w14:textId="77777777" w:rsidR="00526583" w:rsidRPr="0049539C" w:rsidRDefault="00526583" w:rsidP="00B11290">
            <w:pPr>
              <w:tabs>
                <w:tab w:val="right" w:pos="3256"/>
              </w:tabs>
              <w:suppressAutoHyphens/>
              <w:snapToGrid w:val="0"/>
              <w:spacing w:after="0" w:line="240" w:lineRule="auto"/>
              <w:ind w:left="-108" w:right="-108"/>
              <w:rPr>
                <w:rFonts w:ascii="Arial Narrow" w:eastAsia="Times New Roman" w:hAnsi="Arial Narrow" w:cs="Arial Narrow"/>
                <w:b/>
                <w:color w:val="00000A"/>
                <w:sz w:val="28"/>
                <w:szCs w:val="28"/>
                <w:lang w:val="el-GR" w:eastAsia="zh-CN"/>
              </w:rPr>
            </w:pPr>
          </w:p>
        </w:tc>
        <w:tc>
          <w:tcPr>
            <w:tcW w:w="3911" w:type="dxa"/>
            <w:vAlign w:val="center"/>
          </w:tcPr>
          <w:p w14:paraId="1E06216E" w14:textId="77777777" w:rsidR="00526583" w:rsidRPr="0049539C" w:rsidRDefault="00526583" w:rsidP="00B11290">
            <w:pPr>
              <w:suppressAutoHyphens/>
              <w:snapToGrid w:val="0"/>
              <w:spacing w:after="0" w:line="240" w:lineRule="auto"/>
              <w:rPr>
                <w:rFonts w:ascii="Arial Narrow" w:eastAsia="Times New Roman" w:hAnsi="Arial Narrow" w:cs="Arial Narrow"/>
                <w:b/>
                <w:color w:val="00000A"/>
                <w:sz w:val="28"/>
                <w:szCs w:val="28"/>
                <w:lang w:val="el-GR" w:eastAsia="zh-CN"/>
              </w:rPr>
            </w:pPr>
          </w:p>
        </w:tc>
        <w:tc>
          <w:tcPr>
            <w:tcW w:w="3343" w:type="dxa"/>
            <w:gridSpan w:val="2"/>
          </w:tcPr>
          <w:p w14:paraId="6C3D2F95" w14:textId="4FA19E46" w:rsidR="00526583" w:rsidRPr="00C66376" w:rsidRDefault="0013033F" w:rsidP="0068455B">
            <w:pPr>
              <w:tabs>
                <w:tab w:val="center" w:pos="317"/>
                <w:tab w:val="right" w:pos="742"/>
              </w:tabs>
              <w:suppressAutoHyphens/>
              <w:spacing w:after="0" w:line="240" w:lineRule="auto"/>
              <w:ind w:left="-108" w:right="251"/>
              <w:rPr>
                <w:rFonts w:ascii="Arial Narrow" w:eastAsia="Times New Roman" w:hAnsi="Arial Narrow" w:cs="Times New Roman"/>
                <w:color w:val="00000A"/>
                <w:sz w:val="28"/>
                <w:szCs w:val="28"/>
                <w:lang w:val="en-US" w:eastAsia="zh-CN"/>
              </w:rPr>
            </w:pPr>
            <w:r w:rsidRPr="0049539C">
              <w:rPr>
                <w:rFonts w:ascii="Arial Narrow" w:eastAsia="Times New Roman" w:hAnsi="Arial Narrow" w:cs="Arial Narrow"/>
                <w:color w:val="00000A"/>
                <w:sz w:val="28"/>
                <w:szCs w:val="28"/>
                <w:lang w:val="el-GR" w:eastAsia="zh-CN"/>
              </w:rPr>
              <w:t xml:space="preserve">              </w:t>
            </w:r>
            <w:r w:rsidR="006303BC" w:rsidRPr="0049539C">
              <w:rPr>
                <w:rFonts w:ascii="Arial Narrow" w:eastAsia="Times New Roman" w:hAnsi="Arial Narrow" w:cs="Arial Narrow"/>
                <w:color w:val="00000A"/>
                <w:sz w:val="28"/>
                <w:szCs w:val="28"/>
                <w:lang w:val="el-GR" w:eastAsia="zh-CN"/>
              </w:rPr>
              <w:t xml:space="preserve">      </w:t>
            </w:r>
            <w:r w:rsidR="00526583" w:rsidRPr="0049539C">
              <w:rPr>
                <w:rFonts w:ascii="Arial Narrow" w:eastAsia="Times New Roman" w:hAnsi="Arial Narrow" w:cs="Arial Narrow"/>
                <w:color w:val="00000A"/>
                <w:sz w:val="28"/>
                <w:szCs w:val="28"/>
                <w:lang w:val="el-GR" w:eastAsia="zh-CN"/>
              </w:rPr>
              <w:t>Α.Π.</w:t>
            </w:r>
            <w:r w:rsidR="00526583" w:rsidRPr="0049539C">
              <w:rPr>
                <w:rFonts w:ascii="Arial Narrow" w:eastAsia="Times New Roman" w:hAnsi="Arial Narrow" w:cs="Arial Narrow"/>
                <w:b/>
                <w:color w:val="00000A"/>
                <w:sz w:val="28"/>
                <w:szCs w:val="28"/>
                <w:lang w:val="el-GR" w:eastAsia="zh-CN"/>
              </w:rPr>
              <w:t xml:space="preserve"> :</w:t>
            </w:r>
            <w:r w:rsidR="00A454B7" w:rsidRPr="0049539C">
              <w:rPr>
                <w:rFonts w:ascii="Arial Narrow" w:eastAsia="Times New Roman" w:hAnsi="Arial Narrow" w:cs="Arial Narrow"/>
                <w:b/>
                <w:color w:val="00000A"/>
                <w:sz w:val="28"/>
                <w:szCs w:val="28"/>
                <w:lang w:val="el-GR" w:eastAsia="zh-CN"/>
              </w:rPr>
              <w:t xml:space="preserve">  </w:t>
            </w:r>
            <w:r w:rsidR="00C66376">
              <w:rPr>
                <w:rFonts w:ascii="Arial Narrow" w:eastAsia="Times New Roman" w:hAnsi="Arial Narrow" w:cs="Arial Narrow"/>
                <w:b/>
                <w:color w:val="00000A"/>
                <w:sz w:val="28"/>
                <w:szCs w:val="28"/>
                <w:lang w:val="en-US" w:eastAsia="zh-CN"/>
              </w:rPr>
              <w:t>1573</w:t>
            </w:r>
          </w:p>
        </w:tc>
        <w:tc>
          <w:tcPr>
            <w:tcW w:w="722" w:type="dxa"/>
          </w:tcPr>
          <w:p w14:paraId="025750EF" w14:textId="77777777" w:rsidR="00526583" w:rsidRPr="0049539C" w:rsidRDefault="00526583" w:rsidP="00B11290">
            <w:pPr>
              <w:suppressAutoHyphens/>
              <w:snapToGrid w:val="0"/>
              <w:spacing w:after="0" w:line="240" w:lineRule="auto"/>
              <w:rPr>
                <w:rFonts w:ascii="Arial Narrow" w:eastAsia="Times New Roman" w:hAnsi="Arial Narrow" w:cs="Arial Narrow"/>
                <w:color w:val="00000A"/>
                <w:sz w:val="28"/>
                <w:szCs w:val="28"/>
                <w:lang w:val="el-GR" w:eastAsia="zh-CN"/>
              </w:rPr>
            </w:pPr>
          </w:p>
        </w:tc>
      </w:tr>
      <w:tr w:rsidR="00526583" w:rsidRPr="0049539C" w14:paraId="06FCAAEF" w14:textId="77777777" w:rsidTr="00A367E0">
        <w:trPr>
          <w:gridAfter w:val="1"/>
          <w:wAfter w:w="185" w:type="dxa"/>
          <w:trHeight w:val="400"/>
        </w:trPr>
        <w:tc>
          <w:tcPr>
            <w:tcW w:w="1043" w:type="dxa"/>
          </w:tcPr>
          <w:p w14:paraId="28EBC24F" w14:textId="77777777" w:rsidR="00526583" w:rsidRPr="0049539C" w:rsidRDefault="00526583" w:rsidP="00B11290">
            <w:pPr>
              <w:suppressAutoHyphens/>
              <w:spacing w:after="0" w:line="240" w:lineRule="auto"/>
              <w:ind w:left="-108" w:right="-108"/>
              <w:rPr>
                <w:rFonts w:ascii="Arial Narrow" w:eastAsia="Times New Roman" w:hAnsi="Arial Narrow" w:cs="Times New Roman"/>
                <w:color w:val="00000A"/>
                <w:sz w:val="28"/>
                <w:szCs w:val="28"/>
                <w:lang w:val="el-GR" w:eastAsia="zh-CN"/>
              </w:rPr>
            </w:pPr>
            <w:r w:rsidRPr="0049539C">
              <w:rPr>
                <w:rFonts w:ascii="Arial Narrow" w:eastAsia="Arial Narrow" w:hAnsi="Arial Narrow" w:cs="Arial Narrow"/>
                <w:color w:val="00000A"/>
                <w:sz w:val="28"/>
                <w:szCs w:val="28"/>
                <w:lang w:val="it-IT" w:eastAsia="zh-CN"/>
              </w:rPr>
              <w:t xml:space="preserve"> </w:t>
            </w:r>
            <w:r w:rsidRPr="0049539C">
              <w:rPr>
                <w:rFonts w:ascii="Arial Narrow" w:eastAsia="Times New Roman" w:hAnsi="Arial Narrow" w:cs="Arial Narrow"/>
                <w:color w:val="00000A"/>
                <w:sz w:val="28"/>
                <w:szCs w:val="28"/>
                <w:lang w:val="el-GR" w:eastAsia="zh-CN"/>
              </w:rPr>
              <w:t>Προς</w:t>
            </w:r>
            <w:r w:rsidRPr="0049539C">
              <w:rPr>
                <w:rFonts w:ascii="Arial Narrow" w:eastAsia="Times New Roman" w:hAnsi="Arial Narrow" w:cs="Arial Narrow"/>
                <w:color w:val="00000A"/>
                <w:sz w:val="28"/>
                <w:szCs w:val="28"/>
                <w:lang w:eastAsia="zh-CN"/>
              </w:rPr>
              <w:t>:</w:t>
            </w:r>
          </w:p>
        </w:tc>
        <w:tc>
          <w:tcPr>
            <w:tcW w:w="7976" w:type="dxa"/>
            <w:gridSpan w:val="4"/>
          </w:tcPr>
          <w:p w14:paraId="778A12B5" w14:textId="4C3FFB1F" w:rsidR="00D51310" w:rsidRPr="0049539C" w:rsidRDefault="00224795" w:rsidP="00995956">
            <w:pPr>
              <w:tabs>
                <w:tab w:val="center" w:pos="2230"/>
              </w:tabs>
              <w:suppressAutoHyphens/>
              <w:spacing w:after="0" w:line="240" w:lineRule="auto"/>
              <w:rPr>
                <w:rFonts w:ascii="Arial Narrow" w:eastAsia="Times New Roman" w:hAnsi="Arial Narrow" w:cs="Times New Roman"/>
                <w:color w:val="00000A"/>
                <w:sz w:val="28"/>
                <w:szCs w:val="28"/>
                <w:lang w:val="el-GR" w:eastAsia="zh-CN"/>
              </w:rPr>
            </w:pPr>
            <w:r w:rsidRPr="0049539C">
              <w:rPr>
                <w:rFonts w:ascii="Arial Narrow" w:eastAsia="Times New Roman" w:hAnsi="Arial Narrow" w:cs="Times New Roman"/>
                <w:color w:val="00000A"/>
                <w:sz w:val="28"/>
                <w:szCs w:val="28"/>
                <w:lang w:val="el-GR" w:eastAsia="zh-CN"/>
              </w:rPr>
              <w:t>-  Β</w:t>
            </w:r>
            <w:r w:rsidR="00995956" w:rsidRPr="0049539C">
              <w:rPr>
                <w:rFonts w:ascii="Arial Narrow" w:eastAsia="Times New Roman" w:hAnsi="Arial Narrow" w:cs="Times New Roman"/>
                <w:color w:val="00000A"/>
                <w:sz w:val="28"/>
                <w:szCs w:val="28"/>
                <w:lang w:val="en-US" w:eastAsia="zh-CN"/>
              </w:rPr>
              <w:t>3</w:t>
            </w:r>
            <w:r w:rsidRPr="0049539C">
              <w:rPr>
                <w:rFonts w:ascii="Arial Narrow" w:eastAsia="Times New Roman" w:hAnsi="Arial Narrow" w:cs="Times New Roman"/>
                <w:color w:val="00000A"/>
                <w:sz w:val="28"/>
                <w:szCs w:val="28"/>
                <w:lang w:val="el-GR" w:eastAsia="zh-CN"/>
              </w:rPr>
              <w:t xml:space="preserve"> Διεύθυνση </w:t>
            </w:r>
          </w:p>
        </w:tc>
      </w:tr>
      <w:tr w:rsidR="00526583" w:rsidRPr="00166979" w14:paraId="762B8A0F" w14:textId="77777777" w:rsidTr="00A367E0">
        <w:trPr>
          <w:gridAfter w:val="1"/>
          <w:wAfter w:w="185" w:type="dxa"/>
          <w:trHeight w:val="272"/>
        </w:trPr>
        <w:tc>
          <w:tcPr>
            <w:tcW w:w="1043" w:type="dxa"/>
          </w:tcPr>
          <w:p w14:paraId="26364BFF"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r w:rsidRPr="0049539C">
              <w:rPr>
                <w:rFonts w:ascii="Arial Narrow" w:eastAsia="Arial Narrow" w:hAnsi="Arial Narrow" w:cs="Arial Narrow"/>
                <w:color w:val="00000A"/>
                <w:sz w:val="28"/>
                <w:szCs w:val="28"/>
                <w:lang w:val="el-GR" w:eastAsia="zh-CN"/>
              </w:rPr>
              <w:t xml:space="preserve"> Κ</w:t>
            </w:r>
            <w:r w:rsidRPr="0049539C">
              <w:rPr>
                <w:rFonts w:ascii="Arial Narrow" w:eastAsia="Arial Narrow" w:hAnsi="Arial Narrow" w:cs="Arial Narrow"/>
                <w:color w:val="00000A"/>
                <w:sz w:val="28"/>
                <w:szCs w:val="28"/>
                <w:lang w:eastAsia="zh-CN"/>
              </w:rPr>
              <w:t>o</w:t>
            </w:r>
            <w:proofErr w:type="spellStart"/>
            <w:r w:rsidRPr="0049539C">
              <w:rPr>
                <w:rFonts w:ascii="Arial Narrow" w:eastAsia="Arial Narrow" w:hAnsi="Arial Narrow" w:cs="Arial Narrow"/>
                <w:color w:val="00000A"/>
                <w:sz w:val="28"/>
                <w:szCs w:val="28"/>
                <w:lang w:val="el-GR" w:eastAsia="zh-CN"/>
              </w:rPr>
              <w:t>ιν</w:t>
            </w:r>
            <w:proofErr w:type="spellEnd"/>
            <w:r w:rsidRPr="0049539C">
              <w:rPr>
                <w:rFonts w:ascii="Arial Narrow" w:eastAsia="Arial Narrow" w:hAnsi="Arial Narrow" w:cs="Arial Narrow"/>
                <w:color w:val="00000A"/>
                <w:sz w:val="28"/>
                <w:szCs w:val="28"/>
                <w:lang w:val="el-GR" w:eastAsia="zh-CN"/>
              </w:rPr>
              <w:t>.:</w:t>
            </w:r>
          </w:p>
          <w:p w14:paraId="0C0E3FD2"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p>
          <w:p w14:paraId="19B30806"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p>
          <w:p w14:paraId="04479285"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p>
          <w:p w14:paraId="48CC9E9B"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p>
          <w:p w14:paraId="6CED732D"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p>
          <w:p w14:paraId="6C688180" w14:textId="77777777" w:rsidR="00526583" w:rsidRPr="0049539C" w:rsidRDefault="00526583" w:rsidP="00B11290">
            <w:pPr>
              <w:suppressAutoHyphens/>
              <w:spacing w:after="0" w:line="240" w:lineRule="auto"/>
              <w:ind w:left="-108" w:right="-108"/>
              <w:rPr>
                <w:rFonts w:ascii="Arial Narrow" w:eastAsia="Arial Narrow" w:hAnsi="Arial Narrow" w:cs="Arial Narrow"/>
                <w:color w:val="00000A"/>
                <w:sz w:val="28"/>
                <w:szCs w:val="28"/>
                <w:lang w:val="el-GR" w:eastAsia="zh-CN"/>
              </w:rPr>
            </w:pPr>
          </w:p>
          <w:p w14:paraId="003D0AF5" w14:textId="77777777" w:rsidR="00526583" w:rsidRPr="0049539C" w:rsidRDefault="00526583" w:rsidP="00B11290">
            <w:pPr>
              <w:suppressAutoHyphens/>
              <w:spacing w:after="0" w:line="276" w:lineRule="auto"/>
              <w:ind w:left="-108" w:right="-108"/>
              <w:rPr>
                <w:rFonts w:ascii="Arial Narrow" w:eastAsia="Arial Narrow" w:hAnsi="Arial Narrow" w:cs="Arial Narrow"/>
                <w:color w:val="00000A"/>
                <w:sz w:val="28"/>
                <w:szCs w:val="28"/>
                <w:lang w:val="el-GR" w:eastAsia="zh-CN"/>
              </w:rPr>
            </w:pPr>
          </w:p>
          <w:p w14:paraId="42A814DC" w14:textId="25941FA4" w:rsidR="006C344B" w:rsidRPr="0049539C" w:rsidRDefault="006C344B" w:rsidP="006C344B">
            <w:pPr>
              <w:suppressAutoHyphens/>
              <w:spacing w:after="0" w:line="276" w:lineRule="auto"/>
              <w:ind w:right="-108"/>
              <w:rPr>
                <w:rFonts w:ascii="Arial Narrow" w:eastAsia="Arial Narrow" w:hAnsi="Arial Narrow" w:cs="Arial Narrow"/>
                <w:color w:val="00000A"/>
                <w:sz w:val="28"/>
                <w:szCs w:val="28"/>
                <w:lang w:val="el-GR" w:eastAsia="zh-CN"/>
              </w:rPr>
            </w:pPr>
          </w:p>
        </w:tc>
        <w:tc>
          <w:tcPr>
            <w:tcW w:w="7976" w:type="dxa"/>
            <w:gridSpan w:val="4"/>
          </w:tcPr>
          <w:p w14:paraId="453508E0" w14:textId="4FD8260D" w:rsidR="00526583" w:rsidRPr="0049539C" w:rsidRDefault="00526583" w:rsidP="00B11290">
            <w:pPr>
              <w:tabs>
                <w:tab w:val="center" w:pos="2230"/>
              </w:tabs>
              <w:suppressAutoHyphens/>
              <w:spacing w:after="0" w:line="240" w:lineRule="auto"/>
              <w:rPr>
                <w:rFonts w:ascii="Arial Narrow" w:eastAsia="Times New Roman" w:hAnsi="Arial Narrow" w:cs="Arial Narrow"/>
                <w:b/>
                <w:color w:val="00000A"/>
                <w:sz w:val="28"/>
                <w:szCs w:val="28"/>
                <w:lang w:val="el-GR" w:eastAsia="zh-CN"/>
              </w:rPr>
            </w:pPr>
            <w:r w:rsidRPr="0049539C">
              <w:rPr>
                <w:rFonts w:ascii="Arial Narrow" w:eastAsia="Times New Roman" w:hAnsi="Arial Narrow" w:cs="Arial Narrow"/>
                <w:b/>
                <w:color w:val="00000A"/>
                <w:sz w:val="28"/>
                <w:szCs w:val="28"/>
                <w:lang w:val="el-GR" w:eastAsia="zh-CN"/>
              </w:rPr>
              <w:t xml:space="preserve"> Υπουργείο Εξωτερικών </w:t>
            </w:r>
          </w:p>
          <w:p w14:paraId="3238AB59" w14:textId="2E4174E7" w:rsidR="003D1D1B" w:rsidRPr="0049539C" w:rsidRDefault="003D1D1B" w:rsidP="00B11290">
            <w:pPr>
              <w:tabs>
                <w:tab w:val="center" w:pos="2230"/>
              </w:tabs>
              <w:suppressAutoHyphens/>
              <w:spacing w:after="0" w:line="240" w:lineRule="auto"/>
              <w:rPr>
                <w:rFonts w:ascii="Arial Narrow" w:eastAsia="Times New Roman" w:hAnsi="Arial Narrow" w:cs="Arial Narrow"/>
                <w:color w:val="00000A"/>
                <w:sz w:val="28"/>
                <w:szCs w:val="28"/>
                <w:lang w:val="el-GR" w:eastAsia="zh-CN"/>
              </w:rPr>
            </w:pPr>
            <w:r w:rsidRPr="0049539C">
              <w:rPr>
                <w:rFonts w:ascii="Arial Narrow" w:eastAsia="Times New Roman" w:hAnsi="Arial Narrow" w:cs="Arial Narrow"/>
                <w:color w:val="00000A"/>
                <w:sz w:val="28"/>
                <w:szCs w:val="28"/>
                <w:lang w:val="el-GR" w:eastAsia="zh-CN"/>
              </w:rPr>
              <w:t>- Διπλωματικό Γραφείο κ. Πρωθυπουργού</w:t>
            </w:r>
          </w:p>
          <w:p w14:paraId="1EA241C2" w14:textId="2FFA6B30" w:rsidR="00526583" w:rsidRPr="0049539C" w:rsidRDefault="00526583" w:rsidP="00B11290">
            <w:pPr>
              <w:tabs>
                <w:tab w:val="center" w:pos="2230"/>
              </w:tabs>
              <w:suppressAutoHyphens/>
              <w:spacing w:after="0" w:line="240" w:lineRule="auto"/>
              <w:rPr>
                <w:rFonts w:ascii="Arial Narrow" w:eastAsia="Times New Roman" w:hAnsi="Arial Narrow" w:cs="Arial Narrow"/>
                <w:color w:val="00000A"/>
                <w:sz w:val="28"/>
                <w:szCs w:val="28"/>
                <w:lang w:val="el-GR" w:eastAsia="zh-CN"/>
              </w:rPr>
            </w:pPr>
            <w:r w:rsidRPr="0049539C">
              <w:rPr>
                <w:rFonts w:ascii="Arial Narrow" w:eastAsia="Times New Roman" w:hAnsi="Arial Narrow" w:cs="Arial Narrow"/>
                <w:color w:val="00000A"/>
                <w:sz w:val="28"/>
                <w:szCs w:val="28"/>
                <w:lang w:val="el-GR" w:eastAsia="zh-CN"/>
              </w:rPr>
              <w:t>- Διπλωματικό Γραφείο κ. Υπουργού</w:t>
            </w:r>
            <w:r w:rsidRPr="0049539C">
              <w:rPr>
                <w:rFonts w:ascii="Arial Narrow" w:eastAsia="Times New Roman" w:hAnsi="Arial Narrow" w:cs="Arial Narrow"/>
                <w:b/>
                <w:bCs/>
                <w:color w:val="00000A"/>
                <w:sz w:val="28"/>
                <w:szCs w:val="28"/>
                <w:lang w:val="el-GR" w:eastAsia="zh-CN"/>
              </w:rPr>
              <w:t xml:space="preserve"> </w:t>
            </w:r>
            <w:r w:rsidRPr="0049539C">
              <w:rPr>
                <w:rFonts w:ascii="Arial Narrow" w:eastAsia="Times New Roman" w:hAnsi="Arial Narrow" w:cs="Arial Narrow"/>
                <w:color w:val="00000A"/>
                <w:sz w:val="28"/>
                <w:szCs w:val="28"/>
                <w:lang w:val="el-GR" w:eastAsia="zh-CN"/>
              </w:rPr>
              <w:t>Εξωτερικών</w:t>
            </w:r>
          </w:p>
          <w:p w14:paraId="34EEE901" w14:textId="624D8D50" w:rsidR="00197B54" w:rsidRPr="0049539C" w:rsidRDefault="00197B54" w:rsidP="00B11290">
            <w:pPr>
              <w:tabs>
                <w:tab w:val="center" w:pos="2230"/>
              </w:tabs>
              <w:suppressAutoHyphens/>
              <w:spacing w:after="0" w:line="240" w:lineRule="auto"/>
              <w:rPr>
                <w:rFonts w:ascii="Arial Narrow" w:eastAsia="Times New Roman" w:hAnsi="Arial Narrow" w:cs="Times New Roman"/>
                <w:color w:val="00000A"/>
                <w:sz w:val="28"/>
                <w:szCs w:val="28"/>
                <w:lang w:val="el-GR" w:eastAsia="zh-CN"/>
              </w:rPr>
            </w:pPr>
            <w:r w:rsidRPr="0049539C">
              <w:rPr>
                <w:rFonts w:ascii="Arial Narrow" w:eastAsia="Times New Roman" w:hAnsi="Arial Narrow" w:cs="Arial Narrow"/>
                <w:color w:val="00000A"/>
                <w:sz w:val="28"/>
                <w:szCs w:val="28"/>
                <w:lang w:val="el-GR" w:eastAsia="zh-CN"/>
              </w:rPr>
              <w:t>- Διπλωματικό Γραφείο Υφυπουργού</w:t>
            </w:r>
            <w:r w:rsidRPr="0049539C">
              <w:rPr>
                <w:rFonts w:ascii="Arial Narrow" w:eastAsia="Times New Roman" w:hAnsi="Arial Narrow" w:cs="Arial Narrow"/>
                <w:b/>
                <w:bCs/>
                <w:color w:val="00000A"/>
                <w:sz w:val="28"/>
                <w:szCs w:val="28"/>
                <w:lang w:val="el-GR" w:eastAsia="zh-CN"/>
              </w:rPr>
              <w:t xml:space="preserve"> </w:t>
            </w:r>
            <w:r w:rsidRPr="0049539C">
              <w:rPr>
                <w:rFonts w:ascii="Arial Narrow" w:eastAsia="Times New Roman" w:hAnsi="Arial Narrow" w:cs="Arial Narrow"/>
                <w:color w:val="00000A"/>
                <w:sz w:val="28"/>
                <w:szCs w:val="28"/>
                <w:lang w:val="el-GR" w:eastAsia="zh-CN"/>
              </w:rPr>
              <w:t>Εξωτερικών,</w:t>
            </w:r>
            <w:r w:rsidRPr="0049539C">
              <w:rPr>
                <w:rFonts w:ascii="Arial Narrow" w:eastAsia="Times New Roman" w:hAnsi="Arial Narrow" w:cs="Arial Narrow"/>
                <w:b/>
                <w:bCs/>
                <w:color w:val="00000A"/>
                <w:sz w:val="28"/>
                <w:szCs w:val="28"/>
                <w:lang w:val="el-GR" w:eastAsia="zh-CN"/>
              </w:rPr>
              <w:t xml:space="preserve"> </w:t>
            </w:r>
            <w:r w:rsidRPr="0049539C">
              <w:rPr>
                <w:rFonts w:ascii="Arial Narrow" w:eastAsia="Times New Roman" w:hAnsi="Arial Narrow" w:cs="Arial Narrow"/>
                <w:color w:val="00000A"/>
                <w:sz w:val="28"/>
                <w:szCs w:val="28"/>
                <w:lang w:val="el-GR" w:eastAsia="zh-CN"/>
              </w:rPr>
              <w:t>κ.</w:t>
            </w:r>
            <w:r w:rsidRPr="0049539C">
              <w:rPr>
                <w:rFonts w:ascii="Arial Narrow" w:eastAsia="Times New Roman" w:hAnsi="Arial Narrow" w:cs="Arial Narrow"/>
                <w:bCs/>
                <w:color w:val="00000A"/>
                <w:sz w:val="28"/>
                <w:szCs w:val="28"/>
                <w:lang w:val="el-GR" w:eastAsia="zh-CN"/>
              </w:rPr>
              <w:t xml:space="preserve"> Θεοχάρη</w:t>
            </w:r>
          </w:p>
          <w:p w14:paraId="5DDF2887" w14:textId="77777777" w:rsidR="00A41641" w:rsidRDefault="00526583" w:rsidP="00B11290">
            <w:pPr>
              <w:tabs>
                <w:tab w:val="center" w:pos="2230"/>
              </w:tabs>
              <w:suppressAutoHyphens/>
              <w:spacing w:after="0" w:line="240" w:lineRule="auto"/>
              <w:rPr>
                <w:rFonts w:ascii="Arial Narrow" w:eastAsia="Times New Roman" w:hAnsi="Arial Narrow" w:cs="Arial Narrow"/>
                <w:color w:val="00000A"/>
                <w:sz w:val="28"/>
                <w:szCs w:val="28"/>
                <w:lang w:val="el-GR" w:eastAsia="zh-CN"/>
              </w:rPr>
            </w:pPr>
            <w:r w:rsidRPr="0049539C">
              <w:rPr>
                <w:rFonts w:ascii="Arial Narrow" w:eastAsia="Times New Roman" w:hAnsi="Arial Narrow" w:cs="Arial Narrow"/>
                <w:color w:val="00000A"/>
                <w:sz w:val="28"/>
                <w:szCs w:val="28"/>
                <w:lang w:val="el-GR" w:eastAsia="zh-CN"/>
              </w:rPr>
              <w:t xml:space="preserve">- Διπλωματικό Γραφείο </w:t>
            </w:r>
            <w:r w:rsidR="00197B54" w:rsidRPr="0049539C">
              <w:rPr>
                <w:rFonts w:ascii="Arial Narrow" w:eastAsia="Times New Roman" w:hAnsi="Arial Narrow" w:cs="Arial Narrow"/>
                <w:color w:val="00000A"/>
                <w:sz w:val="28"/>
                <w:szCs w:val="28"/>
                <w:lang w:val="el-GR" w:eastAsia="zh-CN"/>
              </w:rPr>
              <w:t xml:space="preserve">Μόνιμης Υπηρεσιακής </w:t>
            </w:r>
            <w:r w:rsidRPr="0049539C">
              <w:rPr>
                <w:rFonts w:ascii="Arial Narrow" w:eastAsia="Times New Roman" w:hAnsi="Arial Narrow" w:cs="Arial Narrow"/>
                <w:color w:val="00000A"/>
                <w:sz w:val="28"/>
                <w:szCs w:val="28"/>
                <w:lang w:val="el-GR" w:eastAsia="zh-CN"/>
              </w:rPr>
              <w:t>Υφυπουργού Εξωτερικών</w:t>
            </w:r>
            <w:r w:rsidR="00197B54" w:rsidRPr="0049539C">
              <w:rPr>
                <w:rFonts w:ascii="Arial Narrow" w:eastAsia="Times New Roman" w:hAnsi="Arial Narrow" w:cs="Arial Narrow"/>
                <w:color w:val="00000A"/>
                <w:sz w:val="28"/>
                <w:szCs w:val="28"/>
                <w:lang w:val="el-GR" w:eastAsia="zh-CN"/>
              </w:rPr>
              <w:t>,</w:t>
            </w:r>
            <w:r w:rsidRPr="0049539C">
              <w:rPr>
                <w:rFonts w:ascii="Arial Narrow" w:eastAsia="Times New Roman" w:hAnsi="Arial Narrow" w:cs="Arial Narrow"/>
                <w:color w:val="00000A"/>
                <w:sz w:val="28"/>
                <w:szCs w:val="28"/>
                <w:lang w:val="el-GR" w:eastAsia="zh-CN"/>
              </w:rPr>
              <w:t xml:space="preserve"> </w:t>
            </w:r>
          </w:p>
          <w:p w14:paraId="05AA1D89" w14:textId="5261D248" w:rsidR="00526583" w:rsidRPr="0049539C" w:rsidRDefault="00A41641" w:rsidP="00B11290">
            <w:pPr>
              <w:tabs>
                <w:tab w:val="center" w:pos="2230"/>
              </w:tabs>
              <w:suppressAutoHyphens/>
              <w:spacing w:after="0" w:line="240" w:lineRule="auto"/>
              <w:rPr>
                <w:rFonts w:ascii="Arial Narrow" w:eastAsia="Times New Roman" w:hAnsi="Arial Narrow" w:cs="Times New Roman"/>
                <w:color w:val="00000A"/>
                <w:sz w:val="28"/>
                <w:szCs w:val="28"/>
                <w:lang w:val="el-GR" w:eastAsia="zh-CN"/>
              </w:rPr>
            </w:pPr>
            <w:r w:rsidRPr="0068455B">
              <w:rPr>
                <w:rFonts w:ascii="Arial Narrow" w:eastAsia="Times New Roman" w:hAnsi="Arial Narrow" w:cs="Arial Narrow"/>
                <w:color w:val="00000A"/>
                <w:sz w:val="28"/>
                <w:szCs w:val="28"/>
                <w:lang w:val="el-GR" w:eastAsia="zh-CN"/>
              </w:rPr>
              <w:t xml:space="preserve">  </w:t>
            </w:r>
            <w:proofErr w:type="spellStart"/>
            <w:r w:rsidR="00526583" w:rsidRPr="0049539C">
              <w:rPr>
                <w:rFonts w:ascii="Arial Narrow" w:eastAsia="Times New Roman" w:hAnsi="Arial Narrow" w:cs="Arial Narrow"/>
                <w:color w:val="00000A"/>
                <w:sz w:val="28"/>
                <w:szCs w:val="28"/>
                <w:lang w:val="el-GR" w:eastAsia="zh-CN"/>
              </w:rPr>
              <w:t>κας</w:t>
            </w:r>
            <w:proofErr w:type="spellEnd"/>
            <w:r w:rsidR="00526583" w:rsidRPr="0049539C">
              <w:rPr>
                <w:rFonts w:ascii="Arial Narrow" w:eastAsia="Times New Roman" w:hAnsi="Arial Narrow" w:cs="Arial Narrow"/>
                <w:color w:val="00000A"/>
                <w:sz w:val="28"/>
                <w:szCs w:val="28"/>
                <w:lang w:val="el-GR" w:eastAsia="zh-CN"/>
              </w:rPr>
              <w:t xml:space="preserve"> Παπαδοπούλου</w:t>
            </w:r>
          </w:p>
          <w:p w14:paraId="6A3BD46D" w14:textId="7E9A2991" w:rsidR="00526583" w:rsidRPr="0049539C" w:rsidRDefault="00526583" w:rsidP="00B11290">
            <w:pPr>
              <w:tabs>
                <w:tab w:val="center" w:pos="2230"/>
              </w:tabs>
              <w:suppressAutoHyphens/>
              <w:spacing w:after="0" w:line="240" w:lineRule="auto"/>
              <w:rPr>
                <w:rFonts w:ascii="Arial Narrow" w:eastAsia="Times New Roman" w:hAnsi="Arial Narrow" w:cs="Times New Roman"/>
                <w:color w:val="00000A"/>
                <w:sz w:val="28"/>
                <w:szCs w:val="28"/>
                <w:lang w:val="el-GR" w:eastAsia="zh-CN"/>
              </w:rPr>
            </w:pPr>
            <w:bookmarkStart w:id="1" w:name="__DdeLink__558_2608187654"/>
            <w:bookmarkEnd w:id="1"/>
            <w:r w:rsidRPr="0049539C">
              <w:rPr>
                <w:rFonts w:ascii="Arial Narrow" w:eastAsia="Times New Roman" w:hAnsi="Arial Narrow" w:cs="Arial Narrow"/>
                <w:color w:val="00000A"/>
                <w:sz w:val="28"/>
                <w:szCs w:val="28"/>
                <w:lang w:val="el-GR" w:eastAsia="zh-CN"/>
              </w:rPr>
              <w:t>- Γραφεί</w:t>
            </w:r>
            <w:r w:rsidR="00C73FE7" w:rsidRPr="0049539C">
              <w:rPr>
                <w:rFonts w:ascii="Arial Narrow" w:eastAsia="Times New Roman" w:hAnsi="Arial Narrow" w:cs="Arial Narrow"/>
                <w:color w:val="00000A"/>
                <w:sz w:val="28"/>
                <w:szCs w:val="28"/>
                <w:lang w:val="el-GR" w:eastAsia="zh-CN"/>
              </w:rPr>
              <w:t>ο</w:t>
            </w:r>
            <w:r w:rsidRPr="0049539C">
              <w:rPr>
                <w:rFonts w:ascii="Arial Narrow" w:eastAsia="Times New Roman" w:hAnsi="Arial Narrow" w:cs="Arial Narrow"/>
                <w:color w:val="00000A"/>
                <w:sz w:val="28"/>
                <w:szCs w:val="28"/>
                <w:lang w:val="el-GR" w:eastAsia="zh-CN"/>
              </w:rPr>
              <w:t xml:space="preserve"> κ. Γενικού Γραμματέως  Δ.Ο.Σ. &amp; Εξωστρέφειας</w:t>
            </w:r>
          </w:p>
          <w:p w14:paraId="14515AA1" w14:textId="77777777" w:rsidR="00526583" w:rsidRPr="0049539C" w:rsidRDefault="00526583" w:rsidP="00B11290">
            <w:pPr>
              <w:tabs>
                <w:tab w:val="center" w:pos="2230"/>
              </w:tabs>
              <w:suppressAutoHyphens/>
              <w:spacing w:after="0" w:line="240" w:lineRule="auto"/>
              <w:rPr>
                <w:rFonts w:ascii="Arial Narrow" w:eastAsia="Times New Roman" w:hAnsi="Arial Narrow" w:cs="Arial Narrow"/>
                <w:color w:val="00000A"/>
                <w:sz w:val="28"/>
                <w:szCs w:val="28"/>
                <w:lang w:val="el-GR" w:eastAsia="zh-CN"/>
              </w:rPr>
            </w:pPr>
            <w:bookmarkStart w:id="2" w:name="__DdeLink__558_26081876541"/>
            <w:bookmarkEnd w:id="2"/>
            <w:r w:rsidRPr="0049539C">
              <w:rPr>
                <w:rFonts w:ascii="Arial Narrow" w:eastAsia="Times New Roman" w:hAnsi="Arial Narrow" w:cs="Arial Narrow"/>
                <w:color w:val="00000A"/>
                <w:sz w:val="28"/>
                <w:szCs w:val="28"/>
                <w:lang w:val="el-GR" w:eastAsia="zh-CN"/>
              </w:rPr>
              <w:t>- Γραφείο κ.κ. Α’ και Β΄ Γενικών Διευθυντών</w:t>
            </w:r>
          </w:p>
          <w:p w14:paraId="1B840CBE" w14:textId="1A8DE28D" w:rsidR="00A33994" w:rsidRPr="0049539C" w:rsidRDefault="00526583" w:rsidP="00995956">
            <w:pPr>
              <w:tabs>
                <w:tab w:val="center" w:pos="2230"/>
              </w:tabs>
              <w:suppressAutoHyphens/>
              <w:spacing w:after="0" w:line="240" w:lineRule="auto"/>
              <w:rPr>
                <w:rFonts w:ascii="Arial Narrow" w:eastAsia="Times New Roman" w:hAnsi="Arial Narrow" w:cs="Arial Narrow"/>
                <w:color w:val="00000A"/>
                <w:sz w:val="28"/>
                <w:szCs w:val="28"/>
                <w:lang w:val="el-GR" w:eastAsia="zh-CN"/>
              </w:rPr>
            </w:pPr>
            <w:r w:rsidRPr="0049539C">
              <w:rPr>
                <w:rFonts w:ascii="Arial Narrow" w:eastAsia="Times New Roman" w:hAnsi="Arial Narrow" w:cs="Arial Narrow"/>
                <w:color w:val="00000A"/>
                <w:sz w:val="28"/>
                <w:szCs w:val="28"/>
                <w:lang w:val="el-GR" w:eastAsia="zh-CN"/>
              </w:rPr>
              <w:t xml:space="preserve">- </w:t>
            </w:r>
            <w:r w:rsidR="00F352A9">
              <w:rPr>
                <w:rFonts w:ascii="Arial Narrow" w:eastAsia="Times New Roman" w:hAnsi="Arial Narrow" w:cs="Arial Narrow"/>
                <w:color w:val="00000A"/>
                <w:sz w:val="28"/>
                <w:szCs w:val="28"/>
                <w:lang w:val="el-GR" w:eastAsia="zh-CN"/>
              </w:rPr>
              <w:t xml:space="preserve">Β1, Β2, </w:t>
            </w:r>
            <w:r w:rsidRPr="0049539C">
              <w:rPr>
                <w:rFonts w:ascii="Arial Narrow" w:eastAsia="Times New Roman" w:hAnsi="Arial Narrow" w:cs="Arial Narrow"/>
                <w:color w:val="00000A"/>
                <w:sz w:val="28"/>
                <w:szCs w:val="28"/>
                <w:lang w:val="it-IT" w:eastAsia="zh-CN"/>
              </w:rPr>
              <w:t>A</w:t>
            </w:r>
            <w:r w:rsidRPr="0049539C">
              <w:rPr>
                <w:rFonts w:ascii="Arial Narrow" w:eastAsia="Times New Roman" w:hAnsi="Arial Narrow" w:cs="Arial Narrow"/>
                <w:color w:val="00000A"/>
                <w:sz w:val="28"/>
                <w:szCs w:val="28"/>
                <w:lang w:val="el-GR" w:eastAsia="zh-CN"/>
              </w:rPr>
              <w:t>1</w:t>
            </w:r>
            <w:r w:rsidR="00D51310" w:rsidRPr="0049539C">
              <w:rPr>
                <w:rFonts w:ascii="Arial Narrow" w:eastAsia="Times New Roman" w:hAnsi="Arial Narrow" w:cs="Arial Narrow"/>
                <w:color w:val="00000A"/>
                <w:sz w:val="28"/>
                <w:szCs w:val="28"/>
                <w:lang w:val="el-GR" w:eastAsia="zh-CN"/>
              </w:rPr>
              <w:t xml:space="preserve"> </w:t>
            </w:r>
            <w:r w:rsidR="00F352A9">
              <w:rPr>
                <w:rFonts w:ascii="Arial Narrow" w:eastAsia="Times New Roman" w:hAnsi="Arial Narrow" w:cs="Arial Narrow"/>
                <w:color w:val="00000A"/>
                <w:sz w:val="28"/>
                <w:szCs w:val="28"/>
                <w:lang w:val="el-GR" w:eastAsia="zh-CN"/>
              </w:rPr>
              <w:t>Δ/</w:t>
            </w:r>
            <w:proofErr w:type="spellStart"/>
            <w:r w:rsidR="00F352A9">
              <w:rPr>
                <w:rFonts w:ascii="Arial Narrow" w:eastAsia="Times New Roman" w:hAnsi="Arial Narrow" w:cs="Arial Narrow"/>
                <w:color w:val="00000A"/>
                <w:sz w:val="28"/>
                <w:szCs w:val="28"/>
                <w:lang w:val="el-GR" w:eastAsia="zh-CN"/>
              </w:rPr>
              <w:t>νεις</w:t>
            </w:r>
            <w:proofErr w:type="spellEnd"/>
          </w:p>
          <w:p w14:paraId="4C927AAE" w14:textId="1982B183" w:rsidR="00166979" w:rsidRDefault="00995956" w:rsidP="00995956">
            <w:pPr>
              <w:tabs>
                <w:tab w:val="center" w:pos="2230"/>
              </w:tabs>
              <w:suppressAutoHyphens/>
              <w:spacing w:after="0" w:line="240" w:lineRule="auto"/>
              <w:rPr>
                <w:rFonts w:ascii="Arial Narrow" w:eastAsia="Times New Roman" w:hAnsi="Arial Narrow" w:cs="Arial Narrow"/>
                <w:color w:val="00000A"/>
                <w:sz w:val="28"/>
                <w:szCs w:val="28"/>
                <w:lang w:val="el-GR" w:eastAsia="zh-CN"/>
              </w:rPr>
            </w:pPr>
            <w:r w:rsidRPr="0049539C">
              <w:rPr>
                <w:rFonts w:ascii="Arial Narrow" w:eastAsia="Times New Roman" w:hAnsi="Arial Narrow" w:cs="Arial Narrow"/>
                <w:color w:val="00000A"/>
                <w:sz w:val="28"/>
                <w:szCs w:val="28"/>
                <w:lang w:val="el-GR" w:eastAsia="zh-CN"/>
              </w:rPr>
              <w:t xml:space="preserve">-Πρεσβείες </w:t>
            </w:r>
            <w:proofErr w:type="spellStart"/>
            <w:r w:rsidRPr="0049539C">
              <w:rPr>
                <w:rFonts w:ascii="Arial Narrow" w:eastAsia="Times New Roman" w:hAnsi="Arial Narrow" w:cs="Arial Narrow"/>
                <w:color w:val="00000A"/>
                <w:sz w:val="28"/>
                <w:szCs w:val="28"/>
                <w:lang w:val="el-GR" w:eastAsia="zh-CN"/>
              </w:rPr>
              <w:t>κ.μ</w:t>
            </w:r>
            <w:proofErr w:type="spellEnd"/>
            <w:r w:rsidRPr="0049539C">
              <w:rPr>
                <w:rFonts w:ascii="Arial Narrow" w:eastAsia="Times New Roman" w:hAnsi="Arial Narrow" w:cs="Arial Narrow"/>
                <w:color w:val="00000A"/>
                <w:sz w:val="28"/>
                <w:szCs w:val="28"/>
                <w:lang w:val="el-GR" w:eastAsia="zh-CN"/>
              </w:rPr>
              <w:t>. ΕΕ και Γραφεία ΟΕΥ αυτών</w:t>
            </w:r>
          </w:p>
          <w:p w14:paraId="45E0B326" w14:textId="66553BDB" w:rsidR="00166979" w:rsidRPr="00C865F0" w:rsidRDefault="00166979" w:rsidP="00995956">
            <w:pPr>
              <w:tabs>
                <w:tab w:val="center" w:pos="2230"/>
              </w:tabs>
              <w:suppressAutoHyphens/>
              <w:spacing w:after="0" w:line="240" w:lineRule="auto"/>
              <w:rPr>
                <w:rFonts w:ascii="Arial Narrow" w:eastAsia="Times New Roman" w:hAnsi="Arial Narrow" w:cs="Arial Narrow"/>
                <w:b/>
                <w:color w:val="00000A"/>
                <w:sz w:val="28"/>
                <w:szCs w:val="28"/>
                <w:lang w:val="el-GR" w:eastAsia="zh-CN"/>
              </w:rPr>
            </w:pPr>
            <w:r w:rsidRPr="00C865F0">
              <w:rPr>
                <w:rFonts w:ascii="Arial Narrow" w:eastAsia="Times New Roman" w:hAnsi="Arial Narrow" w:cs="Arial Narrow"/>
                <w:b/>
                <w:color w:val="00000A"/>
                <w:sz w:val="28"/>
                <w:szCs w:val="28"/>
                <w:lang w:val="en-US" w:eastAsia="zh-CN"/>
              </w:rPr>
              <w:t>-</w:t>
            </w:r>
            <w:r w:rsidRPr="00C865F0">
              <w:rPr>
                <w:rFonts w:ascii="Arial Narrow" w:eastAsia="Times New Roman" w:hAnsi="Arial Narrow" w:cs="Arial Narrow"/>
                <w:b/>
                <w:color w:val="00000A"/>
                <w:sz w:val="28"/>
                <w:szCs w:val="28"/>
                <w:lang w:val="el-GR" w:eastAsia="zh-CN"/>
              </w:rPr>
              <w:t>Πίνακα Αποδεκτών</w:t>
            </w:r>
          </w:p>
          <w:p w14:paraId="4C29AF01" w14:textId="777CD1AB" w:rsidR="00995956" w:rsidRPr="0049539C" w:rsidRDefault="00995956" w:rsidP="00F352A9">
            <w:pPr>
              <w:tabs>
                <w:tab w:val="center" w:pos="2230"/>
              </w:tabs>
              <w:suppressAutoHyphens/>
              <w:spacing w:after="0" w:line="240" w:lineRule="auto"/>
              <w:rPr>
                <w:rFonts w:ascii="Arial Narrow" w:eastAsia="Times New Roman" w:hAnsi="Arial Narrow" w:cs="Arial Narrow"/>
                <w:color w:val="00000A"/>
                <w:sz w:val="28"/>
                <w:szCs w:val="28"/>
                <w:lang w:val="el-GR" w:eastAsia="zh-CN"/>
              </w:rPr>
            </w:pPr>
          </w:p>
        </w:tc>
      </w:tr>
      <w:tr w:rsidR="006C344B" w:rsidRPr="00166979" w14:paraId="2C4C370A" w14:textId="77777777" w:rsidTr="00A367E0">
        <w:trPr>
          <w:gridAfter w:val="1"/>
          <w:wAfter w:w="185" w:type="dxa"/>
          <w:trHeight w:val="272"/>
        </w:trPr>
        <w:tc>
          <w:tcPr>
            <w:tcW w:w="1043" w:type="dxa"/>
          </w:tcPr>
          <w:p w14:paraId="0ADD04FC" w14:textId="4DF97629" w:rsidR="006C344B" w:rsidRPr="0049539C" w:rsidRDefault="006C344B" w:rsidP="00F2555C">
            <w:pPr>
              <w:suppressAutoHyphens/>
              <w:spacing w:after="0" w:line="276" w:lineRule="auto"/>
              <w:ind w:right="-108"/>
              <w:rPr>
                <w:rFonts w:ascii="Arial Narrow" w:eastAsia="Arial Narrow" w:hAnsi="Arial Narrow" w:cs="Arial Narrow"/>
                <w:color w:val="00000A"/>
                <w:sz w:val="28"/>
                <w:szCs w:val="28"/>
                <w:lang w:val="el-GR" w:eastAsia="zh-CN"/>
              </w:rPr>
            </w:pPr>
            <w:r w:rsidRPr="0049539C">
              <w:rPr>
                <w:rFonts w:ascii="Arial Narrow" w:eastAsia="Arial Narrow" w:hAnsi="Arial Narrow" w:cs="Arial Narrow"/>
                <w:color w:val="00000A"/>
                <w:sz w:val="28"/>
                <w:szCs w:val="28"/>
                <w:lang w:val="el-GR" w:eastAsia="zh-CN"/>
              </w:rPr>
              <w:t>Ε.Δ.:</w:t>
            </w:r>
          </w:p>
        </w:tc>
        <w:tc>
          <w:tcPr>
            <w:tcW w:w="7976" w:type="dxa"/>
            <w:gridSpan w:val="4"/>
          </w:tcPr>
          <w:p w14:paraId="5C14FD74" w14:textId="1AE26511" w:rsidR="006C344B" w:rsidRPr="0049539C" w:rsidRDefault="006C344B" w:rsidP="00B11290">
            <w:pPr>
              <w:tabs>
                <w:tab w:val="center" w:pos="2230"/>
              </w:tabs>
              <w:suppressAutoHyphens/>
              <w:spacing w:after="0" w:line="240" w:lineRule="auto"/>
              <w:rPr>
                <w:rFonts w:ascii="Arial Narrow" w:eastAsia="Times New Roman" w:hAnsi="Arial Narrow" w:cs="Arial Narrow"/>
                <w:b/>
                <w:color w:val="00000A"/>
                <w:sz w:val="28"/>
                <w:szCs w:val="28"/>
                <w:lang w:val="el-GR" w:eastAsia="zh-CN"/>
              </w:rPr>
            </w:pPr>
            <w:r w:rsidRPr="0049539C">
              <w:rPr>
                <w:rFonts w:ascii="Arial Narrow" w:eastAsia="Times New Roman" w:hAnsi="Arial Narrow" w:cs="Arial Narrow"/>
                <w:color w:val="00000A"/>
                <w:sz w:val="28"/>
                <w:szCs w:val="28"/>
                <w:lang w:val="el-GR" w:eastAsia="zh-CN"/>
              </w:rPr>
              <w:t xml:space="preserve">Γραφείο </w:t>
            </w:r>
            <w:proofErr w:type="spellStart"/>
            <w:r w:rsidRPr="0049539C">
              <w:rPr>
                <w:rFonts w:ascii="Arial Narrow" w:eastAsia="Times New Roman" w:hAnsi="Arial Narrow" w:cs="Arial Narrow"/>
                <w:color w:val="00000A"/>
                <w:sz w:val="28"/>
                <w:szCs w:val="28"/>
                <w:lang w:val="el-GR" w:eastAsia="zh-CN"/>
              </w:rPr>
              <w:t>κας</w:t>
            </w:r>
            <w:proofErr w:type="spellEnd"/>
            <w:r w:rsidRPr="0049539C">
              <w:rPr>
                <w:rFonts w:ascii="Arial Narrow" w:eastAsia="Times New Roman" w:hAnsi="Arial Narrow" w:cs="Arial Narrow"/>
                <w:color w:val="00000A"/>
                <w:sz w:val="28"/>
                <w:szCs w:val="28"/>
                <w:lang w:val="el-GR" w:eastAsia="zh-CN"/>
              </w:rPr>
              <w:t xml:space="preserve"> </w:t>
            </w:r>
            <w:proofErr w:type="spellStart"/>
            <w:r w:rsidRPr="0049539C">
              <w:rPr>
                <w:rFonts w:ascii="Arial Narrow" w:eastAsia="Times New Roman" w:hAnsi="Arial Narrow" w:cs="Arial Narrow"/>
                <w:color w:val="00000A"/>
                <w:sz w:val="28"/>
                <w:szCs w:val="28"/>
                <w:lang w:val="el-GR" w:eastAsia="zh-CN"/>
              </w:rPr>
              <w:t>Πρέσβεως</w:t>
            </w:r>
            <w:proofErr w:type="spellEnd"/>
            <w:r w:rsidR="00285C44" w:rsidRPr="0049539C">
              <w:rPr>
                <w:rFonts w:ascii="Arial Narrow" w:eastAsia="Times New Roman" w:hAnsi="Arial Narrow" w:cs="Arial Narrow"/>
                <w:color w:val="00000A"/>
                <w:sz w:val="28"/>
                <w:szCs w:val="28"/>
                <w:lang w:val="el-GR" w:eastAsia="zh-CN"/>
              </w:rPr>
              <w:t>, Γραφείο ΟΕΥ Μιλάνο</w:t>
            </w:r>
          </w:p>
        </w:tc>
      </w:tr>
    </w:tbl>
    <w:p w14:paraId="4701B14F" w14:textId="0699781D" w:rsidR="00855FB6" w:rsidRPr="00A27043" w:rsidRDefault="00C059BB" w:rsidP="0049539C">
      <w:pPr>
        <w:pStyle w:val="NormalWeb"/>
        <w:contextualSpacing/>
        <w:jc w:val="both"/>
        <w:rPr>
          <w:rFonts w:ascii="Arial Narrow" w:hAnsi="Arial Narrow" w:cs="Segoe UI"/>
          <w:b/>
          <w:bCs/>
          <w:sz w:val="28"/>
          <w:szCs w:val="28"/>
          <w:lang w:val="el-GR"/>
        </w:rPr>
      </w:pPr>
      <w:r w:rsidRPr="0049539C">
        <w:rPr>
          <w:rFonts w:ascii="Arial Narrow" w:hAnsi="Arial Narrow" w:cs="Segoe UI"/>
          <w:b/>
          <w:bCs/>
          <w:sz w:val="28"/>
          <w:szCs w:val="28"/>
          <w:lang w:val="el-GR"/>
        </w:rPr>
        <w:t xml:space="preserve">Θέμα: </w:t>
      </w:r>
      <w:r w:rsidR="0064016E" w:rsidRPr="0049539C">
        <w:rPr>
          <w:rFonts w:ascii="Arial Narrow" w:hAnsi="Arial Narrow" w:cs="Segoe UI"/>
          <w:b/>
          <w:bCs/>
          <w:sz w:val="28"/>
          <w:szCs w:val="28"/>
          <w:lang w:val="el-GR"/>
        </w:rPr>
        <w:t xml:space="preserve">     </w:t>
      </w:r>
      <w:bookmarkStart w:id="3" w:name="_GoBack"/>
      <w:r w:rsidR="0068455B">
        <w:rPr>
          <w:rFonts w:ascii="Arial Narrow" w:hAnsi="Arial Narrow" w:cs="Segoe UI"/>
          <w:b/>
          <w:bCs/>
          <w:sz w:val="28"/>
          <w:szCs w:val="28"/>
          <w:lang w:val="el-GR"/>
        </w:rPr>
        <w:t xml:space="preserve">Προβλέψεις της </w:t>
      </w:r>
      <w:r w:rsidR="0068455B">
        <w:rPr>
          <w:rFonts w:ascii="Arial Narrow" w:hAnsi="Arial Narrow" w:cs="Segoe UI"/>
          <w:b/>
          <w:bCs/>
          <w:sz w:val="28"/>
          <w:szCs w:val="28"/>
          <w:lang w:val="en-US"/>
        </w:rPr>
        <w:t>Banca</w:t>
      </w:r>
      <w:r w:rsidR="0068455B" w:rsidRPr="0068455B">
        <w:rPr>
          <w:rFonts w:ascii="Arial Narrow" w:hAnsi="Arial Narrow" w:cs="Segoe UI"/>
          <w:b/>
          <w:bCs/>
          <w:sz w:val="28"/>
          <w:szCs w:val="28"/>
          <w:lang w:val="el-GR"/>
        </w:rPr>
        <w:t xml:space="preserve"> </w:t>
      </w:r>
      <w:r w:rsidR="0068455B">
        <w:rPr>
          <w:rFonts w:ascii="Arial Narrow" w:hAnsi="Arial Narrow" w:cs="Segoe UI"/>
          <w:b/>
          <w:bCs/>
          <w:sz w:val="28"/>
          <w:szCs w:val="28"/>
          <w:lang w:val="en-US"/>
        </w:rPr>
        <w:t>d</w:t>
      </w:r>
      <w:r w:rsidR="0068455B" w:rsidRPr="0068455B">
        <w:rPr>
          <w:rFonts w:ascii="Arial Narrow" w:hAnsi="Arial Narrow" w:cs="Segoe UI"/>
          <w:b/>
          <w:bCs/>
          <w:sz w:val="28"/>
          <w:szCs w:val="28"/>
          <w:lang w:val="el-GR"/>
        </w:rPr>
        <w:t xml:space="preserve">’ </w:t>
      </w:r>
      <w:r w:rsidR="0068455B">
        <w:rPr>
          <w:rFonts w:ascii="Arial Narrow" w:hAnsi="Arial Narrow" w:cs="Segoe UI"/>
          <w:b/>
          <w:bCs/>
          <w:sz w:val="28"/>
          <w:szCs w:val="28"/>
          <w:lang w:val="en-US"/>
        </w:rPr>
        <w:t>Italia</w:t>
      </w:r>
      <w:r w:rsidR="0068455B" w:rsidRPr="0068455B">
        <w:rPr>
          <w:rFonts w:ascii="Arial Narrow" w:hAnsi="Arial Narrow" w:cs="Segoe UI"/>
          <w:b/>
          <w:bCs/>
          <w:sz w:val="28"/>
          <w:szCs w:val="28"/>
          <w:lang w:val="el-GR"/>
        </w:rPr>
        <w:t xml:space="preserve"> </w:t>
      </w:r>
      <w:r w:rsidR="0068455B">
        <w:rPr>
          <w:rFonts w:ascii="Arial Narrow" w:hAnsi="Arial Narrow" w:cs="Segoe UI"/>
          <w:b/>
          <w:bCs/>
          <w:sz w:val="28"/>
          <w:szCs w:val="28"/>
          <w:lang w:val="el-GR"/>
        </w:rPr>
        <w:t>για την ιταλική οικονομία</w:t>
      </w:r>
      <w:bookmarkEnd w:id="3"/>
      <w:r w:rsidR="00A27043">
        <w:rPr>
          <w:rFonts w:ascii="Arial Narrow" w:hAnsi="Arial Narrow" w:cs="Segoe UI"/>
          <w:b/>
          <w:bCs/>
          <w:sz w:val="28"/>
          <w:szCs w:val="28"/>
          <w:lang w:val="el-GR"/>
        </w:rPr>
        <w:t xml:space="preserve"> </w:t>
      </w:r>
      <w:r w:rsidR="0064016E" w:rsidRPr="0049539C">
        <w:rPr>
          <w:rFonts w:ascii="Arial Narrow" w:hAnsi="Arial Narrow" w:cs="Segoe UI"/>
          <w:b/>
          <w:bCs/>
          <w:sz w:val="28"/>
          <w:szCs w:val="28"/>
          <w:lang w:val="el-GR"/>
        </w:rPr>
        <w:t xml:space="preserve"> </w:t>
      </w:r>
    </w:p>
    <w:p w14:paraId="4463D087" w14:textId="6EE63C30" w:rsidR="0068455B" w:rsidRDefault="00C66376" w:rsidP="008011F0">
      <w:pPr>
        <w:spacing w:before="100" w:beforeAutospacing="1" w:after="100" w:afterAutospacing="1" w:line="300" w:lineRule="atLeast"/>
        <w:ind w:firstLine="720"/>
        <w:jc w:val="both"/>
        <w:rPr>
          <w:rFonts w:ascii="Arial Narrow" w:eastAsia="Times New Roman" w:hAnsi="Arial Narrow" w:cs="Segoe UI"/>
          <w:sz w:val="32"/>
          <w:szCs w:val="32"/>
          <w:lang w:val="el-GR"/>
        </w:rPr>
      </w:pPr>
      <w:r>
        <w:rPr>
          <w:rFonts w:ascii="Arial Narrow" w:eastAsia="Times New Roman" w:hAnsi="Arial Narrow" w:cs="Segoe UI"/>
          <w:sz w:val="32"/>
          <w:szCs w:val="32"/>
          <w:lang w:val="el-GR"/>
        </w:rPr>
        <w:t xml:space="preserve">Σύμφωνα με </w:t>
      </w:r>
      <w:r w:rsidRPr="00FF7778">
        <w:rPr>
          <w:rFonts w:ascii="Arial Narrow" w:eastAsia="Times New Roman" w:hAnsi="Arial Narrow" w:cs="Segoe UI"/>
          <w:sz w:val="32"/>
          <w:szCs w:val="32"/>
          <w:lang w:val="el-GR"/>
        </w:rPr>
        <w:t xml:space="preserve">πρόσφατες προβλέψεις της </w:t>
      </w:r>
      <w:r w:rsidRPr="00FF7778">
        <w:rPr>
          <w:rFonts w:ascii="Arial Narrow" w:eastAsia="Times New Roman" w:hAnsi="Arial Narrow" w:cs="Segoe UI"/>
          <w:sz w:val="32"/>
          <w:szCs w:val="32"/>
        </w:rPr>
        <w:t>Banca</w:t>
      </w:r>
      <w:r w:rsidRPr="00FF7778">
        <w:rPr>
          <w:rFonts w:ascii="Arial Narrow" w:eastAsia="Times New Roman" w:hAnsi="Arial Narrow" w:cs="Segoe UI"/>
          <w:sz w:val="32"/>
          <w:szCs w:val="32"/>
          <w:lang w:val="el-GR"/>
        </w:rPr>
        <w:t xml:space="preserve"> </w:t>
      </w:r>
      <w:r w:rsidRPr="00FF7778">
        <w:rPr>
          <w:rFonts w:ascii="Arial Narrow" w:eastAsia="Times New Roman" w:hAnsi="Arial Narrow" w:cs="Segoe UI"/>
          <w:sz w:val="32"/>
          <w:szCs w:val="32"/>
        </w:rPr>
        <w:t>d</w:t>
      </w:r>
      <w:r w:rsidRPr="00FF7778">
        <w:rPr>
          <w:rFonts w:ascii="Arial Narrow" w:eastAsia="Times New Roman" w:hAnsi="Arial Narrow" w:cs="Segoe UI"/>
          <w:sz w:val="32"/>
          <w:szCs w:val="32"/>
          <w:lang w:val="el-GR"/>
        </w:rPr>
        <w:t>'</w:t>
      </w:r>
      <w:r w:rsidRPr="00FF7778">
        <w:rPr>
          <w:rFonts w:ascii="Arial Narrow" w:eastAsia="Times New Roman" w:hAnsi="Arial Narrow" w:cs="Segoe UI"/>
          <w:sz w:val="32"/>
          <w:szCs w:val="32"/>
        </w:rPr>
        <w:t>Italia</w:t>
      </w:r>
      <w:r w:rsidRPr="00FF7778">
        <w:rPr>
          <w:rFonts w:ascii="Arial Narrow" w:eastAsia="Times New Roman" w:hAnsi="Arial Narrow" w:cs="Segoe UI"/>
          <w:sz w:val="32"/>
          <w:szCs w:val="32"/>
          <w:lang w:val="el-GR"/>
        </w:rPr>
        <w:t>,</w:t>
      </w:r>
      <w:r>
        <w:rPr>
          <w:rFonts w:ascii="Arial Narrow" w:eastAsia="Times New Roman" w:hAnsi="Arial Narrow" w:cs="Segoe UI"/>
          <w:sz w:val="32"/>
          <w:szCs w:val="32"/>
          <w:lang w:val="el-GR"/>
        </w:rPr>
        <w:t xml:space="preserve"> οι οποίες δημοσιεύονται</w:t>
      </w:r>
      <w:r>
        <w:rPr>
          <w:rStyle w:val="FootnoteReference"/>
          <w:rFonts w:ascii="Arial Narrow" w:eastAsia="Times New Roman" w:hAnsi="Arial Narrow" w:cs="Segoe UI"/>
          <w:sz w:val="32"/>
          <w:szCs w:val="32"/>
          <w:lang w:val="el-GR"/>
        </w:rPr>
        <w:footnoteReference w:id="1"/>
      </w:r>
      <w:r>
        <w:rPr>
          <w:rFonts w:ascii="Arial Narrow" w:eastAsia="Times New Roman" w:hAnsi="Arial Narrow" w:cs="Segoe UI"/>
          <w:sz w:val="32"/>
          <w:szCs w:val="32"/>
          <w:lang w:val="el-GR"/>
        </w:rPr>
        <w:t xml:space="preserve"> στο οικονομικό δελτίο Ιουλίου </w:t>
      </w:r>
      <w:proofErr w:type="spellStart"/>
      <w:r>
        <w:rPr>
          <w:rFonts w:ascii="Arial Narrow" w:eastAsia="Times New Roman" w:hAnsi="Arial Narrow" w:cs="Segoe UI"/>
          <w:sz w:val="32"/>
          <w:szCs w:val="32"/>
          <w:lang w:val="el-GR"/>
        </w:rPr>
        <w:t>τ.ε.</w:t>
      </w:r>
      <w:proofErr w:type="spellEnd"/>
      <w:r>
        <w:rPr>
          <w:rFonts w:ascii="Arial Narrow" w:eastAsia="Times New Roman" w:hAnsi="Arial Narrow" w:cs="Segoe UI"/>
          <w:sz w:val="32"/>
          <w:szCs w:val="32"/>
          <w:lang w:val="el-GR"/>
        </w:rPr>
        <w:t>., η</w:t>
      </w:r>
      <w:r w:rsidR="0068455B" w:rsidRPr="00FF7778">
        <w:rPr>
          <w:rFonts w:ascii="Arial Narrow" w:eastAsia="Times New Roman" w:hAnsi="Arial Narrow" w:cs="Segoe UI"/>
          <w:sz w:val="32"/>
          <w:szCs w:val="32"/>
          <w:lang w:val="el-GR"/>
        </w:rPr>
        <w:t xml:space="preserve"> ιταλική οικονομία συνεχίζει να επιδεικνύει αξιοσημείωτη ανθεκτικότητα παρά το δυσμενές διεθνές περιβάλλον</w:t>
      </w:r>
      <w:r w:rsidR="0068455B">
        <w:rPr>
          <w:rFonts w:ascii="Arial Narrow" w:eastAsia="Times New Roman" w:hAnsi="Arial Narrow" w:cs="Segoe UI"/>
          <w:sz w:val="32"/>
          <w:szCs w:val="32"/>
          <w:lang w:val="el-GR"/>
        </w:rPr>
        <w:t xml:space="preserve"> και </w:t>
      </w:r>
      <w:r>
        <w:rPr>
          <w:rFonts w:ascii="Arial Narrow" w:eastAsia="Times New Roman" w:hAnsi="Arial Narrow" w:cs="Segoe UI"/>
          <w:sz w:val="32"/>
          <w:szCs w:val="32"/>
          <w:lang w:val="el-GR"/>
        </w:rPr>
        <w:t xml:space="preserve">εκτιμάται </w:t>
      </w:r>
      <w:r w:rsidR="0068455B">
        <w:rPr>
          <w:rFonts w:ascii="Arial Narrow" w:eastAsia="Times New Roman" w:hAnsi="Arial Narrow" w:cs="Segoe UI"/>
          <w:sz w:val="32"/>
          <w:szCs w:val="32"/>
          <w:lang w:val="el-GR"/>
        </w:rPr>
        <w:t xml:space="preserve">ότι το </w:t>
      </w:r>
      <w:r w:rsidR="0068455B" w:rsidRPr="00FF7778">
        <w:rPr>
          <w:rFonts w:ascii="Arial Narrow" w:eastAsia="Times New Roman" w:hAnsi="Arial Narrow" w:cs="Segoe UI"/>
          <w:sz w:val="32"/>
          <w:szCs w:val="32"/>
          <w:lang w:val="el-GR"/>
        </w:rPr>
        <w:t xml:space="preserve">πραγματικό ΑΕΠ </w:t>
      </w:r>
      <w:r>
        <w:rPr>
          <w:rFonts w:ascii="Arial Narrow" w:eastAsia="Times New Roman" w:hAnsi="Arial Narrow" w:cs="Segoe UI"/>
          <w:sz w:val="32"/>
          <w:szCs w:val="32"/>
          <w:lang w:val="el-GR"/>
        </w:rPr>
        <w:t xml:space="preserve">θα </w:t>
      </w:r>
      <w:r w:rsidR="0068455B" w:rsidRPr="00FF7778">
        <w:rPr>
          <w:rFonts w:ascii="Arial Narrow" w:eastAsia="Times New Roman" w:hAnsi="Arial Narrow" w:cs="Segoe UI"/>
          <w:sz w:val="32"/>
          <w:szCs w:val="32"/>
          <w:lang w:val="el-GR"/>
        </w:rPr>
        <w:t xml:space="preserve">αυξηθεί κατά </w:t>
      </w:r>
      <w:r w:rsidR="0068455B" w:rsidRPr="00FF7778">
        <w:rPr>
          <w:rFonts w:ascii="Arial Narrow" w:eastAsia="Times New Roman" w:hAnsi="Arial Narrow" w:cs="Segoe UI"/>
          <w:b/>
          <w:bCs/>
          <w:sz w:val="32"/>
          <w:szCs w:val="32"/>
          <w:lang w:val="el-GR"/>
        </w:rPr>
        <w:t>0,6% το 2026</w:t>
      </w:r>
      <w:r w:rsidR="0068455B" w:rsidRPr="00FF7778">
        <w:rPr>
          <w:rFonts w:ascii="Arial Narrow" w:eastAsia="Times New Roman" w:hAnsi="Arial Narrow" w:cs="Segoe UI"/>
          <w:sz w:val="32"/>
          <w:szCs w:val="32"/>
          <w:lang w:val="el-GR"/>
        </w:rPr>
        <w:t xml:space="preserve">, </w:t>
      </w:r>
      <w:r w:rsidR="0068455B" w:rsidRPr="00FF7778">
        <w:rPr>
          <w:rFonts w:ascii="Arial Narrow" w:eastAsia="Times New Roman" w:hAnsi="Arial Narrow" w:cs="Segoe UI"/>
          <w:b/>
          <w:bCs/>
          <w:sz w:val="32"/>
          <w:szCs w:val="32"/>
          <w:lang w:val="el-GR"/>
        </w:rPr>
        <w:t>0,4% το 2027</w:t>
      </w:r>
      <w:r w:rsidR="0068455B" w:rsidRPr="00FF7778">
        <w:rPr>
          <w:rFonts w:ascii="Arial Narrow" w:eastAsia="Times New Roman" w:hAnsi="Arial Narrow" w:cs="Segoe UI"/>
          <w:sz w:val="32"/>
          <w:szCs w:val="32"/>
          <w:lang w:val="el-GR"/>
        </w:rPr>
        <w:t xml:space="preserve"> και </w:t>
      </w:r>
      <w:r w:rsidR="0068455B" w:rsidRPr="00FF7778">
        <w:rPr>
          <w:rFonts w:ascii="Arial Narrow" w:eastAsia="Times New Roman" w:hAnsi="Arial Narrow" w:cs="Segoe UI"/>
          <w:b/>
          <w:bCs/>
          <w:sz w:val="32"/>
          <w:szCs w:val="32"/>
          <w:lang w:val="el-GR"/>
        </w:rPr>
        <w:t>0,9% το 2028</w:t>
      </w:r>
      <w:r w:rsidR="0068455B" w:rsidRPr="00FF7778">
        <w:rPr>
          <w:rFonts w:ascii="Arial Narrow" w:eastAsia="Times New Roman" w:hAnsi="Arial Narrow" w:cs="Segoe UI"/>
          <w:sz w:val="32"/>
          <w:szCs w:val="32"/>
          <w:lang w:val="el-GR"/>
        </w:rPr>
        <w:t xml:space="preserve">. </w:t>
      </w:r>
    </w:p>
    <w:p w14:paraId="444399DE" w14:textId="77777777" w:rsidR="0068455B" w:rsidRDefault="0068455B" w:rsidP="008011F0">
      <w:pPr>
        <w:spacing w:before="100" w:beforeAutospacing="1" w:after="100" w:afterAutospacing="1" w:line="300" w:lineRule="atLeast"/>
        <w:ind w:firstLine="720"/>
        <w:jc w:val="both"/>
        <w:rPr>
          <w:rFonts w:ascii="Arial Narrow" w:eastAsia="Times New Roman" w:hAnsi="Arial Narrow" w:cs="Segoe UI"/>
          <w:sz w:val="32"/>
          <w:szCs w:val="32"/>
          <w:lang w:val="el-GR"/>
        </w:rPr>
      </w:pPr>
      <w:r>
        <w:rPr>
          <w:rFonts w:ascii="Arial Narrow" w:eastAsia="Times New Roman" w:hAnsi="Arial Narrow" w:cs="Segoe UI"/>
          <w:sz w:val="32"/>
          <w:szCs w:val="32"/>
          <w:lang w:val="el-GR"/>
        </w:rPr>
        <w:t xml:space="preserve">Ακολούθως η </w:t>
      </w:r>
      <w:r w:rsidRPr="00FF7778">
        <w:rPr>
          <w:rFonts w:ascii="Arial Narrow" w:eastAsia="Times New Roman" w:hAnsi="Arial Narrow" w:cs="Segoe UI"/>
          <w:sz w:val="32"/>
          <w:szCs w:val="32"/>
          <w:lang w:val="el-GR"/>
        </w:rPr>
        <w:t>ανάπτυξη στηρίζεται στις εξαγωγές, στις επενδύσεις που σχετίζονται με τον ψηφιακό και ενεργειακό μετασχηματισμό, καθώς και στα έργα που χρηματοδοτούνται από το Εθνικό Σχέδιο Ανάκαμψης και Ανθεκτικότητας (</w:t>
      </w:r>
      <w:r w:rsidRPr="00FF7778">
        <w:rPr>
          <w:rFonts w:ascii="Arial Narrow" w:eastAsia="Times New Roman" w:hAnsi="Arial Narrow" w:cs="Segoe UI"/>
          <w:sz w:val="32"/>
          <w:szCs w:val="32"/>
        </w:rPr>
        <w:t>PNRR</w:t>
      </w:r>
      <w:r w:rsidRPr="00FF7778">
        <w:rPr>
          <w:rFonts w:ascii="Arial Narrow" w:eastAsia="Times New Roman" w:hAnsi="Arial Narrow" w:cs="Segoe UI"/>
          <w:sz w:val="32"/>
          <w:szCs w:val="32"/>
          <w:lang w:val="el-GR"/>
        </w:rPr>
        <w:t xml:space="preserve">). Ωστόσο, η επιβράδυνση της κατανάλωσης των νοικοκυριών και η αυξημένη γεωπολιτική αβεβαιότητα περιορίζουν τη δυναμική της ανάπτυξης. </w:t>
      </w:r>
    </w:p>
    <w:p w14:paraId="7072B6C8" w14:textId="1D254B68" w:rsidR="0068455B" w:rsidRDefault="00C66376" w:rsidP="00C66376">
      <w:pPr>
        <w:spacing w:before="100" w:beforeAutospacing="1" w:after="100" w:afterAutospacing="1" w:line="300" w:lineRule="atLeast"/>
        <w:ind w:firstLine="720"/>
        <w:jc w:val="both"/>
        <w:rPr>
          <w:rFonts w:ascii="Arial Narrow" w:eastAsia="Times New Roman" w:hAnsi="Arial Narrow" w:cs="Segoe UI"/>
          <w:sz w:val="32"/>
          <w:szCs w:val="32"/>
          <w:lang w:val="el-GR"/>
        </w:rPr>
      </w:pPr>
      <w:r w:rsidRPr="00C66376">
        <w:rPr>
          <w:rFonts w:ascii="Arial Narrow" w:eastAsia="Times New Roman" w:hAnsi="Arial Narrow" w:cs="Segoe UI"/>
          <w:b/>
          <w:sz w:val="32"/>
          <w:szCs w:val="32"/>
          <w:lang w:val="el-GR"/>
        </w:rPr>
        <w:lastRenderedPageBreak/>
        <w:t>Ο</w:t>
      </w:r>
      <w:r w:rsidR="0068455B" w:rsidRPr="00FF7778">
        <w:rPr>
          <w:rFonts w:ascii="Arial Narrow" w:eastAsia="Times New Roman" w:hAnsi="Arial Narrow" w:cs="Segoe UI"/>
          <w:b/>
          <w:sz w:val="32"/>
          <w:szCs w:val="32"/>
          <w:lang w:val="el-GR"/>
        </w:rPr>
        <w:t xml:space="preserve"> πληθωρισμός</w:t>
      </w:r>
      <w:r w:rsidR="0068455B" w:rsidRPr="00FF7778">
        <w:rPr>
          <w:rFonts w:ascii="Arial Narrow" w:eastAsia="Times New Roman" w:hAnsi="Arial Narrow" w:cs="Segoe UI"/>
          <w:sz w:val="32"/>
          <w:szCs w:val="32"/>
          <w:lang w:val="el-GR"/>
        </w:rPr>
        <w:t xml:space="preserve"> στην Ιταλία εκτιμάται ότι θα διαμορφωθεί κατά μέσο όρο στο </w:t>
      </w:r>
      <w:r w:rsidR="0068455B" w:rsidRPr="00FF7778">
        <w:rPr>
          <w:rFonts w:ascii="Arial Narrow" w:eastAsia="Times New Roman" w:hAnsi="Arial Narrow" w:cs="Segoe UI"/>
          <w:b/>
          <w:bCs/>
          <w:sz w:val="32"/>
          <w:szCs w:val="32"/>
          <w:lang w:val="el-GR"/>
        </w:rPr>
        <w:t>3,1% το 2026</w:t>
      </w:r>
      <w:r w:rsidR="0068455B" w:rsidRPr="00FF7778">
        <w:rPr>
          <w:rFonts w:ascii="Arial Narrow" w:eastAsia="Times New Roman" w:hAnsi="Arial Narrow" w:cs="Segoe UI"/>
          <w:sz w:val="32"/>
          <w:szCs w:val="32"/>
          <w:lang w:val="el-GR"/>
        </w:rPr>
        <w:t xml:space="preserve">, πριν αποκλιμακωθεί στο </w:t>
      </w:r>
      <w:r w:rsidR="0068455B" w:rsidRPr="00FF7778">
        <w:rPr>
          <w:rFonts w:ascii="Arial Narrow" w:eastAsia="Times New Roman" w:hAnsi="Arial Narrow" w:cs="Segoe UI"/>
          <w:b/>
          <w:bCs/>
          <w:sz w:val="32"/>
          <w:szCs w:val="32"/>
          <w:lang w:val="el-GR"/>
        </w:rPr>
        <w:t>2,0% το 2027</w:t>
      </w:r>
      <w:r w:rsidR="0068455B" w:rsidRPr="00FF7778">
        <w:rPr>
          <w:rFonts w:ascii="Arial Narrow" w:eastAsia="Times New Roman" w:hAnsi="Arial Narrow" w:cs="Segoe UI"/>
          <w:sz w:val="32"/>
          <w:szCs w:val="32"/>
          <w:lang w:val="el-GR"/>
        </w:rPr>
        <w:t xml:space="preserve"> και στο </w:t>
      </w:r>
      <w:r w:rsidR="0068455B" w:rsidRPr="00FF7778">
        <w:rPr>
          <w:rFonts w:ascii="Arial Narrow" w:eastAsia="Times New Roman" w:hAnsi="Arial Narrow" w:cs="Segoe UI"/>
          <w:b/>
          <w:bCs/>
          <w:sz w:val="32"/>
          <w:szCs w:val="32"/>
          <w:lang w:val="el-GR"/>
        </w:rPr>
        <w:t>1,9% το 2028</w:t>
      </w:r>
      <w:r w:rsidR="0068455B" w:rsidRPr="00FF7778">
        <w:rPr>
          <w:rFonts w:ascii="Arial Narrow" w:eastAsia="Times New Roman" w:hAnsi="Arial Narrow" w:cs="Segoe UI"/>
          <w:sz w:val="32"/>
          <w:szCs w:val="32"/>
          <w:lang w:val="el-GR"/>
        </w:rPr>
        <w:t>, καθώς αναμένεται σταδιακή ομαλοποίηση των ενεργειακών αγορών. Ο δομικός πληθωρισμός</w:t>
      </w:r>
      <w:r w:rsidR="008011F0">
        <w:rPr>
          <w:rFonts w:ascii="Arial Narrow" w:eastAsia="Times New Roman" w:hAnsi="Arial Narrow" w:cs="Segoe UI"/>
          <w:sz w:val="32"/>
          <w:szCs w:val="32"/>
          <w:lang w:val="el-GR"/>
        </w:rPr>
        <w:t>, ακολούθως</w:t>
      </w:r>
      <w:r w:rsidR="0068455B" w:rsidRPr="00FF7778">
        <w:rPr>
          <w:rFonts w:ascii="Arial Narrow" w:eastAsia="Times New Roman" w:hAnsi="Arial Narrow" w:cs="Segoe UI"/>
          <w:sz w:val="32"/>
          <w:szCs w:val="32"/>
          <w:lang w:val="el-GR"/>
        </w:rPr>
        <w:t xml:space="preserve"> προβλέπεται να παραμείνει κοντά στο 2% καθ' όλη την εξεταζόμενη περίοδο. </w:t>
      </w:r>
    </w:p>
    <w:p w14:paraId="7BDB0E63" w14:textId="0EBC50BF" w:rsidR="0068455B" w:rsidRPr="00FF7778" w:rsidRDefault="0068455B" w:rsidP="008011F0">
      <w:pPr>
        <w:spacing w:before="100" w:beforeAutospacing="1" w:after="100" w:afterAutospacing="1" w:line="300" w:lineRule="atLeast"/>
        <w:ind w:firstLine="720"/>
        <w:jc w:val="both"/>
        <w:rPr>
          <w:rFonts w:ascii="Arial Narrow" w:eastAsia="Times New Roman" w:hAnsi="Arial Narrow" w:cs="Segoe UI"/>
          <w:sz w:val="32"/>
          <w:szCs w:val="32"/>
          <w:lang w:val="el-GR"/>
        </w:rPr>
      </w:pPr>
      <w:r w:rsidRPr="00FF7778">
        <w:rPr>
          <w:rFonts w:ascii="Arial Narrow" w:eastAsia="Times New Roman" w:hAnsi="Arial Narrow" w:cs="Segoe UI"/>
          <w:sz w:val="32"/>
          <w:szCs w:val="32"/>
          <w:lang w:val="el-GR"/>
        </w:rPr>
        <w:t xml:space="preserve">Παρά τη </w:t>
      </w:r>
      <w:r w:rsidR="00C66376">
        <w:rPr>
          <w:rFonts w:ascii="Arial Narrow" w:eastAsia="Times New Roman" w:hAnsi="Arial Narrow" w:cs="Segoe UI"/>
          <w:sz w:val="32"/>
          <w:szCs w:val="32"/>
          <w:lang w:val="el-GR"/>
        </w:rPr>
        <w:t>τρέχουσα, αν και  σ</w:t>
      </w:r>
      <w:r w:rsidRPr="00FF7778">
        <w:rPr>
          <w:rFonts w:ascii="Arial Narrow" w:eastAsia="Times New Roman" w:hAnsi="Arial Narrow" w:cs="Segoe UI"/>
          <w:sz w:val="32"/>
          <w:szCs w:val="32"/>
          <w:lang w:val="el-GR"/>
        </w:rPr>
        <w:t xml:space="preserve">υγκρατημένη αναπτυξιακή δυναμική, η Τράπεζα της Ιταλίας επισημαίνει ότι εξακολουθούν να υφίστανται σημαντικοί καθοδικοί κίνδυνοι, οι οποίοι συνδέονται κυρίως με την εξέλιξη της κρίσης στη Μέση Ανατολή, τις επιπτώσεις στις ενεργειακές αγορές και τις πιθανές διαταραχές στις διεθνείς εμπορικές και εφοδιαστικές αλυσίδες. </w:t>
      </w:r>
    </w:p>
    <w:p w14:paraId="1DC3F65C" w14:textId="1BBC7C5A" w:rsidR="0068455B" w:rsidRPr="00FF7778" w:rsidRDefault="008011F0" w:rsidP="0068455B">
      <w:pPr>
        <w:pStyle w:val="NormalWeb"/>
        <w:spacing w:line="300" w:lineRule="atLeast"/>
        <w:jc w:val="both"/>
        <w:rPr>
          <w:rFonts w:ascii="Arial Narrow" w:hAnsi="Arial Narrow" w:cs="Segoe UI"/>
          <w:sz w:val="32"/>
          <w:szCs w:val="32"/>
          <w:lang w:val="el-GR"/>
        </w:rPr>
      </w:pPr>
      <w:r>
        <w:rPr>
          <w:rFonts w:ascii="Arial Narrow" w:hAnsi="Arial Narrow" w:cs="Segoe UI"/>
          <w:sz w:val="32"/>
          <w:szCs w:val="32"/>
          <w:lang w:val="el-GR"/>
        </w:rPr>
        <w:t xml:space="preserve">Σύμφωνα με την </w:t>
      </w:r>
      <w:r w:rsidR="00C66376">
        <w:rPr>
          <w:rFonts w:ascii="Arial Narrow" w:hAnsi="Arial Narrow" w:cs="Segoe UI"/>
          <w:sz w:val="32"/>
          <w:szCs w:val="32"/>
          <w:lang w:val="el-GR"/>
        </w:rPr>
        <w:t xml:space="preserve">Κεντρική </w:t>
      </w:r>
      <w:r>
        <w:rPr>
          <w:rFonts w:ascii="Arial Narrow" w:hAnsi="Arial Narrow" w:cs="Segoe UI"/>
          <w:sz w:val="32"/>
          <w:szCs w:val="32"/>
          <w:lang w:val="el-GR"/>
        </w:rPr>
        <w:t>Τράπεζα</w:t>
      </w:r>
      <w:r w:rsidR="00C66376">
        <w:rPr>
          <w:rFonts w:ascii="Arial Narrow" w:hAnsi="Arial Narrow" w:cs="Segoe UI"/>
          <w:sz w:val="32"/>
          <w:szCs w:val="32"/>
          <w:lang w:val="el-GR"/>
        </w:rPr>
        <w:t xml:space="preserve"> της Ιταλίας</w:t>
      </w:r>
      <w:r>
        <w:rPr>
          <w:rFonts w:ascii="Arial Narrow" w:hAnsi="Arial Narrow" w:cs="Segoe UI"/>
          <w:sz w:val="32"/>
          <w:szCs w:val="32"/>
          <w:lang w:val="el-GR"/>
        </w:rPr>
        <w:t>, η</w:t>
      </w:r>
      <w:r w:rsidR="0068455B" w:rsidRPr="00FF7778">
        <w:rPr>
          <w:rFonts w:ascii="Arial Narrow" w:hAnsi="Arial Narrow" w:cs="Segoe UI"/>
          <w:sz w:val="32"/>
          <w:szCs w:val="32"/>
          <w:lang w:val="el-GR"/>
        </w:rPr>
        <w:t xml:space="preserve"> ανάπτυξη της ιταλικής οικονομίας κατά την τρέχουσα περίοδο στηρίζεται κυρίως στις επενδύσεις που χρηματοδοτούνται μέσω του Εθνικού Σχεδίου Ανάκαμψης και Ανθεκτικότητας (</w:t>
      </w:r>
      <w:r w:rsidR="0068455B" w:rsidRPr="00FF7778">
        <w:rPr>
          <w:rFonts w:ascii="Arial Narrow" w:hAnsi="Arial Narrow" w:cs="Segoe UI"/>
          <w:sz w:val="32"/>
          <w:szCs w:val="32"/>
        </w:rPr>
        <w:t>PNRR</w:t>
      </w:r>
      <w:r w:rsidR="0068455B" w:rsidRPr="00FF7778">
        <w:rPr>
          <w:rFonts w:ascii="Arial Narrow" w:hAnsi="Arial Narrow" w:cs="Segoe UI"/>
          <w:sz w:val="32"/>
          <w:szCs w:val="32"/>
          <w:lang w:val="el-GR"/>
        </w:rPr>
        <w:t xml:space="preserve">), καθώς και στα προγράμματα ψηφιακού και ενεργειακού μετασχηματισμού. </w:t>
      </w:r>
      <w:r w:rsidR="00C66376">
        <w:rPr>
          <w:rFonts w:ascii="Arial Narrow" w:hAnsi="Arial Narrow" w:cs="Segoe UI"/>
          <w:sz w:val="32"/>
          <w:szCs w:val="32"/>
          <w:lang w:val="el-GR"/>
        </w:rPr>
        <w:t xml:space="preserve">Ειδικότερα, </w:t>
      </w:r>
      <w:r w:rsidR="00C66376" w:rsidRPr="00166979">
        <w:rPr>
          <w:rFonts w:ascii="Arial Narrow" w:hAnsi="Arial Narrow" w:cs="Segoe UI"/>
          <w:sz w:val="32"/>
          <w:szCs w:val="32"/>
          <w:u w:val="single"/>
          <w:lang w:val="el-GR"/>
        </w:rPr>
        <w:t>τ</w:t>
      </w:r>
      <w:r w:rsidR="0068455B" w:rsidRPr="00166979">
        <w:rPr>
          <w:rFonts w:ascii="Arial Narrow" w:hAnsi="Arial Narrow" w:cs="Segoe UI"/>
          <w:sz w:val="32"/>
          <w:szCs w:val="32"/>
          <w:u w:val="single"/>
          <w:lang w:val="el-GR"/>
        </w:rPr>
        <w:t xml:space="preserve">α έργα του </w:t>
      </w:r>
      <w:r w:rsidR="0068455B" w:rsidRPr="00166979">
        <w:rPr>
          <w:rFonts w:ascii="Arial Narrow" w:hAnsi="Arial Narrow" w:cs="Segoe UI"/>
          <w:sz w:val="32"/>
          <w:szCs w:val="32"/>
          <w:u w:val="single"/>
        </w:rPr>
        <w:t>PNRR</w:t>
      </w:r>
      <w:r w:rsidR="0068455B" w:rsidRPr="00FF7778">
        <w:rPr>
          <w:rFonts w:ascii="Arial Narrow" w:hAnsi="Arial Narrow" w:cs="Segoe UI"/>
          <w:sz w:val="32"/>
          <w:szCs w:val="32"/>
          <w:lang w:val="el-GR"/>
        </w:rPr>
        <w:t xml:space="preserve">, που καλύπτουν υποδομές μεταφορών, σιδηροδρομικά δίκτυα υψηλής ταχύτητας, </w:t>
      </w:r>
      <w:proofErr w:type="spellStart"/>
      <w:r w:rsidR="0068455B" w:rsidRPr="00FF7778">
        <w:rPr>
          <w:rFonts w:ascii="Arial Narrow" w:hAnsi="Arial Narrow" w:cs="Segoe UI"/>
          <w:sz w:val="32"/>
          <w:szCs w:val="32"/>
          <w:lang w:val="el-GR"/>
        </w:rPr>
        <w:t>ψηφιοποίηση</w:t>
      </w:r>
      <w:proofErr w:type="spellEnd"/>
      <w:r w:rsidR="0068455B" w:rsidRPr="00FF7778">
        <w:rPr>
          <w:rFonts w:ascii="Arial Narrow" w:hAnsi="Arial Narrow" w:cs="Segoe UI"/>
          <w:sz w:val="32"/>
          <w:szCs w:val="32"/>
          <w:lang w:val="el-GR"/>
        </w:rPr>
        <w:t xml:space="preserve"> της δημόσιας διοίκησης, εκσυγχρονισμό του συστήματος υγείας και ενίσχυση της εκπαίδευσης και της έρευνας, αποτελούν βασικό μοχλό επενδύσεων και οικονομικής δραστηριότητας. </w:t>
      </w:r>
    </w:p>
    <w:p w14:paraId="01CEEDC9" w14:textId="0BFC9BC1" w:rsidR="0068455B" w:rsidRPr="00FF7778" w:rsidRDefault="0068455B" w:rsidP="008011F0">
      <w:pPr>
        <w:pStyle w:val="NormalWeb"/>
        <w:spacing w:line="300" w:lineRule="atLeast"/>
        <w:ind w:firstLine="720"/>
        <w:jc w:val="both"/>
        <w:rPr>
          <w:rFonts w:ascii="Arial Narrow" w:hAnsi="Arial Narrow" w:cs="Segoe UI"/>
          <w:sz w:val="32"/>
          <w:szCs w:val="32"/>
          <w:lang w:val="el-GR"/>
        </w:rPr>
      </w:pPr>
      <w:r w:rsidRPr="00FF7778">
        <w:rPr>
          <w:rFonts w:ascii="Arial Narrow" w:hAnsi="Arial Narrow" w:cs="Segoe UI"/>
          <w:sz w:val="32"/>
          <w:szCs w:val="32"/>
          <w:lang w:val="el-GR"/>
        </w:rPr>
        <w:t xml:space="preserve">Παράλληλα, σημαντική συμβολή στην οικονομική μεγέθυνση έχουν οι επενδύσεις σε </w:t>
      </w:r>
      <w:r w:rsidRPr="00166979">
        <w:rPr>
          <w:rFonts w:ascii="Arial Narrow" w:hAnsi="Arial Narrow" w:cs="Segoe UI"/>
          <w:sz w:val="32"/>
          <w:szCs w:val="32"/>
          <w:u w:val="single"/>
          <w:lang w:val="el-GR"/>
        </w:rPr>
        <w:t>τεχνολογίες αιχμής</w:t>
      </w:r>
      <w:r w:rsidRPr="00FF7778">
        <w:rPr>
          <w:rFonts w:ascii="Arial Narrow" w:hAnsi="Arial Narrow" w:cs="Segoe UI"/>
          <w:sz w:val="32"/>
          <w:szCs w:val="32"/>
          <w:lang w:val="el-GR"/>
        </w:rPr>
        <w:t xml:space="preserve">, ιδίως στους τομείς της τεχνητής νοημοσύνης, των κέντρων δεδομένων, του υπολογιστικού νέφους και των προηγμένων ψηφιακών εφαρμογών. Η αυξημένη ζήτηση για προϊόντα και υπηρεσίες που σχετίζονται με την τεχνητή νοημοσύνη ενισχύει τόσο τις επενδύσεις όσο και τις εξαγωγικές επιδόσεις της χώρας. </w:t>
      </w:r>
    </w:p>
    <w:p w14:paraId="7A84DAA2" w14:textId="73ABADB3" w:rsidR="0068455B" w:rsidRPr="00FF7778" w:rsidRDefault="0068455B" w:rsidP="008011F0">
      <w:pPr>
        <w:pStyle w:val="NormalWeb"/>
        <w:spacing w:line="300" w:lineRule="atLeast"/>
        <w:ind w:firstLine="720"/>
        <w:jc w:val="both"/>
        <w:rPr>
          <w:rFonts w:ascii="Arial Narrow" w:hAnsi="Arial Narrow" w:cs="Segoe UI"/>
          <w:sz w:val="32"/>
          <w:szCs w:val="32"/>
          <w:lang w:val="el-GR"/>
        </w:rPr>
      </w:pPr>
      <w:r w:rsidRPr="00FF7778">
        <w:rPr>
          <w:rFonts w:ascii="Arial Narrow" w:hAnsi="Arial Narrow" w:cs="Segoe UI"/>
          <w:sz w:val="32"/>
          <w:szCs w:val="32"/>
          <w:lang w:val="el-GR"/>
        </w:rPr>
        <w:t>Εξίσου</w:t>
      </w:r>
      <w:r w:rsidR="00FD7FFB">
        <w:rPr>
          <w:rFonts w:ascii="Arial Narrow" w:hAnsi="Arial Narrow" w:cs="Segoe UI"/>
          <w:sz w:val="32"/>
          <w:szCs w:val="32"/>
          <w:lang w:val="el-GR"/>
        </w:rPr>
        <w:t xml:space="preserve"> αναφέρεται, ο </w:t>
      </w:r>
      <w:r w:rsidRPr="00FF7778">
        <w:rPr>
          <w:rFonts w:ascii="Arial Narrow" w:hAnsi="Arial Narrow" w:cs="Segoe UI"/>
          <w:sz w:val="32"/>
          <w:szCs w:val="32"/>
          <w:lang w:val="el-GR"/>
        </w:rPr>
        <w:t xml:space="preserve">σημαντικός ρόλος της </w:t>
      </w:r>
      <w:r w:rsidRPr="00166979">
        <w:rPr>
          <w:rFonts w:ascii="Arial Narrow" w:hAnsi="Arial Narrow" w:cs="Segoe UI"/>
          <w:sz w:val="32"/>
          <w:szCs w:val="32"/>
          <w:u w:val="single"/>
          <w:lang w:val="el-GR"/>
        </w:rPr>
        <w:t>ενεργειακής μετάβασης</w:t>
      </w:r>
      <w:r w:rsidRPr="00FF7778">
        <w:rPr>
          <w:rFonts w:ascii="Arial Narrow" w:hAnsi="Arial Narrow" w:cs="Segoe UI"/>
          <w:sz w:val="32"/>
          <w:szCs w:val="32"/>
          <w:lang w:val="el-GR"/>
        </w:rPr>
        <w:t xml:space="preserve">, με επενδύσεις σε ανανεώσιμες πηγές ενέργειας, έργα αποθήκευσης ηλεκτρικής ενέργειας, αναβάθμιση των δικτύων μεταφοράς και διανομής και ανάπτυξη υποδομών για το πράσινο υδρογόνο. Οι επενδύσεις αυτές αποσκοπούν στη βελτίωση της ενεργειακής ασφάλειας της χώρας και στη μείωση της εξάρτησής της από εισαγόμενους ενεργειακούς πόρους. </w:t>
      </w:r>
    </w:p>
    <w:p w14:paraId="55C475E9" w14:textId="0EF80A4B" w:rsidR="0068455B" w:rsidRPr="00FF7778" w:rsidRDefault="00FD7FFB" w:rsidP="00FD7FFB">
      <w:pPr>
        <w:pStyle w:val="NormalWeb"/>
        <w:spacing w:line="300" w:lineRule="atLeast"/>
        <w:ind w:firstLine="720"/>
        <w:jc w:val="both"/>
        <w:rPr>
          <w:rFonts w:ascii="Arial Narrow" w:hAnsi="Arial Narrow" w:cs="Segoe UI"/>
          <w:sz w:val="32"/>
          <w:szCs w:val="32"/>
          <w:lang w:val="el-GR"/>
        </w:rPr>
      </w:pPr>
      <w:r>
        <w:rPr>
          <w:rFonts w:ascii="Arial Narrow" w:hAnsi="Arial Narrow" w:cs="Segoe UI"/>
          <w:sz w:val="32"/>
          <w:szCs w:val="32"/>
          <w:lang w:val="el-GR"/>
        </w:rPr>
        <w:t>Στο δελτίο επίσης, αναφέρεται ότι η</w:t>
      </w:r>
      <w:r w:rsidR="0068455B" w:rsidRPr="00FF7778">
        <w:rPr>
          <w:rFonts w:ascii="Arial Narrow" w:hAnsi="Arial Narrow" w:cs="Segoe UI"/>
          <w:sz w:val="32"/>
          <w:szCs w:val="32"/>
          <w:lang w:val="el-GR"/>
        </w:rPr>
        <w:t xml:space="preserve"> </w:t>
      </w:r>
      <w:r w:rsidR="0068455B" w:rsidRPr="00166979">
        <w:rPr>
          <w:rFonts w:ascii="Arial Narrow" w:hAnsi="Arial Narrow" w:cs="Segoe UI"/>
          <w:sz w:val="32"/>
          <w:szCs w:val="32"/>
          <w:u w:val="single"/>
          <w:lang w:val="el-GR"/>
        </w:rPr>
        <w:t>βιομηχανική πολιτική</w:t>
      </w:r>
      <w:r w:rsidR="0068455B" w:rsidRPr="00FF7778">
        <w:rPr>
          <w:rFonts w:ascii="Arial Narrow" w:hAnsi="Arial Narrow" w:cs="Segoe UI"/>
          <w:sz w:val="32"/>
          <w:szCs w:val="32"/>
          <w:lang w:val="el-GR"/>
        </w:rPr>
        <w:t xml:space="preserve"> της Ιταλίας δίνει ιδιαίτερη έμφαση στους τομείς της αμυντικής βιομηχανίας, της αεροδιαστημικής και των προηγμένων τεχνολογιών. Η δημιουργία της κοινής εταιρείας </w:t>
      </w:r>
      <w:r w:rsidR="0068455B" w:rsidRPr="00FF7778">
        <w:rPr>
          <w:rFonts w:ascii="Arial Narrow" w:hAnsi="Arial Narrow" w:cs="Segoe UI"/>
          <w:sz w:val="32"/>
          <w:szCs w:val="32"/>
        </w:rPr>
        <w:t>LBA</w:t>
      </w:r>
      <w:r w:rsidR="0068455B" w:rsidRPr="00FF7778">
        <w:rPr>
          <w:rFonts w:ascii="Arial Narrow" w:hAnsi="Arial Narrow" w:cs="Segoe UI"/>
          <w:sz w:val="32"/>
          <w:szCs w:val="32"/>
          <w:lang w:val="el-GR"/>
        </w:rPr>
        <w:t xml:space="preserve"> </w:t>
      </w:r>
      <w:r w:rsidR="0068455B" w:rsidRPr="00FF7778">
        <w:rPr>
          <w:rFonts w:ascii="Arial Narrow" w:hAnsi="Arial Narrow" w:cs="Segoe UI"/>
          <w:sz w:val="32"/>
          <w:szCs w:val="32"/>
        </w:rPr>
        <w:t>Systems</w:t>
      </w:r>
      <w:r w:rsidR="0068455B" w:rsidRPr="00FF7778">
        <w:rPr>
          <w:rFonts w:ascii="Arial Narrow" w:hAnsi="Arial Narrow" w:cs="Segoe UI"/>
          <w:sz w:val="32"/>
          <w:szCs w:val="32"/>
          <w:lang w:val="el-GR"/>
        </w:rPr>
        <w:t xml:space="preserve"> από τη </w:t>
      </w:r>
      <w:r w:rsidR="0068455B" w:rsidRPr="00FF7778">
        <w:rPr>
          <w:rFonts w:ascii="Arial Narrow" w:hAnsi="Arial Narrow" w:cs="Segoe UI"/>
          <w:sz w:val="32"/>
          <w:szCs w:val="32"/>
        </w:rPr>
        <w:t>Leonardo</w:t>
      </w:r>
      <w:r w:rsidR="0068455B" w:rsidRPr="00FF7778">
        <w:rPr>
          <w:rFonts w:ascii="Arial Narrow" w:hAnsi="Arial Narrow" w:cs="Segoe UI"/>
          <w:sz w:val="32"/>
          <w:szCs w:val="32"/>
          <w:lang w:val="el-GR"/>
        </w:rPr>
        <w:t xml:space="preserve"> και την </w:t>
      </w:r>
      <w:proofErr w:type="spellStart"/>
      <w:r w:rsidR="0068455B" w:rsidRPr="00FF7778">
        <w:rPr>
          <w:rFonts w:ascii="Arial Narrow" w:hAnsi="Arial Narrow" w:cs="Segoe UI"/>
          <w:sz w:val="32"/>
          <w:szCs w:val="32"/>
        </w:rPr>
        <w:t>Baykar</w:t>
      </w:r>
      <w:proofErr w:type="spellEnd"/>
      <w:r w:rsidR="0068455B" w:rsidRPr="00FF7778">
        <w:rPr>
          <w:rFonts w:ascii="Arial Narrow" w:hAnsi="Arial Narrow" w:cs="Segoe UI"/>
          <w:sz w:val="32"/>
          <w:szCs w:val="32"/>
          <w:lang w:val="el-GR"/>
        </w:rPr>
        <w:t xml:space="preserve"> για την ανάπτυξη και παραγωγή μη επανδρωμένων αεροπορικών συστημάτων στην Ιταλία </w:t>
      </w:r>
      <w:r w:rsidR="0068455B" w:rsidRPr="00FF7778">
        <w:rPr>
          <w:rFonts w:ascii="Arial Narrow" w:hAnsi="Arial Narrow" w:cs="Segoe UI"/>
          <w:sz w:val="32"/>
          <w:szCs w:val="32"/>
          <w:lang w:val="el-GR"/>
        </w:rPr>
        <w:lastRenderedPageBreak/>
        <w:t>αποτελεί χαρακτηριστικό παράδειγμα επένδυσης που αναμένεται να ενισχύσει την παραγωγική βάση της χώρας, να δημιουργήσει νέες θέσεις εργασίας υψηλής εξειδίκευσης και να ενδυναμώσει τις εξαγωγικές δυνατότητες του κλάδου.</w:t>
      </w:r>
    </w:p>
    <w:p w14:paraId="6CEC3C31" w14:textId="403D31D6" w:rsidR="0068455B" w:rsidRDefault="0068455B" w:rsidP="00FD7FFB">
      <w:pPr>
        <w:pStyle w:val="NormalWeb"/>
        <w:spacing w:line="300" w:lineRule="atLeast"/>
        <w:ind w:firstLine="720"/>
        <w:jc w:val="both"/>
        <w:rPr>
          <w:rFonts w:ascii="Arial Narrow" w:hAnsi="Arial Narrow" w:cs="Segoe UI"/>
          <w:sz w:val="32"/>
          <w:szCs w:val="32"/>
          <w:lang w:val="el-GR"/>
        </w:rPr>
      </w:pPr>
      <w:r w:rsidRPr="00FF7778">
        <w:rPr>
          <w:rFonts w:ascii="Arial Narrow" w:hAnsi="Arial Narrow" w:cs="Segoe UI"/>
          <w:sz w:val="32"/>
          <w:szCs w:val="32"/>
          <w:lang w:val="el-GR"/>
        </w:rPr>
        <w:t xml:space="preserve">Τέλος, </w:t>
      </w:r>
      <w:r w:rsidR="00FD7FFB">
        <w:rPr>
          <w:rFonts w:ascii="Arial Narrow" w:hAnsi="Arial Narrow" w:cs="Segoe UI"/>
          <w:sz w:val="32"/>
          <w:szCs w:val="32"/>
          <w:lang w:val="el-GR"/>
        </w:rPr>
        <w:t xml:space="preserve">η </w:t>
      </w:r>
      <w:r w:rsidR="00FD7FFB" w:rsidRPr="00FF7778">
        <w:rPr>
          <w:rFonts w:ascii="Arial Narrow" w:hAnsi="Arial Narrow" w:cs="Segoe UI"/>
          <w:sz w:val="32"/>
          <w:szCs w:val="32"/>
          <w:lang w:val="el-GR"/>
        </w:rPr>
        <w:t xml:space="preserve">Τράπεζα της Ιταλίας επισημαίνει </w:t>
      </w:r>
      <w:r w:rsidR="00166979">
        <w:rPr>
          <w:rFonts w:ascii="Arial Narrow" w:hAnsi="Arial Narrow" w:cs="Segoe UI"/>
          <w:sz w:val="32"/>
          <w:szCs w:val="32"/>
          <w:lang w:val="el-GR"/>
        </w:rPr>
        <w:t xml:space="preserve">ότι </w:t>
      </w:r>
      <w:r w:rsidRPr="00FF7778">
        <w:rPr>
          <w:rFonts w:ascii="Arial Narrow" w:hAnsi="Arial Narrow" w:cs="Segoe UI"/>
          <w:sz w:val="32"/>
          <w:szCs w:val="32"/>
          <w:lang w:val="el-GR"/>
        </w:rPr>
        <w:t xml:space="preserve">η ανάπτυξη </w:t>
      </w:r>
      <w:r w:rsidR="00FD7FFB">
        <w:rPr>
          <w:rFonts w:ascii="Arial Narrow" w:hAnsi="Arial Narrow" w:cs="Segoe UI"/>
          <w:sz w:val="32"/>
          <w:szCs w:val="32"/>
          <w:lang w:val="el-GR"/>
        </w:rPr>
        <w:t xml:space="preserve">θα </w:t>
      </w:r>
      <w:r w:rsidRPr="00FF7778">
        <w:rPr>
          <w:rFonts w:ascii="Arial Narrow" w:hAnsi="Arial Narrow" w:cs="Segoe UI"/>
          <w:sz w:val="32"/>
          <w:szCs w:val="32"/>
          <w:lang w:val="el-GR"/>
        </w:rPr>
        <w:t>εξακολουθ</w:t>
      </w:r>
      <w:r w:rsidR="00FD7FFB">
        <w:rPr>
          <w:rFonts w:ascii="Arial Narrow" w:hAnsi="Arial Narrow" w:cs="Segoe UI"/>
          <w:sz w:val="32"/>
          <w:szCs w:val="32"/>
          <w:lang w:val="el-GR"/>
        </w:rPr>
        <w:t xml:space="preserve">ήσει </w:t>
      </w:r>
      <w:r w:rsidRPr="00FF7778">
        <w:rPr>
          <w:rFonts w:ascii="Arial Narrow" w:hAnsi="Arial Narrow" w:cs="Segoe UI"/>
          <w:sz w:val="32"/>
          <w:szCs w:val="32"/>
          <w:lang w:val="el-GR"/>
        </w:rPr>
        <w:t>να υποστηρίζεται από τη δυναμική των ιταλικών εξαγωγών, ιδια</w:t>
      </w:r>
      <w:r w:rsidR="00166979">
        <w:rPr>
          <w:rFonts w:ascii="Arial Narrow" w:hAnsi="Arial Narrow" w:cs="Segoe UI"/>
          <w:sz w:val="32"/>
          <w:szCs w:val="32"/>
          <w:lang w:val="el-GR"/>
        </w:rPr>
        <w:t xml:space="preserve">ιτέρως των τομέων </w:t>
      </w:r>
      <w:r w:rsidRPr="00FF7778">
        <w:rPr>
          <w:rFonts w:ascii="Arial Narrow" w:hAnsi="Arial Narrow" w:cs="Segoe UI"/>
          <w:sz w:val="32"/>
          <w:szCs w:val="32"/>
          <w:lang w:val="el-GR"/>
        </w:rPr>
        <w:t>μηχανολογικού εξοπλισμού, φαρμακευτικών προϊόντων, βιομηχανικών αυτοματισμών, αεροναυπηγικής και προϊόντων υψηλής τεχνολογίας. Ωστόσο,</w:t>
      </w:r>
      <w:r w:rsidR="00FD7FFB">
        <w:rPr>
          <w:rFonts w:ascii="Arial Narrow" w:hAnsi="Arial Narrow" w:cs="Segoe UI"/>
          <w:sz w:val="32"/>
          <w:szCs w:val="32"/>
          <w:lang w:val="el-GR"/>
        </w:rPr>
        <w:t xml:space="preserve"> </w:t>
      </w:r>
      <w:r w:rsidR="00166979">
        <w:rPr>
          <w:rFonts w:ascii="Arial Narrow" w:hAnsi="Arial Narrow" w:cs="Segoe UI"/>
          <w:sz w:val="32"/>
          <w:szCs w:val="32"/>
          <w:lang w:val="el-GR"/>
        </w:rPr>
        <w:t>όπως τονίζεται,</w:t>
      </w:r>
      <w:r w:rsidRPr="00FF7778">
        <w:rPr>
          <w:rFonts w:ascii="Arial Narrow" w:hAnsi="Arial Narrow" w:cs="Segoe UI"/>
          <w:sz w:val="32"/>
          <w:szCs w:val="32"/>
          <w:lang w:val="el-GR"/>
        </w:rPr>
        <w:t xml:space="preserve"> οι προοπτικές παραμένουν στενά συνδεδεμένες με την εξέλιξη των γεωπολιτικών εντάσεων, τις διακυμάνσεις των ενεργειακών τιμών και τις συνθήκες του διεθνούς εμπορίου. </w:t>
      </w:r>
    </w:p>
    <w:p w14:paraId="06ADBC08" w14:textId="521337DA" w:rsidR="00820F96" w:rsidRPr="00B160C6" w:rsidRDefault="00820F96" w:rsidP="00FD7FFB">
      <w:pPr>
        <w:pStyle w:val="NormalWeb"/>
        <w:spacing w:line="300" w:lineRule="atLeast"/>
        <w:ind w:firstLine="720"/>
        <w:jc w:val="both"/>
        <w:rPr>
          <w:rFonts w:ascii="Arial Narrow" w:hAnsi="Arial Narrow" w:cs="Segoe UI"/>
          <w:sz w:val="28"/>
          <w:szCs w:val="28"/>
          <w:lang w:val="el-GR"/>
        </w:rPr>
      </w:pPr>
    </w:p>
    <w:p w14:paraId="21D04FD0" w14:textId="5F2BB57D" w:rsidR="00B160C6" w:rsidRPr="00B160C6" w:rsidRDefault="00B160C6" w:rsidP="00B160C6">
      <w:pPr>
        <w:shd w:val="clear" w:color="auto" w:fill="FFFFFF"/>
        <w:tabs>
          <w:tab w:val="left" w:pos="-360"/>
          <w:tab w:val="left" w:pos="-180"/>
        </w:tabs>
        <w:ind w:left="-360" w:right="-481"/>
        <w:jc w:val="both"/>
        <w:textAlignment w:val="baseline"/>
        <w:rPr>
          <w:rFonts w:ascii="Arial Narrow" w:hAnsi="Arial Narrow" w:cs="Arial Narrow"/>
          <w:sz w:val="28"/>
          <w:szCs w:val="28"/>
          <w:lang w:val="el-GR"/>
        </w:rPr>
      </w:pPr>
      <w:r w:rsidRPr="00B160C6">
        <w:rPr>
          <w:rFonts w:ascii="Arial Narrow" w:hAnsi="Arial Narrow" w:cs="Arial Narrow"/>
          <w:sz w:val="28"/>
          <w:szCs w:val="28"/>
          <w:lang w:val="el-GR"/>
        </w:rPr>
        <w:t xml:space="preserve">                                                                                       </w:t>
      </w:r>
      <w:r w:rsidRPr="00B160C6">
        <w:rPr>
          <w:rFonts w:ascii="Arial Narrow" w:hAnsi="Arial Narrow" w:cs="Arial Narrow"/>
          <w:sz w:val="28"/>
          <w:szCs w:val="28"/>
          <w:lang w:val="el-GR"/>
        </w:rPr>
        <w:t xml:space="preserve"> </w:t>
      </w:r>
      <w:r>
        <w:rPr>
          <w:rFonts w:ascii="Arial Narrow" w:hAnsi="Arial Narrow" w:cs="Arial Narrow"/>
          <w:sz w:val="28"/>
          <w:szCs w:val="28"/>
          <w:lang w:val="el-GR"/>
        </w:rPr>
        <w:t xml:space="preserve">                      </w:t>
      </w:r>
      <w:r w:rsidRPr="00B160C6">
        <w:rPr>
          <w:rFonts w:ascii="Arial Narrow" w:hAnsi="Arial Narrow" w:cs="Arial Narrow"/>
          <w:sz w:val="28"/>
          <w:szCs w:val="28"/>
          <w:lang w:val="el-GR"/>
        </w:rPr>
        <w:t xml:space="preserve">Η  Προϊσταμένη </w:t>
      </w:r>
    </w:p>
    <w:p w14:paraId="4F92B182" w14:textId="504A795A" w:rsidR="00B160C6" w:rsidRPr="00B160C6" w:rsidRDefault="00B160C6" w:rsidP="00B160C6">
      <w:pPr>
        <w:shd w:val="clear" w:color="auto" w:fill="FFFFFF"/>
        <w:tabs>
          <w:tab w:val="left" w:pos="-360"/>
          <w:tab w:val="left" w:pos="-180"/>
        </w:tabs>
        <w:ind w:left="-360" w:right="-481"/>
        <w:jc w:val="both"/>
        <w:textAlignment w:val="baseline"/>
        <w:rPr>
          <w:rFonts w:ascii="Arial Narrow" w:hAnsi="Arial Narrow" w:cs="Arial Narrow"/>
          <w:sz w:val="28"/>
          <w:szCs w:val="28"/>
          <w:lang w:val="el-GR"/>
        </w:rPr>
      </w:pPr>
      <w:r w:rsidRPr="00B160C6">
        <w:rPr>
          <w:rFonts w:ascii="Arial Narrow" w:hAnsi="Arial Narrow" w:cs="Arial Narrow"/>
          <w:noProof/>
          <w:sz w:val="28"/>
          <w:szCs w:val="28"/>
          <w:lang w:val="en-US"/>
        </w:rPr>
        <w:drawing>
          <wp:anchor distT="0" distB="0" distL="114300" distR="114300" simplePos="0" relativeHeight="251658240" behindDoc="1" locked="0" layoutInCell="1" allowOverlap="1" wp14:anchorId="0190858F" wp14:editId="61895426">
            <wp:simplePos x="0" y="0"/>
            <wp:positionH relativeFrom="margin">
              <wp:posOffset>3924300</wp:posOffset>
            </wp:positionH>
            <wp:positionV relativeFrom="paragraph">
              <wp:posOffset>47625</wp:posOffset>
            </wp:positionV>
            <wp:extent cx="1666875" cy="601345"/>
            <wp:effectExtent l="0" t="0" r="9525" b="8255"/>
            <wp:wrapTight wrapText="bothSides">
              <wp:wrapPolygon edited="0">
                <wp:start x="0" y="0"/>
                <wp:lineTo x="0" y="21212"/>
                <wp:lineTo x="21477" y="21212"/>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0C6">
        <w:rPr>
          <w:rFonts w:ascii="Arial Narrow" w:hAnsi="Arial Narrow" w:cs="Arial Narrow"/>
          <w:sz w:val="28"/>
          <w:szCs w:val="28"/>
          <w:lang w:val="el-GR"/>
        </w:rPr>
        <w:t xml:space="preserve">                                                                                                                          </w:t>
      </w:r>
    </w:p>
    <w:p w14:paraId="713F7E2B" w14:textId="77777777" w:rsidR="00B160C6" w:rsidRDefault="00B160C6" w:rsidP="00B160C6">
      <w:pPr>
        <w:shd w:val="clear" w:color="auto" w:fill="FFFFFF"/>
        <w:tabs>
          <w:tab w:val="left" w:pos="-360"/>
          <w:tab w:val="left" w:pos="-180"/>
        </w:tabs>
        <w:spacing w:after="0"/>
        <w:ind w:left="-360" w:right="-481"/>
        <w:jc w:val="both"/>
        <w:textAlignment w:val="baseline"/>
        <w:rPr>
          <w:rFonts w:ascii="Arial Narrow" w:hAnsi="Arial Narrow" w:cs="Arial Narrow"/>
          <w:sz w:val="28"/>
          <w:szCs w:val="28"/>
          <w:lang w:val="el-GR"/>
        </w:rPr>
      </w:pPr>
      <w:r w:rsidRPr="00B160C6">
        <w:rPr>
          <w:rFonts w:ascii="Arial Narrow" w:hAnsi="Arial Narrow" w:cs="Arial Narrow"/>
          <w:sz w:val="28"/>
          <w:szCs w:val="28"/>
          <w:lang w:val="el-GR"/>
        </w:rPr>
        <w:t xml:space="preserve">                                                                                                                         </w:t>
      </w:r>
    </w:p>
    <w:p w14:paraId="49B0A4FD" w14:textId="17493419" w:rsidR="00B160C6" w:rsidRPr="00B160C6" w:rsidRDefault="00B160C6" w:rsidP="00B160C6">
      <w:pPr>
        <w:shd w:val="clear" w:color="auto" w:fill="FFFFFF"/>
        <w:tabs>
          <w:tab w:val="left" w:pos="-360"/>
          <w:tab w:val="left" w:pos="-180"/>
        </w:tabs>
        <w:spacing w:after="0"/>
        <w:ind w:left="-360" w:right="-481"/>
        <w:jc w:val="both"/>
        <w:textAlignment w:val="baseline"/>
        <w:rPr>
          <w:rFonts w:ascii="Arial Narrow" w:hAnsi="Arial Narrow" w:cs="Arial Narrow"/>
          <w:sz w:val="28"/>
          <w:szCs w:val="28"/>
          <w:lang w:val="el-GR"/>
        </w:rPr>
      </w:pP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Pr>
          <w:rFonts w:ascii="Arial Narrow" w:hAnsi="Arial Narrow" w:cs="Arial Narrow"/>
          <w:sz w:val="28"/>
          <w:szCs w:val="28"/>
          <w:lang w:val="el-GR"/>
        </w:rPr>
        <w:tab/>
      </w:r>
      <w:r w:rsidRPr="00B160C6">
        <w:rPr>
          <w:rFonts w:ascii="Arial Narrow" w:hAnsi="Arial Narrow" w:cs="Arial Narrow"/>
          <w:sz w:val="28"/>
          <w:szCs w:val="28"/>
          <w:lang w:val="el-GR"/>
        </w:rPr>
        <w:t xml:space="preserve">Ευφροσύνη </w:t>
      </w:r>
      <w:proofErr w:type="spellStart"/>
      <w:r w:rsidRPr="00B160C6">
        <w:rPr>
          <w:rFonts w:ascii="Arial Narrow" w:hAnsi="Arial Narrow" w:cs="Arial Narrow"/>
          <w:sz w:val="28"/>
          <w:szCs w:val="28"/>
          <w:lang w:val="el-GR"/>
        </w:rPr>
        <w:t>Μητά</w:t>
      </w:r>
      <w:proofErr w:type="spellEnd"/>
      <w:r w:rsidRPr="00B160C6">
        <w:rPr>
          <w:rFonts w:ascii="Arial Narrow" w:hAnsi="Arial Narrow" w:cs="Arial Narrow"/>
          <w:sz w:val="28"/>
          <w:szCs w:val="28"/>
          <w:lang w:val="el-GR"/>
        </w:rPr>
        <w:t xml:space="preserve"> </w:t>
      </w:r>
    </w:p>
    <w:p w14:paraId="18B652CE" w14:textId="70BE9140" w:rsidR="00B160C6" w:rsidRPr="00B160C6" w:rsidRDefault="00B160C6" w:rsidP="00B160C6">
      <w:pPr>
        <w:shd w:val="clear" w:color="auto" w:fill="FFFFFF"/>
        <w:tabs>
          <w:tab w:val="left" w:pos="-360"/>
          <w:tab w:val="left" w:pos="-180"/>
        </w:tabs>
        <w:spacing w:after="0"/>
        <w:ind w:left="-360" w:right="-475"/>
        <w:jc w:val="both"/>
        <w:textAlignment w:val="baseline"/>
        <w:rPr>
          <w:rFonts w:ascii="Arial Narrow" w:hAnsi="Arial Narrow" w:cs="Arial Narrow"/>
          <w:sz w:val="28"/>
          <w:szCs w:val="28"/>
          <w:lang w:val="el-GR"/>
        </w:rPr>
      </w:pPr>
      <w:r w:rsidRPr="00B160C6">
        <w:rPr>
          <w:rFonts w:ascii="Arial Narrow" w:hAnsi="Arial Narrow" w:cs="Arial Narrow"/>
          <w:sz w:val="28"/>
          <w:szCs w:val="28"/>
          <w:lang w:val="el-GR"/>
        </w:rPr>
        <w:t xml:space="preserve">   ΒΚ                                                                    </w:t>
      </w:r>
      <w:r>
        <w:rPr>
          <w:rFonts w:ascii="Arial Narrow" w:hAnsi="Arial Narrow" w:cs="Arial Narrow"/>
          <w:sz w:val="28"/>
          <w:szCs w:val="28"/>
          <w:lang w:val="el-GR"/>
        </w:rPr>
        <w:t xml:space="preserve">                      </w:t>
      </w:r>
      <w:r w:rsidRPr="00B160C6">
        <w:rPr>
          <w:rFonts w:ascii="Arial Narrow" w:hAnsi="Arial Narrow" w:cs="Arial Narrow"/>
          <w:sz w:val="28"/>
          <w:szCs w:val="28"/>
          <w:lang w:val="el-GR"/>
        </w:rPr>
        <w:t xml:space="preserve"> Γενικός  Σύμβουλος ΟΕΥ Β΄ </w:t>
      </w:r>
      <w:r w:rsidRPr="00B160C6">
        <w:rPr>
          <w:rFonts w:ascii="Arial Narrow" w:hAnsi="Arial Narrow" w:cs="Aptos"/>
          <w:color w:val="00000A"/>
          <w:sz w:val="28"/>
          <w:szCs w:val="28"/>
          <w:lang w:val="el-GR" w:eastAsia="zh-CN"/>
        </w:rPr>
        <w:t xml:space="preserve">                                                                                  </w:t>
      </w:r>
    </w:p>
    <w:p w14:paraId="25937AF6" w14:textId="77777777" w:rsidR="00B160C6" w:rsidRPr="00B160C6" w:rsidRDefault="00B160C6" w:rsidP="00B160C6">
      <w:pPr>
        <w:jc w:val="both"/>
        <w:rPr>
          <w:rFonts w:ascii="Arial Narrow" w:eastAsia="Times New Roman" w:hAnsi="Arial Narrow" w:cs="Aptos"/>
          <w:color w:val="00000A"/>
          <w:sz w:val="28"/>
          <w:szCs w:val="28"/>
          <w:lang w:val="el-GR" w:eastAsia="zh-CN"/>
        </w:rPr>
      </w:pPr>
    </w:p>
    <w:p w14:paraId="465281D5" w14:textId="29463B9B" w:rsidR="00820F96" w:rsidRDefault="00820F96" w:rsidP="00FD7FFB">
      <w:pPr>
        <w:pStyle w:val="NormalWeb"/>
        <w:spacing w:line="300" w:lineRule="atLeast"/>
        <w:ind w:firstLine="720"/>
        <w:jc w:val="both"/>
        <w:rPr>
          <w:rFonts w:ascii="Arial Narrow" w:hAnsi="Arial Narrow" w:cs="Segoe UI"/>
          <w:sz w:val="32"/>
          <w:szCs w:val="32"/>
          <w:lang w:val="el-GR"/>
        </w:rPr>
      </w:pPr>
    </w:p>
    <w:p w14:paraId="066968DA" w14:textId="14E827DF" w:rsidR="00C865F0" w:rsidRDefault="00C865F0" w:rsidP="00FD7FFB">
      <w:pPr>
        <w:pStyle w:val="NormalWeb"/>
        <w:spacing w:line="300" w:lineRule="atLeast"/>
        <w:ind w:firstLine="720"/>
        <w:jc w:val="both"/>
        <w:rPr>
          <w:rFonts w:ascii="Arial Narrow" w:hAnsi="Arial Narrow" w:cs="Segoe UI"/>
          <w:sz w:val="32"/>
          <w:szCs w:val="32"/>
          <w:lang w:val="el-GR"/>
        </w:rPr>
      </w:pPr>
    </w:p>
    <w:p w14:paraId="294E6417" w14:textId="3F62842C" w:rsidR="00C865F0" w:rsidRDefault="00C865F0" w:rsidP="00FD7FFB">
      <w:pPr>
        <w:pStyle w:val="NormalWeb"/>
        <w:spacing w:line="300" w:lineRule="atLeast"/>
        <w:ind w:firstLine="720"/>
        <w:jc w:val="both"/>
        <w:rPr>
          <w:rFonts w:ascii="Arial Narrow" w:hAnsi="Arial Narrow" w:cs="Segoe UI"/>
          <w:sz w:val="32"/>
          <w:szCs w:val="32"/>
          <w:lang w:val="el-GR"/>
        </w:rPr>
      </w:pPr>
    </w:p>
    <w:p w14:paraId="41756034" w14:textId="4EF88B06" w:rsidR="00C865F0" w:rsidRDefault="00C865F0" w:rsidP="00FD7FFB">
      <w:pPr>
        <w:pStyle w:val="NormalWeb"/>
        <w:spacing w:line="300" w:lineRule="atLeast"/>
        <w:ind w:firstLine="720"/>
        <w:jc w:val="both"/>
        <w:rPr>
          <w:rFonts w:ascii="Arial Narrow" w:hAnsi="Arial Narrow" w:cs="Segoe UI"/>
          <w:sz w:val="32"/>
          <w:szCs w:val="32"/>
          <w:lang w:val="el-GR"/>
        </w:rPr>
      </w:pPr>
    </w:p>
    <w:p w14:paraId="2FFA40BE" w14:textId="2E929184" w:rsidR="00C865F0" w:rsidRDefault="00C865F0" w:rsidP="00FD7FFB">
      <w:pPr>
        <w:pStyle w:val="NormalWeb"/>
        <w:spacing w:line="300" w:lineRule="atLeast"/>
        <w:ind w:firstLine="720"/>
        <w:jc w:val="both"/>
        <w:rPr>
          <w:rFonts w:ascii="Arial Narrow" w:hAnsi="Arial Narrow" w:cs="Segoe UI"/>
          <w:sz w:val="32"/>
          <w:szCs w:val="32"/>
          <w:lang w:val="el-GR"/>
        </w:rPr>
      </w:pPr>
    </w:p>
    <w:p w14:paraId="47E53C49" w14:textId="4046935D" w:rsidR="00C865F0" w:rsidRDefault="00C865F0" w:rsidP="00FD7FFB">
      <w:pPr>
        <w:pStyle w:val="NormalWeb"/>
        <w:spacing w:line="300" w:lineRule="atLeast"/>
        <w:ind w:firstLine="720"/>
        <w:jc w:val="both"/>
        <w:rPr>
          <w:rFonts w:ascii="Arial Narrow" w:hAnsi="Arial Narrow" w:cs="Segoe UI"/>
          <w:sz w:val="32"/>
          <w:szCs w:val="32"/>
          <w:lang w:val="el-GR"/>
        </w:rPr>
      </w:pPr>
    </w:p>
    <w:p w14:paraId="6E901E44" w14:textId="0CF2C0F9" w:rsidR="00C865F0" w:rsidRDefault="00C865F0" w:rsidP="00FD7FFB">
      <w:pPr>
        <w:pStyle w:val="NormalWeb"/>
        <w:spacing w:line="300" w:lineRule="atLeast"/>
        <w:ind w:firstLine="720"/>
        <w:jc w:val="both"/>
        <w:rPr>
          <w:rFonts w:ascii="Arial Narrow" w:hAnsi="Arial Narrow" w:cs="Segoe UI"/>
          <w:sz w:val="32"/>
          <w:szCs w:val="32"/>
          <w:lang w:val="el-GR"/>
        </w:rPr>
      </w:pPr>
    </w:p>
    <w:p w14:paraId="57E1D5FD" w14:textId="0DDB3A55" w:rsidR="00BB63E5" w:rsidRDefault="00BB63E5" w:rsidP="00FD7FFB">
      <w:pPr>
        <w:pStyle w:val="NormalWeb"/>
        <w:spacing w:line="300" w:lineRule="atLeast"/>
        <w:ind w:firstLine="720"/>
        <w:jc w:val="both"/>
        <w:rPr>
          <w:rFonts w:ascii="Arial Narrow" w:hAnsi="Arial Narrow" w:cs="Segoe UI"/>
          <w:sz w:val="32"/>
          <w:szCs w:val="32"/>
          <w:lang w:val="el-GR"/>
        </w:rPr>
      </w:pPr>
    </w:p>
    <w:p w14:paraId="2E59862D" w14:textId="3B7D4823" w:rsidR="00BB63E5" w:rsidRDefault="00BB63E5" w:rsidP="00FD7FFB">
      <w:pPr>
        <w:pStyle w:val="NormalWeb"/>
        <w:spacing w:line="300" w:lineRule="atLeast"/>
        <w:ind w:firstLine="720"/>
        <w:jc w:val="both"/>
        <w:rPr>
          <w:rFonts w:ascii="Arial Narrow" w:hAnsi="Arial Narrow" w:cs="Segoe UI"/>
          <w:sz w:val="32"/>
          <w:szCs w:val="32"/>
          <w:lang w:val="el-GR"/>
        </w:rPr>
      </w:pPr>
    </w:p>
    <w:p w14:paraId="50452DBF" w14:textId="77777777" w:rsidR="00BB63E5" w:rsidRDefault="00BB63E5" w:rsidP="00FD7FFB">
      <w:pPr>
        <w:pStyle w:val="NormalWeb"/>
        <w:spacing w:line="300" w:lineRule="atLeast"/>
        <w:ind w:firstLine="720"/>
        <w:jc w:val="both"/>
        <w:rPr>
          <w:rFonts w:ascii="Arial Narrow" w:hAnsi="Arial Narrow" w:cs="Segoe UI"/>
          <w:sz w:val="32"/>
          <w:szCs w:val="32"/>
          <w:lang w:val="el-GR"/>
        </w:rPr>
      </w:pPr>
    </w:p>
    <w:p w14:paraId="76ED835C" w14:textId="10D54CEC" w:rsidR="00C865F0" w:rsidRDefault="00C865F0" w:rsidP="00FD7FFB">
      <w:pPr>
        <w:pStyle w:val="NormalWeb"/>
        <w:spacing w:line="300" w:lineRule="atLeast"/>
        <w:ind w:firstLine="720"/>
        <w:jc w:val="both"/>
        <w:rPr>
          <w:rFonts w:ascii="Arial Narrow" w:hAnsi="Arial Narrow" w:cs="Segoe UI"/>
          <w:sz w:val="32"/>
          <w:szCs w:val="32"/>
          <w:lang w:val="el-GR"/>
        </w:rPr>
      </w:pPr>
    </w:p>
    <w:tbl>
      <w:tblPr>
        <w:tblW w:w="9519" w:type="dxa"/>
        <w:tblInd w:w="-566" w:type="dxa"/>
        <w:tblLayout w:type="fixed"/>
        <w:tblCellMar>
          <w:left w:w="10" w:type="dxa"/>
          <w:right w:w="10" w:type="dxa"/>
        </w:tblCellMar>
        <w:tblLook w:val="04A0" w:firstRow="1" w:lastRow="0" w:firstColumn="1" w:lastColumn="0" w:noHBand="0" w:noVBand="1"/>
      </w:tblPr>
      <w:tblGrid>
        <w:gridCol w:w="6503"/>
        <w:gridCol w:w="3002"/>
        <w:gridCol w:w="14"/>
      </w:tblGrid>
      <w:tr w:rsidR="00C865F0" w:rsidRPr="00D60343" w14:paraId="2598D031" w14:textId="77777777" w:rsidTr="00C865F0">
        <w:tblPrEx>
          <w:tblCellMar>
            <w:top w:w="0" w:type="dxa"/>
            <w:bottom w:w="0" w:type="dxa"/>
          </w:tblCellMar>
        </w:tblPrEx>
        <w:tc>
          <w:tcPr>
            <w:tcW w:w="9519" w:type="dxa"/>
            <w:gridSpan w:val="3"/>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736C878B" w14:textId="77777777" w:rsidR="00C865F0" w:rsidRPr="00D60343" w:rsidRDefault="00C865F0" w:rsidP="00B76562">
            <w:pPr>
              <w:widowControl w:val="0"/>
              <w:suppressLineNumbers/>
              <w:tabs>
                <w:tab w:val="left" w:pos="3210"/>
                <w:tab w:val="center" w:pos="4766"/>
              </w:tabs>
              <w:autoSpaceDN w:val="0"/>
              <w:spacing w:after="240"/>
              <w:contextualSpacing/>
              <w:jc w:val="center"/>
              <w:textAlignment w:val="baseline"/>
              <w:rPr>
                <w:rFonts w:ascii="Arial Narrow" w:eastAsia="NSimSun" w:hAnsi="Arial Narrow" w:cs="Lucida Sans"/>
                <w:b/>
                <w:bCs/>
                <w:kern w:val="3"/>
                <w:sz w:val="28"/>
                <w:szCs w:val="28"/>
                <w:lang w:bidi="hi-IN"/>
              </w:rPr>
            </w:pPr>
            <w:r w:rsidRPr="00D60343">
              <w:rPr>
                <w:rFonts w:ascii="Arial Narrow" w:eastAsia="NSimSun" w:hAnsi="Arial Narrow" w:cs="Lucida Sans"/>
                <w:b/>
                <w:bCs/>
                <w:kern w:val="3"/>
                <w:sz w:val="28"/>
                <w:szCs w:val="28"/>
                <w:lang w:bidi="hi-IN"/>
              </w:rPr>
              <w:t>ΠΙΝΑΚΑΣ ΑΠΟΔΕΚΤΩΝ</w:t>
            </w:r>
          </w:p>
        </w:tc>
      </w:tr>
      <w:tr w:rsidR="00C865F0" w:rsidRPr="00F27477" w14:paraId="1AC19847"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277A278"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ΕΝΩΣΗ ΠΕΡΙΦΕΡΕΙΩΝ ΕΛΛΑΔΑΣ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2A0B80C"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0" w:history="1">
              <w:r w:rsidRPr="00F27477">
                <w:rPr>
                  <w:rStyle w:val="Hyperlink"/>
                  <w:rFonts w:ascii="Arial Narrow" w:eastAsia="NSimSun" w:hAnsi="Arial Narrow" w:cs="Lucida Sans"/>
                  <w:kern w:val="3"/>
                  <w:lang w:bidi="hi-IN"/>
                </w:rPr>
                <w:t>info@enpe.gr;</w:t>
              </w:r>
            </w:hyperlink>
          </w:p>
        </w:tc>
      </w:tr>
      <w:tr w:rsidR="00C865F0" w:rsidRPr="00F27477" w14:paraId="5898FB0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0FFB8F46"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ΑΤΤΙΚΗΣ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0B41BBD"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1" w:history="1">
              <w:r w:rsidRPr="00F27477">
                <w:rPr>
                  <w:rStyle w:val="Hyperlink"/>
                  <w:rFonts w:ascii="Arial Narrow" w:eastAsia="NSimSun" w:hAnsi="Arial Narrow" w:cs="Lucida Sans"/>
                  <w:kern w:val="3"/>
                  <w:lang w:bidi="hi-IN"/>
                </w:rPr>
                <w:t>ant.kainotomias@patt.gov.gr; gperatt@patt.gov.gr; ektelestikos@patt.gov.gr;</w:t>
              </w:r>
              <w:r w:rsidRPr="00F27477">
                <w:rPr>
                  <w:rStyle w:val="Hyperlink"/>
                  <w:rFonts w:ascii="Arial Narrow" w:eastAsia="NSimSun" w:hAnsi="Arial Narrow" w:cs="Lucida Sans"/>
                  <w:kern w:val="3"/>
                  <w:lang w:bidi="hi-IN"/>
                </w:rPr>
                <w:br/>
              </w:r>
            </w:hyperlink>
          </w:p>
        </w:tc>
      </w:tr>
      <w:tr w:rsidR="00C865F0" w:rsidRPr="00F27477" w14:paraId="4C5C43F5"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FE3EFF2"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ΑΝΑΤΟΛΙΚΗΣ ΜΑΚΕΔΟΝΙΑΣ-ΘΡΑΚΗΣ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6790907"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2" w:history="1">
              <w:r w:rsidRPr="00F27477">
                <w:rPr>
                  <w:rStyle w:val="Hyperlink"/>
                  <w:rFonts w:ascii="Arial Narrow" w:eastAsia="NSimSun" w:hAnsi="Arial Narrow" w:cs="Lucida Sans"/>
                  <w:kern w:val="3"/>
                  <w:lang w:bidi="hi-IN"/>
                </w:rPr>
                <w:t>periferiarxis@pamth.gov.gr; ektelestikos@pamth.gov.gr; pamth@pamth.gov.gr</w:t>
              </w:r>
            </w:hyperlink>
          </w:p>
        </w:tc>
      </w:tr>
      <w:tr w:rsidR="00C865F0" w:rsidRPr="00F27477" w14:paraId="696B6705"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0AA7F5DC"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ΒΟΡΕΙΟΥ ΑΙΓΑΙΟΥ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88FA2F4"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3" w:history="1">
              <w:r w:rsidRPr="00F27477">
                <w:rPr>
                  <w:rStyle w:val="Hyperlink"/>
                  <w:rFonts w:ascii="Arial Narrow" w:eastAsia="NSimSun" w:hAnsi="Arial Narrow" w:cs="Lucida Sans"/>
                  <w:kern w:val="3"/>
                  <w:lang w:bidi="hi-IN"/>
                </w:rPr>
                <w:t>pv@pvaigaiou.gov.gr;</w:t>
              </w:r>
            </w:hyperlink>
          </w:p>
        </w:tc>
      </w:tr>
      <w:tr w:rsidR="00C865F0" w:rsidRPr="00F27477" w14:paraId="5893177A"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85C18BC"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ΔΥΤΙΚΗΣ ΕΛΛΑΔΑΣ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02DD00B"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4" w:history="1">
              <w:r w:rsidRPr="00F27477">
                <w:rPr>
                  <w:rStyle w:val="Hyperlink"/>
                  <w:rFonts w:ascii="Arial Narrow" w:eastAsia="NSimSun" w:hAnsi="Arial Narrow" w:cs="Lucida Sans"/>
                  <w:kern w:val="3"/>
                  <w:lang w:bidi="hi-IN"/>
                </w:rPr>
                <w:t>grafeio.pde@pde.gov.gr;</w:t>
              </w:r>
              <w:r w:rsidRPr="00F27477">
                <w:rPr>
                  <w:rStyle w:val="Hyperlink"/>
                  <w:rFonts w:ascii="Arial Narrow" w:eastAsia="NSimSun" w:hAnsi="Arial Narrow" w:cs="Lucida Sans"/>
                  <w:kern w:val="3"/>
                  <w:lang w:bidi="hi-IN"/>
                </w:rPr>
                <w:br/>
              </w:r>
            </w:hyperlink>
          </w:p>
        </w:tc>
      </w:tr>
      <w:tr w:rsidR="00C865F0" w:rsidRPr="00F27477" w14:paraId="5B35AF76"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DF8893A"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ΔΥΤΙΚΗΣ ΜΑΚΕΔΟΝΙΑΣ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2B52ABE"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r w:rsidRPr="00F27477">
              <w:rPr>
                <w:rFonts w:ascii="Arial Narrow" w:eastAsia="NSimSun" w:hAnsi="Arial Narrow" w:cs="Lucida Sans"/>
                <w:color w:val="0000FF"/>
                <w:kern w:val="3"/>
                <w:u w:val="single"/>
                <w:lang w:bidi="hi-IN"/>
              </w:rPr>
              <w:t>info@pdm.gov.gr; ap.greenmme@pdm.gov.gr</w:t>
            </w:r>
          </w:p>
        </w:tc>
      </w:tr>
      <w:tr w:rsidR="00C865F0" w:rsidRPr="00F27477" w14:paraId="1B8003E7"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599260C"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ΗΠΕΙΡΟΥ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F556E94"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5" w:history="1">
              <w:r w:rsidRPr="00F27477">
                <w:rPr>
                  <w:rStyle w:val="Hyperlink"/>
                  <w:rFonts w:ascii="Arial Narrow" w:eastAsia="NSimSun" w:hAnsi="Arial Narrow" w:cs="Lucida Sans"/>
                  <w:kern w:val="3"/>
                  <w:lang w:bidi="hi-IN"/>
                </w:rPr>
                <w:t>periferiarxis@php.gov.gr;</w:t>
              </w:r>
            </w:hyperlink>
          </w:p>
        </w:tc>
      </w:tr>
      <w:tr w:rsidR="00C865F0" w:rsidRPr="00F27477" w14:paraId="3D9998A9"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9226A1F"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ΘΕΣΣΑΛΙΑΣ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84DD963"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6" w:history="1">
              <w:r w:rsidRPr="00F27477">
                <w:rPr>
                  <w:rStyle w:val="Hyperlink"/>
                  <w:rFonts w:ascii="Arial Narrow" w:eastAsia="NSimSun" w:hAnsi="Arial Narrow" w:cs="Lucida Sans"/>
                  <w:kern w:val="3"/>
                  <w:lang w:bidi="hi-IN"/>
                </w:rPr>
                <w:t>governor@thessaly.gov.gr</w:t>
              </w:r>
              <w:r w:rsidRPr="00F27477">
                <w:rPr>
                  <w:rStyle w:val="Hyperlink"/>
                  <w:rFonts w:ascii="Arial Narrow" w:eastAsia="NSimSun" w:hAnsi="Arial Narrow" w:cs="Lucida Sans"/>
                  <w:kern w:val="3"/>
                  <w:lang w:bidi="hi-IN"/>
                </w:rPr>
                <w:br/>
                <w:t>dpo@thessaly.gov.gr</w:t>
              </w:r>
            </w:hyperlink>
          </w:p>
        </w:tc>
      </w:tr>
      <w:tr w:rsidR="00C865F0" w:rsidRPr="00F27477" w14:paraId="01B6C95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882623C"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ΙΟΝΙΩΝ ΝΗΣΩΝ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CFF85A4"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7" w:history="1">
              <w:r w:rsidRPr="00F27477">
                <w:rPr>
                  <w:rStyle w:val="Hyperlink"/>
                  <w:rFonts w:ascii="Arial Narrow" w:eastAsia="NSimSun" w:hAnsi="Arial Narrow" w:cs="Lucida Sans"/>
                  <w:kern w:val="3"/>
                  <w:lang w:bidi="hi-IN"/>
                </w:rPr>
                <w:t>pin@pin.gov.gr;</w:t>
              </w:r>
            </w:hyperlink>
          </w:p>
        </w:tc>
      </w:tr>
      <w:tr w:rsidR="00C865F0" w:rsidRPr="00F27477" w14:paraId="7B39604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C578DA9"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ΚΕΝΤΡΙΚΗΣ ΜΑΚΕΔΟΝΙΑΣ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25E271ED"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8" w:history="1">
              <w:r w:rsidRPr="00F27477">
                <w:rPr>
                  <w:rStyle w:val="Hyperlink"/>
                  <w:rFonts w:ascii="Arial Narrow" w:eastAsia="NSimSun" w:hAnsi="Arial Narrow" w:cs="Lucida Sans"/>
                  <w:kern w:val="3"/>
                  <w:lang w:bidi="hi-IN"/>
                </w:rPr>
                <w:t xml:space="preserve">Periferiarxis@pkm.gov.gr; d.innovation@pkm.gov.gr;  </w:t>
              </w:r>
              <w:proofErr w:type="spellStart"/>
              <w:r w:rsidRPr="00F27477">
                <w:rPr>
                  <w:rStyle w:val="Hyperlink"/>
                  <w:rFonts w:ascii="Arial Narrow" w:eastAsia="NSimSun" w:hAnsi="Arial Narrow" w:cs="Lucida Sans"/>
                  <w:kern w:val="3"/>
                  <w:lang w:bidi="hi-IN"/>
                </w:rPr>
                <w:t>S.Mpatos</w:t>
              </w:r>
              <w:proofErr w:type="spellEnd"/>
              <w:r w:rsidRPr="00F27477">
                <w:rPr>
                  <w:rStyle w:val="Hyperlink"/>
                  <w:rFonts w:ascii="Arial Narrow" w:eastAsia="NSimSun" w:hAnsi="Arial Narrow" w:cs="Lucida Sans"/>
                  <w:kern w:val="3"/>
                  <w:lang w:bidi="hi-IN"/>
                </w:rPr>
                <w:t xml:space="preserve"> </w:t>
              </w:r>
              <w:proofErr w:type="spellStart"/>
              <w:r w:rsidRPr="00F27477">
                <w:rPr>
                  <w:rStyle w:val="Hyperlink"/>
                  <w:rFonts w:ascii="Arial Narrow" w:eastAsia="NSimSun" w:hAnsi="Arial Narrow" w:cs="Lucida Sans"/>
                  <w:kern w:val="3"/>
                  <w:lang w:bidi="hi-IN"/>
                </w:rPr>
                <w:t>στο</w:t>
              </w:r>
              <w:proofErr w:type="spellEnd"/>
              <w:r w:rsidRPr="00F27477">
                <w:rPr>
                  <w:rStyle w:val="Hyperlink"/>
                  <w:rFonts w:ascii="Arial Narrow" w:eastAsia="NSimSun" w:hAnsi="Arial Narrow" w:cs="Lucida Sans"/>
                  <w:kern w:val="3"/>
                  <w:lang w:bidi="hi-IN"/>
                </w:rPr>
                <w:t xml:space="preserve"> pkm.gov.gr</w:t>
              </w:r>
            </w:hyperlink>
          </w:p>
        </w:tc>
      </w:tr>
      <w:tr w:rsidR="00C865F0" w:rsidRPr="00F27477" w14:paraId="2953557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3301D39"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ΚΡΗΤΗΣ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7DDF6D6"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19" w:history="1">
              <w:r w:rsidRPr="00F27477">
                <w:rPr>
                  <w:rStyle w:val="Hyperlink"/>
                  <w:rFonts w:ascii="Arial Narrow" w:eastAsia="NSimSun" w:hAnsi="Arial Narrow" w:cs="Lucida Sans"/>
                  <w:kern w:val="3"/>
                  <w:lang w:bidi="hi-IN"/>
                </w:rPr>
                <w:br/>
                <w:t>arnaoutakis@crete.gov.gr</w:t>
              </w:r>
              <w:r w:rsidRPr="00F27477">
                <w:rPr>
                  <w:rStyle w:val="Hyperlink"/>
                  <w:rFonts w:ascii="Arial Narrow" w:eastAsia="NSimSun" w:hAnsi="Arial Narrow" w:cs="Lucida Sans"/>
                  <w:kern w:val="3"/>
                  <w:lang w:bidi="hi-IN"/>
                </w:rPr>
                <w:br/>
                <w:t>gram.pkr@crete.gov.gr</w:t>
              </w:r>
            </w:hyperlink>
          </w:p>
        </w:tc>
      </w:tr>
      <w:tr w:rsidR="00C865F0" w:rsidRPr="00F27477" w14:paraId="647EE3C0"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D03B63C"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ΝΟΤΙΟΥ ΑΙΓΑΙΟΥ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273187B"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0" w:history="1">
              <w:r w:rsidRPr="00F27477">
                <w:rPr>
                  <w:rStyle w:val="Hyperlink"/>
                  <w:rFonts w:ascii="Arial Narrow" w:eastAsia="NSimSun" w:hAnsi="Arial Narrow" w:cs="Lucida Sans"/>
                  <w:kern w:val="3"/>
                  <w:lang w:bidi="hi-IN"/>
                </w:rPr>
                <w:t xml:space="preserve">infodesk@pnai.gov.gr; ektelestikos@pnai.gov.gr; </w:t>
              </w:r>
            </w:hyperlink>
          </w:p>
        </w:tc>
      </w:tr>
      <w:tr w:rsidR="00C865F0" w:rsidRPr="00F27477" w14:paraId="490AA06E"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2F41803"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ΠΕΛΟΠΟΝΝΗΣΟΥ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94A0E13"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r w:rsidRPr="00F27477">
              <w:rPr>
                <w:rFonts w:ascii="Arial Narrow" w:eastAsia="NSimSun" w:hAnsi="Arial Narrow" w:cs="Lucida Sans"/>
                <w:color w:val="0000FF"/>
                <w:kern w:val="3"/>
                <w:u w:val="single"/>
                <w:lang w:bidi="hi-IN"/>
              </w:rPr>
              <w:t>grammateia@ppel.gov.gr;</w:t>
            </w:r>
            <w:r w:rsidRPr="00F27477">
              <w:rPr>
                <w:rFonts w:ascii="Arial Narrow" w:eastAsia="NSimSun" w:hAnsi="Arial Narrow" w:cs="Lucida Sans"/>
                <w:color w:val="0000FF"/>
                <w:kern w:val="3"/>
                <w:u w:val="single"/>
                <w:lang w:bidi="hi-IN"/>
              </w:rPr>
              <w:br/>
              <w:t>periferiarxis@ppel.gov.gr</w:t>
            </w:r>
          </w:p>
        </w:tc>
      </w:tr>
      <w:tr w:rsidR="00C865F0" w:rsidRPr="00F27477" w14:paraId="1E710A3A"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7B97846"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ΠΕΡΙΦΕΡΕΙΑ ΣΤΕΡΕΑΣ ΕΛΛΑΔΑΣ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147E6E0"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1" w:history="1">
              <w:r w:rsidRPr="00F27477">
                <w:rPr>
                  <w:rStyle w:val="Hyperlink"/>
                  <w:rFonts w:ascii="Arial Narrow" w:eastAsia="NSimSun" w:hAnsi="Arial Narrow" w:cs="Lucida Sans"/>
                  <w:kern w:val="3"/>
                  <w:lang w:bidi="hi-IN"/>
                </w:rPr>
                <w:t>periferiarxis@pste.gov.gr;</w:t>
              </w:r>
              <w:r w:rsidRPr="00F27477">
                <w:rPr>
                  <w:rStyle w:val="Hyperlink"/>
                  <w:rFonts w:ascii="Arial Narrow" w:eastAsia="NSimSun" w:hAnsi="Arial Narrow" w:cs="Lucida Sans"/>
                  <w:kern w:val="3"/>
                  <w:lang w:bidi="hi-IN"/>
                </w:rPr>
                <w:br/>
                <w:t xml:space="preserve">info@kye.com.gr; </w:t>
              </w:r>
            </w:hyperlink>
          </w:p>
        </w:tc>
      </w:tr>
      <w:tr w:rsidR="00C865F0" w:rsidRPr="00F27477" w14:paraId="1A152FB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1A2074B" w14:textId="77777777" w:rsidR="00C865F0" w:rsidRPr="00F27477"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F27477">
              <w:rPr>
                <w:rFonts w:ascii="Arial Narrow" w:eastAsia="NSimSun" w:hAnsi="Arial Narrow" w:cs="Arial"/>
                <w:b/>
                <w:bCs/>
                <w:color w:val="000000"/>
                <w:kern w:val="3"/>
                <w:lang w:bidi="hi-IN"/>
              </w:rPr>
              <w:t>ΚΕΝΤΡΙΚΗ ΕΝΩΣΗ ΔΗΜΩΝ ΕΛΛΑΔΟΣ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FFEB93C" w14:textId="77777777" w:rsidR="00C865F0" w:rsidRPr="00F27477"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2" w:history="1">
              <w:r w:rsidRPr="00F27477">
                <w:rPr>
                  <w:rStyle w:val="Hyperlink"/>
                  <w:rFonts w:ascii="Arial Narrow" w:eastAsia="NSimSun" w:hAnsi="Arial Narrow" w:cs="Lucida Sans"/>
                  <w:kern w:val="3"/>
                  <w:lang w:bidi="hi-IN"/>
                </w:rPr>
                <w:t>info@kede.gr;</w:t>
              </w:r>
            </w:hyperlink>
          </w:p>
        </w:tc>
      </w:tr>
      <w:tr w:rsidR="00C865F0" w:rsidRPr="009412AA" w14:paraId="4E97DB92"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9D3DE70"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ΚΕΝΤΡΙΚΗ ΕΝΩΣΗ ΕΠΙΜΕΛΗΤΗΡΙΩΝ ΕΛΛΑΔΟΣ (ΚΕΕΕ)</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009448F"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3" w:history="1">
              <w:r w:rsidRPr="009412AA">
                <w:rPr>
                  <w:rStyle w:val="Hyperlink"/>
                  <w:rFonts w:ascii="Arial Narrow" w:eastAsia="NSimSun" w:hAnsi="Arial Narrow" w:cs="Lucida Sans"/>
                  <w:kern w:val="3"/>
                  <w:lang w:bidi="hi-IN"/>
                </w:rPr>
                <w:t>Keeuhcci@uhc.gr;</w:t>
              </w:r>
            </w:hyperlink>
          </w:p>
        </w:tc>
      </w:tr>
      <w:tr w:rsidR="00C865F0" w:rsidRPr="00C865F0" w14:paraId="112A3F5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2CF3DAA"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ΕΜΠΟΡΙΚΟ ΚΑΙ ΒΙΟΜΗΧΑΝΙΚΟ ΕΠΙΜΕΛΗΤΗΡΙΟ ΑΘΗΝΩΝ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37D837D" w14:textId="77777777" w:rsidR="00C865F0" w:rsidRPr="00C865F0" w:rsidRDefault="00C865F0" w:rsidP="00B76562">
            <w:pPr>
              <w:autoSpaceDN w:val="0"/>
              <w:contextualSpacing/>
              <w:textAlignment w:val="baseline"/>
              <w:rPr>
                <w:rFonts w:ascii="Arial Narrow" w:eastAsia="NSimSun" w:hAnsi="Arial Narrow" w:cs="Lucida Sans"/>
                <w:color w:val="0000FF"/>
                <w:kern w:val="3"/>
                <w:u w:val="single"/>
                <w:lang w:val="el-GR" w:bidi="hi-IN"/>
              </w:rPr>
            </w:pPr>
            <w:r w:rsidRPr="009412AA">
              <w:rPr>
                <w:rFonts w:ascii="Arial Narrow" w:eastAsia="NSimSun" w:hAnsi="Arial Narrow" w:cs="Lucida Sans"/>
                <w:color w:val="0000FF"/>
                <w:kern w:val="3"/>
                <w:u w:val="single"/>
                <w:lang w:bidi="hi-IN"/>
              </w:rPr>
              <w:t>info</w:t>
            </w:r>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acci</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gr</w:t>
            </w:r>
            <w:r w:rsidRPr="00C865F0">
              <w:rPr>
                <w:rFonts w:ascii="Arial Narrow" w:eastAsia="NSimSun" w:hAnsi="Arial Narrow" w:cs="Lucida Sans"/>
                <w:color w:val="0000FF"/>
                <w:kern w:val="3"/>
                <w:u w:val="single"/>
                <w:lang w:val="el-GR" w:bidi="hi-IN"/>
              </w:rPr>
              <w:t xml:space="preserve">; </w:t>
            </w:r>
            <w:proofErr w:type="spellStart"/>
            <w:r w:rsidRPr="009412AA">
              <w:rPr>
                <w:rFonts w:ascii="Arial Narrow" w:eastAsia="NSimSun" w:hAnsi="Arial Narrow" w:cs="Lucida Sans"/>
                <w:color w:val="0000FF"/>
                <w:kern w:val="3"/>
                <w:u w:val="single"/>
                <w:lang w:bidi="hi-IN"/>
              </w:rPr>
              <w:t>excom</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acci</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gr</w:t>
            </w:r>
            <w:r w:rsidRPr="00C865F0">
              <w:rPr>
                <w:rFonts w:ascii="Arial Narrow" w:eastAsia="NSimSun" w:hAnsi="Arial Narrow" w:cs="Lucida Sans"/>
                <w:color w:val="0000FF"/>
                <w:kern w:val="3"/>
                <w:u w:val="single"/>
                <w:lang w:val="el-GR" w:bidi="hi-IN"/>
              </w:rPr>
              <w:t>;</w:t>
            </w:r>
          </w:p>
        </w:tc>
      </w:tr>
      <w:tr w:rsidR="00C865F0" w:rsidRPr="009412AA" w14:paraId="6055FC8E"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CCD63F2"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ΒΙΟΤΕΧΝΙΚΟ ΕΠΙΜΕΛΗΤΗΡΙΟ ΑΘΗΝΩΝ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E80053F"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info@acsmi.gr;</w:t>
            </w:r>
          </w:p>
        </w:tc>
      </w:tr>
      <w:tr w:rsidR="00C865F0" w:rsidRPr="009412AA" w14:paraId="33D0C1E2"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DC6B60A"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ΕΠΑΓΓΕΛΜΑΤΙΚΟ ΕΠΙΜΕΛΗΤΗΡΙΟ ΑΘΗΝΩΝ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2B429166"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 xml:space="preserve">eea@eea.gr; president@eea.gr; </w:t>
            </w:r>
          </w:p>
        </w:tc>
      </w:tr>
      <w:tr w:rsidR="00C865F0" w:rsidRPr="00C865F0" w14:paraId="28AC9D28"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AAACE0B"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ΕΜΠΟΡΙΚΟ ΚΑΙ ΒΙΟΜΗΧΑΝΙΚΟ ΕΠΙΜΕΛΗΤΗΡΙΟ ΘΕΣΣΑΛΟΝΙΚΗΣ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5AF7F1F" w14:textId="77777777" w:rsidR="00C865F0" w:rsidRPr="00C865F0" w:rsidRDefault="00C865F0" w:rsidP="00B76562">
            <w:pPr>
              <w:autoSpaceDN w:val="0"/>
              <w:contextualSpacing/>
              <w:textAlignment w:val="baseline"/>
              <w:rPr>
                <w:rFonts w:ascii="Arial Narrow" w:eastAsia="NSimSun" w:hAnsi="Arial Narrow" w:cs="Lucida Sans"/>
                <w:color w:val="0000FF"/>
                <w:kern w:val="3"/>
                <w:u w:val="single"/>
                <w:lang w:val="el-GR" w:bidi="hi-IN"/>
              </w:rPr>
            </w:pPr>
            <w:r w:rsidRPr="009412AA">
              <w:rPr>
                <w:rFonts w:ascii="Arial Narrow" w:eastAsia="NSimSun" w:hAnsi="Arial Narrow" w:cs="Lucida Sans"/>
                <w:color w:val="0000FF"/>
                <w:kern w:val="3"/>
                <w:u w:val="single"/>
                <w:lang w:bidi="hi-IN"/>
              </w:rPr>
              <w:t>root</w:t>
            </w:r>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ebeth</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gr</w:t>
            </w:r>
            <w:r w:rsidRPr="00C865F0">
              <w:rPr>
                <w:rFonts w:ascii="Arial Narrow" w:eastAsia="NSimSun" w:hAnsi="Arial Narrow" w:cs="Lucida Sans"/>
                <w:color w:val="0000FF"/>
                <w:kern w:val="3"/>
                <w:u w:val="single"/>
                <w:lang w:val="el-GR" w:bidi="hi-IN"/>
              </w:rPr>
              <w:t xml:space="preserve">; </w:t>
            </w:r>
            <w:proofErr w:type="spellStart"/>
            <w:r w:rsidRPr="009412AA">
              <w:rPr>
                <w:rFonts w:ascii="Arial Narrow" w:eastAsia="NSimSun" w:hAnsi="Arial Narrow" w:cs="Lucida Sans"/>
                <w:color w:val="0000FF"/>
                <w:kern w:val="3"/>
                <w:u w:val="single"/>
                <w:lang w:bidi="hi-IN"/>
              </w:rPr>
              <w:t>exagoges</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ebeth</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gr</w:t>
            </w:r>
            <w:r w:rsidRPr="00C865F0">
              <w:rPr>
                <w:rFonts w:ascii="Arial Narrow" w:eastAsia="NSimSun" w:hAnsi="Arial Narrow" w:cs="Lucida Sans"/>
                <w:color w:val="0000FF"/>
                <w:kern w:val="3"/>
                <w:u w:val="single"/>
                <w:lang w:val="el-GR" w:bidi="hi-IN"/>
              </w:rPr>
              <w:t>;</w:t>
            </w:r>
          </w:p>
        </w:tc>
      </w:tr>
      <w:tr w:rsidR="00C865F0" w:rsidRPr="009412AA" w14:paraId="79F208B9"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0115D9A8"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ΒΙΟΤΕΧΝΙΚΟ ΕΠΙΜΕΛΗΤΗΡΙΟ ΘΕΣΣΑΛΟΝΙΚΗΣ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E4BB881"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info@veth.gov.gr; president@veth.gov.gr;</w:t>
            </w:r>
          </w:p>
        </w:tc>
      </w:tr>
      <w:tr w:rsidR="00C865F0" w:rsidRPr="009412AA" w14:paraId="04A77B9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545A109"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lastRenderedPageBreak/>
              <w:t>ΕΠΑΓΓΕΛΜΑΤΙΚΟ ΕΠΙΜΕΛΗΤΗΡΙΟ ΘΕΣΣΑΛΟΝΙΚΗΣ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B3FAB9C"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grammateia@epepthe.gr;</w:t>
            </w:r>
          </w:p>
        </w:tc>
      </w:tr>
      <w:tr w:rsidR="00C865F0" w:rsidRPr="00C865F0" w14:paraId="4F88B333"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83DAD92"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ΕΜΠΟΡΙΚΟ ΚΑΙ ΒΙΟΜΗΧΑΝΙΚΟ ΕΠΙΜΕΛΗΤΗΡΙΟ ΠΕΙΡΑΙΩΣ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1387FB8" w14:textId="77777777" w:rsidR="00C865F0" w:rsidRPr="00C865F0" w:rsidRDefault="00C865F0" w:rsidP="00B76562">
            <w:pPr>
              <w:autoSpaceDN w:val="0"/>
              <w:contextualSpacing/>
              <w:textAlignment w:val="baseline"/>
              <w:rPr>
                <w:rFonts w:ascii="Arial Narrow" w:eastAsia="NSimSun" w:hAnsi="Arial Narrow" w:cs="Lucida Sans"/>
                <w:color w:val="0000FF"/>
                <w:kern w:val="3"/>
                <w:u w:val="single"/>
                <w:lang w:val="el-GR" w:bidi="hi-IN"/>
              </w:rPr>
            </w:pPr>
            <w:proofErr w:type="spellStart"/>
            <w:r w:rsidRPr="009412AA">
              <w:rPr>
                <w:rFonts w:ascii="Arial Narrow" w:eastAsia="NSimSun" w:hAnsi="Arial Narrow" w:cs="Lucida Sans"/>
                <w:color w:val="0000FF"/>
                <w:kern w:val="3"/>
                <w:u w:val="single"/>
                <w:lang w:bidi="hi-IN"/>
              </w:rPr>
              <w:t>evep</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pcci</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gr</w:t>
            </w:r>
            <w:r w:rsidRPr="00C865F0">
              <w:rPr>
                <w:rFonts w:ascii="Arial Narrow" w:eastAsia="NSimSun" w:hAnsi="Arial Narrow" w:cs="Lucida Sans"/>
                <w:color w:val="0000FF"/>
                <w:kern w:val="3"/>
                <w:u w:val="single"/>
                <w:lang w:val="el-GR" w:bidi="hi-IN"/>
              </w:rPr>
              <w:t xml:space="preserve">; </w:t>
            </w:r>
            <w:r w:rsidRPr="009412AA">
              <w:rPr>
                <w:rFonts w:ascii="Arial Narrow" w:eastAsia="NSimSun" w:hAnsi="Arial Narrow" w:cs="Lucida Sans"/>
                <w:color w:val="0000FF"/>
                <w:kern w:val="3"/>
                <w:u w:val="single"/>
                <w:lang w:bidi="hi-IN"/>
              </w:rPr>
              <w:t>commerce</w:t>
            </w:r>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pcci</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gr</w:t>
            </w:r>
            <w:r w:rsidRPr="00C865F0">
              <w:rPr>
                <w:rFonts w:ascii="Arial Narrow" w:eastAsia="NSimSun" w:hAnsi="Arial Narrow" w:cs="Lucida Sans"/>
                <w:color w:val="0000FF"/>
                <w:kern w:val="3"/>
                <w:u w:val="single"/>
                <w:lang w:val="el-GR" w:bidi="hi-IN"/>
              </w:rPr>
              <w:t>;</w:t>
            </w:r>
          </w:p>
        </w:tc>
      </w:tr>
      <w:tr w:rsidR="00C865F0" w:rsidRPr="009412AA" w14:paraId="50A24221"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A4F80F2"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ΒΙΟΤΕΧΝΙΚΟ ΕΠΙΜΕΛΗΤΗΡΙΟ ΠΕΙΡΑΙΩΣ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712A073"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info@bep.gr;</w:t>
            </w:r>
          </w:p>
        </w:tc>
      </w:tr>
      <w:tr w:rsidR="00C865F0" w:rsidRPr="009412AA" w14:paraId="633E098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BCFCA78"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ΕΠΑΓΓΕΛΜΑΤΙΚΟ ΕΠΙΜΕΛΗΤΗΡΙΟ ΠΕΙΡΑΙΩΣ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D975FA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eepir@otenet.gr; info@voutsinasjohn.gr;</w:t>
            </w:r>
          </w:p>
        </w:tc>
      </w:tr>
      <w:tr w:rsidR="00C865F0" w:rsidRPr="009412AA" w14:paraId="5320685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E012563"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ΑΙΤΩΛΟΑΚΑΡΝΑΝΙΑΣ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D042586"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 xml:space="preserve">contact@epimetol.gr; president@epimetol.gr; </w:t>
            </w:r>
          </w:p>
        </w:tc>
      </w:tr>
      <w:tr w:rsidR="00C865F0" w:rsidRPr="009412AA" w14:paraId="2A81630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D5073CE"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ΑΡΓΟΛΙΔΑΣ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2776C45"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4" w:history="1">
              <w:r w:rsidRPr="009412AA">
                <w:rPr>
                  <w:rStyle w:val="Hyperlink"/>
                  <w:rFonts w:ascii="Arial Narrow" w:eastAsia="NSimSun" w:hAnsi="Arial Narrow" w:cs="Lucida Sans"/>
                  <w:kern w:val="3"/>
                  <w:lang w:bidi="hi-IN"/>
                </w:rPr>
                <w:t>ebear@otenet.gr;</w:t>
              </w:r>
            </w:hyperlink>
          </w:p>
        </w:tc>
      </w:tr>
      <w:tr w:rsidR="00C865F0" w:rsidRPr="009412AA" w14:paraId="37A8415E"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0C0630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ΑΡΚΑΔΙΑΣ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2FA3BD77"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info@arcadianet.gr;</w:t>
            </w:r>
          </w:p>
        </w:tc>
      </w:tr>
      <w:tr w:rsidR="00C865F0" w:rsidRPr="009412AA" w14:paraId="78C81683"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CE0836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ΑΡΤΑΣ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C1DA822"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5" w:history="1">
              <w:r w:rsidRPr="009412AA">
                <w:rPr>
                  <w:rStyle w:val="Hyperlink"/>
                  <w:rFonts w:ascii="Arial Narrow" w:eastAsia="NSimSun" w:hAnsi="Arial Narrow" w:cs="Lucida Sans"/>
                  <w:kern w:val="3"/>
                  <w:lang w:bidi="hi-IN"/>
                </w:rPr>
                <w:t>epimarta@otenet.gr; epimelitirio@e-artas.gr;</w:t>
              </w:r>
            </w:hyperlink>
          </w:p>
        </w:tc>
      </w:tr>
      <w:tr w:rsidR="00C865F0" w:rsidRPr="009412AA" w14:paraId="4E9CD33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F148A97"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ΑΧΑΙΑΣ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2158504"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ea@e-a.gr; president@e-a.gr;</w:t>
            </w:r>
          </w:p>
        </w:tc>
      </w:tr>
      <w:tr w:rsidR="00C865F0" w:rsidRPr="009412AA" w14:paraId="36BB016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15F492E"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ΒΟΙΩΤΙΑΣ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F875B00"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epimviot@otenet.gr;</w:t>
            </w:r>
          </w:p>
        </w:tc>
      </w:tr>
      <w:tr w:rsidR="00C865F0" w:rsidRPr="009412AA" w14:paraId="12FDEC33"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F32276F"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ΓΡΕΒΕΝΩΝ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21FA4B2"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ebegreve@grevenanet.gr;</w:t>
            </w:r>
          </w:p>
        </w:tc>
      </w:tr>
      <w:tr w:rsidR="00C865F0" w:rsidRPr="009412AA" w14:paraId="2B64631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25B287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ΔΡΑΜΑΣ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E2C0FB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ccidrama@dramanet.gr;</w:t>
            </w:r>
          </w:p>
        </w:tc>
      </w:tr>
      <w:tr w:rsidR="00C865F0" w:rsidRPr="009412AA" w14:paraId="4E423F8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53AEB7C"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ΔΩΔΕΚΑΝΗΣΟΥ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068C460"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info@ebed.gr; president@ebed.gr;</w:t>
            </w:r>
          </w:p>
        </w:tc>
      </w:tr>
      <w:tr w:rsidR="00C865F0" w:rsidRPr="009412AA" w14:paraId="4EF7C95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E8D42F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ΕΒΡΟΥ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C4FDDA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epimevro@otenet.gr; topsidis@gmail.com; marketing@evroschamber.gr;</w:t>
            </w:r>
          </w:p>
        </w:tc>
      </w:tr>
      <w:tr w:rsidR="00C865F0" w:rsidRPr="009412AA" w14:paraId="426CDBA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2F37E0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ΕΥΒΟΙΑΣ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223766B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info@eviachamber.gr;</w:t>
            </w:r>
          </w:p>
        </w:tc>
      </w:tr>
      <w:tr w:rsidR="00C865F0" w:rsidRPr="009412AA" w14:paraId="601EBF65"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532F5E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ΕΥΡΥΤΑΝΙΑΣ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F1051C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info@epimelitirio-evrytania.gr; epimevri@hotmail.com;</w:t>
            </w:r>
          </w:p>
        </w:tc>
      </w:tr>
      <w:tr w:rsidR="00C865F0" w:rsidRPr="009412AA" w14:paraId="7C744EF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6A18034"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ΖΑΚΥΝΘΟΥ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CBFFDB1"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zantecci@otenet.gr;</w:t>
            </w:r>
          </w:p>
        </w:tc>
      </w:tr>
      <w:tr w:rsidR="00C865F0" w:rsidRPr="009412AA" w14:paraId="1783391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506F1AA"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ΗΛΕΙΑΣ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671D19C"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info@iliachamber.gr; presidentilia@gmail.com;</w:t>
            </w:r>
          </w:p>
        </w:tc>
      </w:tr>
      <w:tr w:rsidR="00C865F0" w:rsidRPr="009412AA" w14:paraId="7EA1F8CE"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0331FDF"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ΗΜΑΘΙΑΣ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45A7E09"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chamimat@otenet.gr;</w:t>
            </w:r>
          </w:p>
        </w:tc>
      </w:tr>
      <w:tr w:rsidR="00C865F0" w:rsidRPr="009412AA" w14:paraId="6EDD7813"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6D2F95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ΗΡΑΚΛΕΙΟΥ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6B52873"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info@ebeh.gr; president@ebeh.gr;</w:t>
            </w:r>
          </w:p>
        </w:tc>
      </w:tr>
      <w:tr w:rsidR="00C865F0" w:rsidRPr="009412AA" w14:paraId="0088A9FA"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15468D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ΘΕΣΠΡΩΤΙΑΣ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E47B8C8"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cci@e-thesprotias.gr;</w:t>
            </w:r>
          </w:p>
        </w:tc>
      </w:tr>
      <w:tr w:rsidR="00C865F0" w:rsidRPr="009412AA" w14:paraId="01A2A22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5ED7CB7"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ΙΩΑΝΝΙΝΩΝ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2D6485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6" w:history="1">
              <w:r w:rsidRPr="009412AA">
                <w:rPr>
                  <w:rStyle w:val="Hyperlink"/>
                  <w:rFonts w:ascii="Arial Narrow" w:eastAsia="NSimSun" w:hAnsi="Arial Narrow" w:cs="Lucida Sans"/>
                  <w:kern w:val="3"/>
                  <w:lang w:bidi="hi-IN"/>
                </w:rPr>
                <w:t>info@cci-ioannina.gr;</w:t>
              </w:r>
            </w:hyperlink>
          </w:p>
        </w:tc>
      </w:tr>
      <w:tr w:rsidR="00C865F0" w:rsidRPr="009412AA" w14:paraId="1F81F51A"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733F1FC"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ΚΑΒΑΛΑΣ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ED72A62"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info@chamberofkavala.gr;</w:t>
            </w:r>
          </w:p>
        </w:tc>
      </w:tr>
      <w:tr w:rsidR="00C865F0" w:rsidRPr="009412AA" w14:paraId="6CCE176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7A4B7E4"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ΚΑΡΔΙΤΣΑΣ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52F90AD"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7" w:history="1">
              <w:r w:rsidRPr="009412AA">
                <w:rPr>
                  <w:rStyle w:val="Hyperlink"/>
                  <w:rFonts w:ascii="Arial Narrow" w:eastAsia="NSimSun" w:hAnsi="Arial Narrow" w:cs="Lucida Sans"/>
                  <w:kern w:val="3"/>
                  <w:lang w:bidi="hi-IN"/>
                </w:rPr>
                <w:t>info@karditsacci.gr; karditsacci@cld.gr;</w:t>
              </w:r>
            </w:hyperlink>
          </w:p>
        </w:tc>
      </w:tr>
      <w:tr w:rsidR="00C865F0" w:rsidRPr="009412AA" w14:paraId="0BF84F12"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965EE51"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ΚΑΣΤΟΡΙΑΣ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6746FF9"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kastcham@otenet.gr;</w:t>
            </w:r>
          </w:p>
        </w:tc>
      </w:tr>
      <w:tr w:rsidR="00C865F0" w:rsidRPr="009412AA" w14:paraId="16A1C0F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FFE0E13"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ΚΕΡΚΥΡΑΣ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06ED301"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eparkeia@corfucci.gr; info@corfucci.gr;</w:t>
            </w:r>
          </w:p>
        </w:tc>
      </w:tr>
      <w:tr w:rsidR="00C865F0" w:rsidRPr="009412AA" w14:paraId="405DE55E"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6751B13"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ΚΕΦΑΛΗΝΙΑΣ &amp; ΙΘΑΚΗΣ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59C8317"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chamberk@otenet.gr;</w:t>
            </w:r>
          </w:p>
        </w:tc>
      </w:tr>
      <w:tr w:rsidR="00C865F0" w:rsidRPr="009412AA" w14:paraId="6B5CD19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D35231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lastRenderedPageBreak/>
              <w:t>ΕΠΙΜΕΛΗΤΗΡΙΟ ΚΙΛΚΙΣ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2A8FD7F6"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info@ebekilkis.gr;</w:t>
            </w:r>
          </w:p>
        </w:tc>
      </w:tr>
      <w:tr w:rsidR="00C865F0" w:rsidRPr="009412AA" w14:paraId="1688FCC2"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2E20DF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ΚΟΖΑΝΗΣ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53E6A84"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chambers@otenet.gr;</w:t>
            </w:r>
          </w:p>
        </w:tc>
      </w:tr>
      <w:tr w:rsidR="00C865F0" w:rsidRPr="009412AA" w14:paraId="38D34CED"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05557C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ΚΟΡΙΝΘΙΑΣ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516053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info@korinthiacc.gr;</w:t>
            </w:r>
          </w:p>
        </w:tc>
      </w:tr>
      <w:tr w:rsidR="00C865F0" w:rsidRPr="009412AA" w14:paraId="2B886699"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D3AE52F"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ΚΥΚΛΑΔΩΝ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77701AE"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info@cycladescc.gr</w:t>
            </w:r>
          </w:p>
        </w:tc>
      </w:tr>
      <w:tr w:rsidR="00C865F0" w:rsidRPr="009412AA" w14:paraId="36FB331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AD4D51F"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ΛΑΚΩΝΙΑΣ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200E26C"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8" w:history="1">
              <w:r w:rsidRPr="009412AA">
                <w:rPr>
                  <w:rStyle w:val="Hyperlink"/>
                  <w:rFonts w:ascii="Arial Narrow" w:eastAsia="NSimSun" w:hAnsi="Arial Narrow" w:cs="Lucida Sans"/>
                  <w:kern w:val="3"/>
                  <w:lang w:bidi="hi-IN"/>
                </w:rPr>
                <w:t>gytheioc@otenet.gr; gia_panar@hotmail.com;info@lakoniacci.gr</w:t>
              </w:r>
            </w:hyperlink>
          </w:p>
        </w:tc>
      </w:tr>
      <w:tr w:rsidR="00C865F0" w:rsidRPr="009412AA" w14:paraId="2AEFCE5D"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DE485E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ΛΑΡΙΣΑΣ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22F1A265"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info@larcci.gr; grafeioproedrou@larcci.gr;</w:t>
            </w:r>
          </w:p>
        </w:tc>
      </w:tr>
      <w:tr w:rsidR="00C865F0" w:rsidRPr="009412AA" w14:paraId="57108627"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CCC9F2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ΛΑΣΙΘΙΟΥ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1034F92"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hyperlink r:id="rId29" w:history="1">
              <w:r w:rsidRPr="009412AA">
                <w:rPr>
                  <w:rStyle w:val="Hyperlink"/>
                  <w:rFonts w:ascii="Arial Narrow" w:eastAsia="NSimSun" w:hAnsi="Arial Narrow" w:cs="Lucida Sans"/>
                  <w:kern w:val="3"/>
                  <w:lang w:bidi="hi-IN"/>
                </w:rPr>
                <w:t xml:space="preserve">info@epimlas.gr; president@epimlas.gr; </w:t>
              </w:r>
            </w:hyperlink>
          </w:p>
        </w:tc>
      </w:tr>
      <w:tr w:rsidR="00C865F0" w:rsidRPr="009412AA" w14:paraId="285FAAB1"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FF77883"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ΛΕΣΒΟΥ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43D6F41C"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info@lesvos-chamber.com; presidentoffice@lesvos-chamber.com;</w:t>
            </w:r>
          </w:p>
        </w:tc>
      </w:tr>
      <w:tr w:rsidR="00C865F0" w:rsidRPr="009412AA" w14:paraId="2DDCC56A"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79241DF1"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ΛΕΥΚΑΔΑΣ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99D97FD"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info.lefkadachamber@gmail.com;</w:t>
            </w:r>
          </w:p>
        </w:tc>
      </w:tr>
      <w:tr w:rsidR="00C865F0" w:rsidRPr="009412AA" w14:paraId="03DA67D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098E3AC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ΜΑΓΝΗΣΙΑΣ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0714114"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info@cci-magnesia.gr;</w:t>
            </w:r>
          </w:p>
        </w:tc>
      </w:tr>
      <w:tr w:rsidR="00C865F0" w:rsidRPr="009412AA" w14:paraId="3F541BAD"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CCF940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ΜΕΣΣΗΝΙΑΣ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26F9FD8"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info@messinianchamber.gr; info@mcci.gr;</w:t>
            </w:r>
          </w:p>
        </w:tc>
      </w:tr>
      <w:tr w:rsidR="00C865F0" w:rsidRPr="009412AA" w14:paraId="04519DA2"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8B69F94"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ΞΑΝΘΗΣ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114C18A"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info@ebex.gr; ebex@otenet.gr;</w:t>
            </w:r>
          </w:p>
        </w:tc>
      </w:tr>
      <w:tr w:rsidR="00C865F0" w:rsidRPr="009412AA" w14:paraId="16AC4898"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A1902C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ΠΕΛΛΑΣ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C8D6018"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info@pellachamber.gr;</w:t>
            </w:r>
          </w:p>
        </w:tc>
      </w:tr>
      <w:tr w:rsidR="00C865F0" w:rsidRPr="009412AA" w14:paraId="7141E56C"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A69BAD2"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ΠΙΕΡΙΑΣ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530EEB1"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info@champier.gr;</w:t>
            </w:r>
          </w:p>
        </w:tc>
      </w:tr>
      <w:tr w:rsidR="00C865F0" w:rsidRPr="009412AA" w14:paraId="3A87BD6E"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080B5A72"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ΠΡΕΒΕΖAΣ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69984C8"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info@prevezachamber.gr; president@prevezachamber.gr;</w:t>
            </w:r>
          </w:p>
        </w:tc>
      </w:tr>
      <w:tr w:rsidR="00C865F0" w:rsidRPr="009412AA" w14:paraId="0D826B8D"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047AF77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ΡΕΘΥΜΝΗΣ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C741CD1"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manager@eber.gr;</w:t>
            </w:r>
          </w:p>
        </w:tc>
      </w:tr>
      <w:tr w:rsidR="00C865F0" w:rsidRPr="009412AA" w14:paraId="49CF31D9"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F64A9CE"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ΣΑΜΟΥ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3D33CC5"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samcci@otenet.gr;</w:t>
            </w:r>
          </w:p>
        </w:tc>
      </w:tr>
      <w:tr w:rsidR="00C865F0" w:rsidRPr="009412AA" w14:paraId="637D4611"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CB83B5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ΣΕΡΡΩΝ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32C8FC21"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eves@eves.gr;</w:t>
            </w:r>
          </w:p>
        </w:tc>
      </w:tr>
      <w:tr w:rsidR="00C865F0" w:rsidRPr="009412AA" w14:paraId="7A5352A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7F5F05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ΤΡΙΚΑΛΩΝ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111FE3E"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info@trikala-chamber.gr; vrantza@trikala-chamber.gr;</w:t>
            </w:r>
          </w:p>
        </w:tc>
      </w:tr>
      <w:tr w:rsidR="00C865F0" w:rsidRPr="009412AA" w14:paraId="5960B715"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997EC52"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ΦΘΙΩΤΙΔΑΣ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4520399"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info@fthiotidoscc.gr; kyritsist@gmail.com;</w:t>
            </w:r>
          </w:p>
        </w:tc>
      </w:tr>
      <w:tr w:rsidR="00C865F0" w:rsidRPr="009412AA" w14:paraId="62597941"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6E5C8ACD"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ΦΛΩΡΙΝΗΣ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6F45C312"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eveflo@otenet.gr;</w:t>
            </w:r>
          </w:p>
        </w:tc>
      </w:tr>
      <w:tr w:rsidR="00C865F0" w:rsidRPr="009412AA" w14:paraId="3DD4D998"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D8DAC39"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ΦΩΚΙΔΑΣ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F14D8FA"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info@epimelitiriofokidas.gr;</w:t>
            </w:r>
          </w:p>
        </w:tc>
      </w:tr>
      <w:tr w:rsidR="00C865F0" w:rsidRPr="009412AA" w14:paraId="00C2FCBB"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29AC6FD7"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ΧΑΛΚΙΔΙΚΗΣ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574B59DB"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 xml:space="preserve">info@epihal.gr; </w:t>
            </w:r>
            <w:proofErr w:type="spellStart"/>
            <w:r w:rsidRPr="009412AA">
              <w:rPr>
                <w:rFonts w:ascii="Arial Narrow" w:eastAsia="NSimSun" w:hAnsi="Arial Narrow" w:cs="Lucida Sans"/>
                <w:color w:val="0000FF"/>
                <w:kern w:val="3"/>
                <w:u w:val="single"/>
                <w:lang w:bidi="hi-IN"/>
              </w:rPr>
              <w:t>ioanniskoufidis@gmail.com;pr@epihal.gr</w:t>
            </w:r>
            <w:proofErr w:type="spellEnd"/>
            <w:r w:rsidRPr="009412AA">
              <w:rPr>
                <w:rFonts w:ascii="Arial Narrow" w:eastAsia="NSimSun" w:hAnsi="Arial Narrow" w:cs="Lucida Sans"/>
                <w:color w:val="0000FF"/>
                <w:kern w:val="3"/>
                <w:u w:val="single"/>
                <w:lang w:bidi="hi-IN"/>
              </w:rPr>
              <w:t>;</w:t>
            </w:r>
          </w:p>
        </w:tc>
      </w:tr>
      <w:tr w:rsidR="00C865F0" w:rsidRPr="009412AA" w14:paraId="2CC29F1F"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53664110"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ΧΑΝΙΩΝ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4DAE652"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epimel@chania-cci.gr;</w:t>
            </w:r>
          </w:p>
        </w:tc>
      </w:tr>
      <w:tr w:rsidR="00C865F0" w:rsidRPr="009412AA" w14:paraId="15D219AA"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15F3F1B"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ΕΠΙΜΕΛΗΤΗΡΙΟ ΧΙΟΥ</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7E04B649"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info@chioschamber.gr;</w:t>
            </w:r>
          </w:p>
        </w:tc>
      </w:tr>
      <w:tr w:rsidR="00C865F0" w:rsidRPr="00C865F0" w14:paraId="7D0F34B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382F4E13"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lastRenderedPageBreak/>
              <w:t>ΕΠΙΜΕΛΗΤΗΡΙΑΚΟΣ ΟΜΙΛΟΣ ΑΝΑΠΤΥΞΗΣ ΕΛΛΗΝΙΚΩΝ ΝΗΣΙΩΝ (Ε.Ο.Α.Ε.Ν.)</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09D2F50A" w14:textId="77777777" w:rsidR="00C865F0" w:rsidRPr="00C865F0" w:rsidRDefault="00C865F0" w:rsidP="00B76562">
            <w:pPr>
              <w:autoSpaceDN w:val="0"/>
              <w:contextualSpacing/>
              <w:textAlignment w:val="baseline"/>
              <w:rPr>
                <w:rFonts w:ascii="Arial Narrow" w:eastAsia="NSimSun" w:hAnsi="Arial Narrow" w:cs="Lucida Sans"/>
                <w:color w:val="0000FF"/>
                <w:kern w:val="3"/>
                <w:u w:val="single"/>
                <w:lang w:val="el-GR" w:bidi="hi-IN"/>
              </w:rPr>
            </w:pPr>
            <w:r w:rsidRPr="009412AA">
              <w:rPr>
                <w:rFonts w:ascii="Arial Narrow" w:eastAsia="NSimSun" w:hAnsi="Arial Narrow" w:cs="Lucida Sans"/>
                <w:color w:val="0000FF"/>
                <w:kern w:val="3"/>
                <w:u w:val="single"/>
                <w:lang w:bidi="hi-IN"/>
              </w:rPr>
              <w:t>info</w:t>
            </w:r>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eoaen</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com</w:t>
            </w:r>
            <w:r w:rsidRPr="00C865F0">
              <w:rPr>
                <w:rFonts w:ascii="Arial Narrow" w:eastAsia="NSimSun" w:hAnsi="Arial Narrow" w:cs="Lucida Sans"/>
                <w:color w:val="0000FF"/>
                <w:kern w:val="3"/>
                <w:u w:val="single"/>
                <w:lang w:val="el-GR" w:bidi="hi-IN"/>
              </w:rPr>
              <w:t xml:space="preserve">; </w:t>
            </w:r>
            <w:proofErr w:type="spellStart"/>
            <w:r w:rsidRPr="009412AA">
              <w:rPr>
                <w:rFonts w:ascii="Arial Narrow" w:eastAsia="NSimSun" w:hAnsi="Arial Narrow" w:cs="Lucida Sans"/>
                <w:color w:val="0000FF"/>
                <w:kern w:val="3"/>
                <w:u w:val="single"/>
                <w:lang w:bidi="hi-IN"/>
              </w:rPr>
              <w:t>proedros</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eoaen</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gmail</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com</w:t>
            </w:r>
            <w:r w:rsidRPr="00C865F0">
              <w:rPr>
                <w:rFonts w:ascii="Arial Narrow" w:eastAsia="NSimSun" w:hAnsi="Arial Narrow" w:cs="Lucida Sans"/>
                <w:color w:val="0000FF"/>
                <w:kern w:val="3"/>
                <w:u w:val="single"/>
                <w:lang w:val="el-GR" w:bidi="hi-IN"/>
              </w:rPr>
              <w:t xml:space="preserve">; </w:t>
            </w:r>
            <w:proofErr w:type="spellStart"/>
            <w:r w:rsidRPr="009412AA">
              <w:rPr>
                <w:rFonts w:ascii="Arial Narrow" w:eastAsia="NSimSun" w:hAnsi="Arial Narrow" w:cs="Lucida Sans"/>
                <w:color w:val="0000FF"/>
                <w:kern w:val="3"/>
                <w:u w:val="single"/>
                <w:lang w:bidi="hi-IN"/>
              </w:rPr>
              <w:t>proedros</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lefkadachamber</w:t>
            </w:r>
            <w:proofErr w:type="spellEnd"/>
            <w:r w:rsidRPr="00C865F0">
              <w:rPr>
                <w:rFonts w:ascii="Arial Narrow" w:eastAsia="NSimSun" w:hAnsi="Arial Narrow" w:cs="Lucida Sans"/>
                <w:color w:val="0000FF"/>
                <w:kern w:val="3"/>
                <w:u w:val="single"/>
                <w:lang w:val="el-GR" w:bidi="hi-IN"/>
              </w:rPr>
              <w:t>@</w:t>
            </w:r>
            <w:proofErr w:type="spellStart"/>
            <w:r w:rsidRPr="009412AA">
              <w:rPr>
                <w:rFonts w:ascii="Arial Narrow" w:eastAsia="NSimSun" w:hAnsi="Arial Narrow" w:cs="Lucida Sans"/>
                <w:color w:val="0000FF"/>
                <w:kern w:val="3"/>
                <w:u w:val="single"/>
                <w:lang w:bidi="hi-IN"/>
              </w:rPr>
              <w:t>gmail</w:t>
            </w:r>
            <w:proofErr w:type="spellEnd"/>
            <w:r w:rsidRPr="00C865F0">
              <w:rPr>
                <w:rFonts w:ascii="Arial Narrow" w:eastAsia="NSimSun" w:hAnsi="Arial Narrow" w:cs="Lucida Sans"/>
                <w:color w:val="0000FF"/>
                <w:kern w:val="3"/>
                <w:u w:val="single"/>
                <w:lang w:val="el-GR" w:bidi="hi-IN"/>
              </w:rPr>
              <w:t>.</w:t>
            </w:r>
            <w:r w:rsidRPr="009412AA">
              <w:rPr>
                <w:rFonts w:ascii="Arial Narrow" w:eastAsia="NSimSun" w:hAnsi="Arial Narrow" w:cs="Lucida Sans"/>
                <w:color w:val="0000FF"/>
                <w:kern w:val="3"/>
                <w:u w:val="single"/>
                <w:lang w:bidi="hi-IN"/>
              </w:rPr>
              <w:t>com</w:t>
            </w:r>
            <w:r w:rsidRPr="00C865F0">
              <w:rPr>
                <w:rFonts w:ascii="Arial Narrow" w:eastAsia="NSimSun" w:hAnsi="Arial Narrow" w:cs="Lucida Sans"/>
                <w:color w:val="0000FF"/>
                <w:kern w:val="3"/>
                <w:u w:val="single"/>
                <w:lang w:val="el-GR" w:bidi="hi-IN"/>
              </w:rPr>
              <w:t>;</w:t>
            </w:r>
          </w:p>
        </w:tc>
      </w:tr>
      <w:tr w:rsidR="00C865F0" w:rsidRPr="00082425" w14:paraId="05AB6184"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4B65E6CF" w14:textId="77777777" w:rsidR="00C865F0" w:rsidRPr="00082425" w:rsidRDefault="00C865F0" w:rsidP="00B76562">
            <w:pPr>
              <w:tabs>
                <w:tab w:val="center" w:pos="2230"/>
              </w:tabs>
              <w:rPr>
                <w:rFonts w:ascii="Arial Narrow" w:eastAsia="Arial Narrow" w:hAnsi="Arial Narrow" w:cs="Arial Narrow"/>
              </w:rPr>
            </w:pPr>
            <w:proofErr w:type="spellStart"/>
            <w:r w:rsidRPr="00A9789E">
              <w:rPr>
                <w:rFonts w:ascii="Arial Narrow" w:eastAsia="Arial Narrow" w:hAnsi="Arial Narrow" w:cs="Arial Narrow"/>
                <w:b/>
                <w:bCs/>
              </w:rPr>
              <w:t>Ελληνο</w:t>
            </w:r>
            <w:r>
              <w:rPr>
                <w:rFonts w:ascii="Arial Narrow" w:eastAsia="Arial Narrow" w:hAnsi="Arial Narrow" w:cs="Arial Narrow"/>
                <w:b/>
                <w:bCs/>
              </w:rPr>
              <w:t>-Ι</w:t>
            </w:r>
            <w:r w:rsidRPr="00A9789E">
              <w:rPr>
                <w:rFonts w:ascii="Arial Narrow" w:eastAsia="Arial Narrow" w:hAnsi="Arial Narrow" w:cs="Arial Narrow"/>
                <w:b/>
                <w:bCs/>
              </w:rPr>
              <w:t>τ</w:t>
            </w:r>
            <w:proofErr w:type="spellEnd"/>
            <w:r w:rsidRPr="00A9789E">
              <w:rPr>
                <w:rFonts w:ascii="Arial Narrow" w:eastAsia="Arial Narrow" w:hAnsi="Arial Narrow" w:cs="Arial Narrow"/>
                <w:b/>
                <w:bCs/>
              </w:rPr>
              <w:t>αλικό επ</w:t>
            </w:r>
            <w:proofErr w:type="spellStart"/>
            <w:r w:rsidRPr="00A9789E">
              <w:rPr>
                <w:rFonts w:ascii="Arial Narrow" w:eastAsia="Arial Narrow" w:hAnsi="Arial Narrow" w:cs="Arial Narrow"/>
                <w:b/>
                <w:bCs/>
              </w:rPr>
              <w:t>ιμελητήριο</w:t>
            </w:r>
            <w:proofErr w:type="spellEnd"/>
            <w:r w:rsidRPr="00A9789E">
              <w:rPr>
                <w:rFonts w:ascii="Arial Narrow" w:eastAsia="Arial Narrow" w:hAnsi="Arial Narrow" w:cs="Arial Narrow"/>
                <w:b/>
                <w:bCs/>
              </w:rPr>
              <w:t xml:space="preserve"> </w:t>
            </w:r>
            <w:proofErr w:type="spellStart"/>
            <w:r w:rsidRPr="00A9789E">
              <w:rPr>
                <w:rFonts w:ascii="Arial Narrow" w:eastAsia="Arial Narrow" w:hAnsi="Arial Narrow" w:cs="Arial Narrow"/>
                <w:b/>
                <w:bCs/>
              </w:rPr>
              <w:t>Θεσσ</w:t>
            </w:r>
            <w:proofErr w:type="spellEnd"/>
            <w:r w:rsidRPr="00A9789E">
              <w:rPr>
                <w:rFonts w:ascii="Arial Narrow" w:eastAsia="Arial Narrow" w:hAnsi="Arial Narrow" w:cs="Arial Narrow"/>
                <w:b/>
                <w:bCs/>
              </w:rPr>
              <w:t>αλονίκης</w:t>
            </w:r>
            <w:r>
              <w:rPr>
                <w:rFonts w:ascii="Arial Narrow" w:eastAsia="Arial Narrow" w:hAnsi="Arial Narrow" w:cs="Arial Narrow"/>
              </w:rPr>
              <w:t xml:space="preserve"> </w:t>
            </w:r>
            <w:r w:rsidRPr="00637360">
              <w:rPr>
                <w:rFonts w:ascii="Arial Narrow" w:eastAsia="Arial Narrow" w:hAnsi="Arial Narrow" w:cs="Arial Narrow"/>
                <w:lang w:val="it-IT"/>
              </w:rPr>
              <w:t xml:space="preserve"> </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F547223" w14:textId="77777777" w:rsidR="00C865F0" w:rsidRPr="00082425" w:rsidRDefault="00C865F0" w:rsidP="00B76562">
            <w:pPr>
              <w:autoSpaceDN w:val="0"/>
              <w:contextualSpacing/>
              <w:textAlignment w:val="baseline"/>
              <w:rPr>
                <w:rFonts w:ascii="Arial Narrow" w:eastAsia="NSimSun" w:hAnsi="Arial Narrow" w:cs="Lucida Sans"/>
                <w:color w:val="0000FF"/>
                <w:kern w:val="3"/>
                <w:u w:val="single"/>
                <w:lang w:bidi="hi-IN"/>
              </w:rPr>
            </w:pPr>
            <w:hyperlink r:id="rId30" w:history="1">
              <w:r w:rsidRPr="00637360">
                <w:rPr>
                  <w:rStyle w:val="Hyperlink"/>
                  <w:rFonts w:ascii="Arial Narrow" w:eastAsia="Arial Narrow" w:hAnsi="Arial Narrow" w:cs="Arial Narrow"/>
                  <w:lang w:val="it-IT"/>
                </w:rPr>
                <w:t>marco@italchamber.gr</w:t>
              </w:r>
            </w:hyperlink>
          </w:p>
        </w:tc>
      </w:tr>
      <w:tr w:rsidR="00C865F0" w:rsidRPr="009412AA" w14:paraId="05198EF5" w14:textId="77777777" w:rsidTr="00C865F0">
        <w:tblPrEx>
          <w:tblCellMar>
            <w:top w:w="0" w:type="dxa"/>
            <w:bottom w:w="0" w:type="dxa"/>
          </w:tblCellMar>
        </w:tblPrEx>
        <w:trPr>
          <w:gridAfter w:val="1"/>
          <w:wAfter w:w="14" w:type="dxa"/>
          <w:trHeight w:val="358"/>
        </w:trPr>
        <w:tc>
          <w:tcPr>
            <w:tcW w:w="6503" w:type="dxa"/>
            <w:tcBorders>
              <w:left w:val="single" w:sz="2" w:space="0" w:color="000000"/>
              <w:bottom w:val="single" w:sz="2" w:space="0" w:color="000000"/>
              <w:right w:val="single" w:sz="4" w:space="0" w:color="000000"/>
            </w:tcBorders>
            <w:tcMar>
              <w:top w:w="55" w:type="dxa"/>
              <w:left w:w="55" w:type="dxa"/>
              <w:bottom w:w="55" w:type="dxa"/>
              <w:right w:w="55" w:type="dxa"/>
            </w:tcMar>
          </w:tcPr>
          <w:p w14:paraId="1AC8AC4B"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ΔΙΕΘΝΕΣ ΕΜΠΟΡΙΚΟ ΕΠΙΜΕΛΗΤΗΡΙΟ ΕΛΛΑΔΑΣ</w:t>
            </w:r>
          </w:p>
        </w:tc>
        <w:tc>
          <w:tcPr>
            <w:tcW w:w="3002" w:type="dxa"/>
            <w:tcBorders>
              <w:top w:val="single" w:sz="4" w:space="0" w:color="000000"/>
              <w:left w:val="nil"/>
              <w:bottom w:val="single" w:sz="4" w:space="0" w:color="000000"/>
              <w:right w:val="single" w:sz="4" w:space="0" w:color="000000"/>
            </w:tcBorders>
            <w:tcMar>
              <w:top w:w="55" w:type="dxa"/>
              <w:left w:w="55" w:type="dxa"/>
              <w:bottom w:w="55" w:type="dxa"/>
              <w:right w:w="55" w:type="dxa"/>
            </w:tcMar>
            <w:vAlign w:val="center"/>
          </w:tcPr>
          <w:p w14:paraId="1F867A96" w14:textId="77777777" w:rsidR="00C865F0" w:rsidRPr="009412AA" w:rsidRDefault="00C865F0" w:rsidP="00B76562">
            <w:pPr>
              <w:autoSpaceDN w:val="0"/>
              <w:contextualSpacing/>
              <w:textAlignment w:val="baseline"/>
              <w:rPr>
                <w:rFonts w:ascii="Arial Narrow" w:eastAsia="NSimSun" w:hAnsi="Arial Narrow" w:cs="Lucida Sans"/>
                <w:color w:val="0000FF"/>
                <w:kern w:val="3"/>
                <w:u w:val="single"/>
                <w:lang w:bidi="hi-IN"/>
              </w:rPr>
            </w:pPr>
            <w:r w:rsidRPr="009412AA">
              <w:rPr>
                <w:rFonts w:ascii="Arial Narrow" w:eastAsia="NSimSun" w:hAnsi="Arial Narrow" w:cs="Lucida Sans"/>
                <w:color w:val="0000FF"/>
                <w:kern w:val="3"/>
                <w:u w:val="single"/>
                <w:lang w:bidi="hi-IN"/>
              </w:rPr>
              <w:t>iccgr@otenet.gr;</w:t>
            </w:r>
          </w:p>
        </w:tc>
      </w:tr>
      <w:tr w:rsidR="00C865F0" w:rsidRPr="009412AA" w14:paraId="08AD2400"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8E04E7"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ΠΑΝΕΛΛΗΝΙΟΣ ΣΥΝΔΕΣΜΟΣ ΕΞΑΓΩΓΕΩΝ (ΠΣΕ)</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35ED8BA" w14:textId="77777777" w:rsidR="00C865F0" w:rsidRPr="009412AA" w:rsidRDefault="00C865F0" w:rsidP="00B76562">
            <w:pPr>
              <w:autoSpaceDN w:val="0"/>
              <w:contextualSpacing/>
              <w:textAlignment w:val="baseline"/>
              <w:rPr>
                <w:rFonts w:eastAsia="NSimSun"/>
                <w:color w:val="4C94D8"/>
                <w:lang w:bidi="hi-IN"/>
              </w:rPr>
            </w:pPr>
            <w:r w:rsidRPr="009412AA">
              <w:rPr>
                <w:rFonts w:eastAsia="NSimSun"/>
                <w:color w:val="4C94D8"/>
                <w:lang w:bidi="hi-IN"/>
              </w:rPr>
              <w:t xml:space="preserve">info@pse.gr; </w:t>
            </w:r>
          </w:p>
        </w:tc>
      </w:tr>
      <w:tr w:rsidR="00C865F0" w:rsidRPr="009412AA" w14:paraId="27582682"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4AD1F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ΣΥΝΔΕΣΜΟΣ ΕΞΑΓΩΓΕΩΝ (ΣΕΒΕ)</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65D2E3" w14:textId="77777777" w:rsidR="00C865F0" w:rsidRPr="009412AA" w:rsidRDefault="00C865F0" w:rsidP="00B76562">
            <w:pPr>
              <w:autoSpaceDN w:val="0"/>
              <w:contextualSpacing/>
              <w:textAlignment w:val="baseline"/>
              <w:rPr>
                <w:rFonts w:eastAsia="NSimSun"/>
                <w:color w:val="4C94D8"/>
                <w:lang w:bidi="hi-IN"/>
              </w:rPr>
            </w:pPr>
            <w:hyperlink r:id="rId31" w:history="1">
              <w:r w:rsidRPr="009412AA">
                <w:rPr>
                  <w:rStyle w:val="Hyperlink"/>
                  <w:rFonts w:eastAsia="NSimSun"/>
                  <w:lang w:bidi="hi-IN"/>
                </w:rPr>
                <w:t xml:space="preserve">info@seve.gr; </w:t>
              </w:r>
            </w:hyperlink>
          </w:p>
        </w:tc>
      </w:tr>
      <w:tr w:rsidR="00C865F0" w:rsidRPr="009412AA" w14:paraId="0B857056"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CA0D1C"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 xml:space="preserve">ΣΥΝΔΕΣΜΟΣ ΕΞΑΓΩΓΕΩΝ ΚΡΗΤΗΣ </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65DABE" w14:textId="77777777" w:rsidR="00C865F0" w:rsidRPr="009412AA" w:rsidRDefault="00C865F0" w:rsidP="00B76562">
            <w:pPr>
              <w:autoSpaceDN w:val="0"/>
              <w:contextualSpacing/>
              <w:textAlignment w:val="baseline"/>
              <w:rPr>
                <w:rFonts w:eastAsia="NSimSun"/>
                <w:color w:val="4C94D8"/>
                <w:lang w:bidi="hi-IN"/>
              </w:rPr>
            </w:pPr>
            <w:hyperlink r:id="rId32" w:history="1">
              <w:r w:rsidRPr="009412AA">
                <w:rPr>
                  <w:rStyle w:val="Hyperlink"/>
                  <w:rFonts w:eastAsia="NSimSun"/>
                  <w:lang w:bidi="hi-IN"/>
                </w:rPr>
                <w:t>info@crete-exporters.com;</w:t>
              </w:r>
            </w:hyperlink>
          </w:p>
        </w:tc>
      </w:tr>
      <w:tr w:rsidR="00C865F0" w:rsidRPr="009412AA" w14:paraId="360EA45C"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9334765"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ΠΑΝΕΛΛΗΝΙΟΣ ΣΥΝΔΕΣΜΟΣ ΕΠΙΧΕΙΡΗΣΕΩΝ ΒΙΟΜΗΧΑΝΙΚΩΝ ΠΕΡΙΟΧΩΝ (ΠΑ.Σ.Ε.ΒΙ.ΠΕ.)</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46B15A" w14:textId="77777777" w:rsidR="00C865F0" w:rsidRPr="009412AA" w:rsidRDefault="00C865F0" w:rsidP="00B76562">
            <w:pPr>
              <w:autoSpaceDN w:val="0"/>
              <w:contextualSpacing/>
              <w:textAlignment w:val="baseline"/>
              <w:rPr>
                <w:rFonts w:eastAsia="NSimSun"/>
                <w:color w:val="4C94D8"/>
                <w:lang w:bidi="hi-IN"/>
              </w:rPr>
            </w:pPr>
            <w:hyperlink r:id="rId33" w:history="1">
              <w:r w:rsidRPr="009412AA">
                <w:rPr>
                  <w:rStyle w:val="Hyperlink"/>
                  <w:rFonts w:eastAsia="NSimSun"/>
                  <w:lang w:bidi="hi-IN"/>
                </w:rPr>
                <w:t xml:space="preserve">pasevipe.secretary@gmail.com; </w:t>
              </w:r>
            </w:hyperlink>
          </w:p>
        </w:tc>
      </w:tr>
      <w:tr w:rsidR="00C865F0" w:rsidRPr="009412AA" w14:paraId="2E6BE782"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C42F04"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ΣΥΝΔΕΣΜΟΣ ΕΠΙΧΕΙΡΗΣΕΩΝ &amp; ΒΙΟΜΗΧΑΝΙΩΝ (ΣΕΒ)</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4CA53E" w14:textId="77777777" w:rsidR="00C865F0" w:rsidRPr="009412AA" w:rsidRDefault="00C865F0" w:rsidP="00B76562">
            <w:pPr>
              <w:autoSpaceDN w:val="0"/>
              <w:contextualSpacing/>
              <w:textAlignment w:val="baseline"/>
              <w:rPr>
                <w:rFonts w:eastAsia="NSimSun"/>
                <w:color w:val="4C94D8"/>
                <w:lang w:bidi="hi-IN"/>
              </w:rPr>
            </w:pPr>
            <w:hyperlink r:id="rId34" w:history="1">
              <w:r w:rsidRPr="009412AA">
                <w:rPr>
                  <w:rStyle w:val="Hyperlink"/>
                  <w:rFonts w:eastAsia="NSimSun"/>
                  <w:lang w:bidi="hi-IN"/>
                </w:rPr>
                <w:t>info@sev.org.gr; ir@sev.org.gr;</w:t>
              </w:r>
            </w:hyperlink>
          </w:p>
        </w:tc>
      </w:tr>
      <w:tr w:rsidR="00C865F0" w:rsidRPr="009412AA" w14:paraId="47A40A9F"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C9D319A"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ΣΥΝΔΕΣΜΟΣ ΒΙΟΜΗΧΑΝΙΩΝ ΕΛΛΑΔΟΣ (ΣΒΕ)</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84EDD0" w14:textId="77777777" w:rsidR="00C865F0" w:rsidRPr="009412AA" w:rsidRDefault="00C865F0" w:rsidP="00B76562">
            <w:pPr>
              <w:autoSpaceDN w:val="0"/>
              <w:contextualSpacing/>
              <w:textAlignment w:val="baseline"/>
              <w:rPr>
                <w:rFonts w:eastAsia="NSimSun"/>
                <w:color w:val="4C94D8"/>
                <w:lang w:bidi="hi-IN"/>
              </w:rPr>
            </w:pPr>
            <w:hyperlink r:id="rId35" w:history="1">
              <w:r w:rsidRPr="009412AA">
                <w:rPr>
                  <w:rStyle w:val="Hyperlink"/>
                  <w:rFonts w:eastAsia="NSimSun"/>
                  <w:lang w:bidi="hi-IN"/>
                </w:rPr>
                <w:t>info@sbe.org.gr; president@sbe.org.gr</w:t>
              </w:r>
            </w:hyperlink>
          </w:p>
        </w:tc>
      </w:tr>
      <w:tr w:rsidR="00C865F0" w:rsidRPr="009412AA" w14:paraId="70549627"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38493B"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ΣΥΝΔΕΣΜΟΣ ΒΙΟΜΗΧΑΝΙΩΝ ΑΤΤΙΚΗΣ &amp; ΠΕΙΡΑΙΑ (ΣΒΑΠ)</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95E439C" w14:textId="77777777" w:rsidR="00C865F0" w:rsidRPr="009412AA" w:rsidRDefault="00C865F0" w:rsidP="00B76562">
            <w:pPr>
              <w:autoSpaceDN w:val="0"/>
              <w:contextualSpacing/>
              <w:textAlignment w:val="baseline"/>
              <w:rPr>
                <w:rFonts w:eastAsia="NSimSun"/>
                <w:color w:val="4C94D8"/>
                <w:lang w:bidi="hi-IN"/>
              </w:rPr>
            </w:pPr>
            <w:hyperlink r:id="rId36" w:history="1">
              <w:r w:rsidRPr="009412AA">
                <w:rPr>
                  <w:rStyle w:val="Hyperlink"/>
                  <w:rFonts w:eastAsia="NSimSun"/>
                  <w:lang w:bidi="hi-IN"/>
                </w:rPr>
                <w:t>svap@svap.gr;</w:t>
              </w:r>
            </w:hyperlink>
          </w:p>
        </w:tc>
      </w:tr>
      <w:tr w:rsidR="00C865F0" w:rsidRPr="009412AA" w14:paraId="78F6D7CD" w14:textId="77777777" w:rsidTr="00C865F0">
        <w:tblPrEx>
          <w:tblCellMar>
            <w:top w:w="0" w:type="dxa"/>
            <w:bottom w:w="0" w:type="dxa"/>
          </w:tblCellMar>
        </w:tblPrEx>
        <w:trPr>
          <w:gridAfter w:val="1"/>
          <w:wAfter w:w="14" w:type="dxa"/>
        </w:trPr>
        <w:tc>
          <w:tcPr>
            <w:tcW w:w="65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11583E"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 xml:space="preserve">ΕΛΛΗΝΙΚΗ ΠΑΡΑΓΩΓΗ </w:t>
            </w:r>
          </w:p>
        </w:tc>
        <w:tc>
          <w:tcPr>
            <w:tcW w:w="30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C7328F3" w14:textId="77777777" w:rsidR="00C865F0" w:rsidRPr="009412AA" w:rsidRDefault="00C865F0" w:rsidP="00B76562">
            <w:pPr>
              <w:autoSpaceDN w:val="0"/>
              <w:contextualSpacing/>
              <w:textAlignment w:val="baseline"/>
              <w:rPr>
                <w:rFonts w:eastAsia="NSimSun"/>
                <w:color w:val="4C94D8"/>
                <w:lang w:bidi="hi-IN"/>
              </w:rPr>
            </w:pPr>
            <w:hyperlink r:id="rId37" w:history="1">
              <w:r w:rsidRPr="009412AA">
                <w:rPr>
                  <w:rStyle w:val="Hyperlink"/>
                  <w:rFonts w:eastAsia="NSimSun"/>
                  <w:lang w:bidi="hi-IN"/>
                </w:rPr>
                <w:t>hellenic.production@gmail.com;</w:t>
              </w:r>
            </w:hyperlink>
          </w:p>
        </w:tc>
      </w:tr>
      <w:tr w:rsidR="00C865F0" w:rsidRPr="009412AA" w14:paraId="29B74790"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30C1D866"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ΣΥΝΔΕΣΜΟΣ ΕΛΛΗΝΩΝ ΠΑΡΑΓΩΓΩΝ ΑΠΟΣΤΑΓΜΑΤΩΝ &amp; ΑΛΚΟΟΛΟΥΧΩΝ ΠΟΤΩΝ (ΣΕΑΟΠ)</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17977D86"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38" w:history="1">
              <w:r w:rsidRPr="009412AA">
                <w:rPr>
                  <w:rStyle w:val="Hyperlink"/>
                  <w:rFonts w:ascii="Arial Narrow" w:eastAsia="NSimSun" w:hAnsi="Arial Narrow" w:cs="Lucida Sans"/>
                  <w:kern w:val="3"/>
                  <w:lang w:bidi="hi-IN"/>
                </w:rPr>
                <w:t>info@seaop.gr;</w:t>
              </w:r>
            </w:hyperlink>
          </w:p>
        </w:tc>
      </w:tr>
      <w:tr w:rsidR="00C865F0" w:rsidRPr="009412AA" w14:paraId="03421E03"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77411688"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ΣΥΝΔΕΣΜΟΣ ΕΛΛΗΝΙΚΟΥ ΟΙΝΟΥ (ΣΕΟ)</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170A5A97"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39" w:history="1">
              <w:r w:rsidRPr="009412AA">
                <w:rPr>
                  <w:rStyle w:val="Hyperlink"/>
                  <w:rFonts w:ascii="Arial Narrow" w:eastAsia="NSimSun" w:hAnsi="Arial Narrow" w:cs="Lucida Sans"/>
                  <w:kern w:val="3"/>
                  <w:lang w:bidi="hi-IN"/>
                </w:rPr>
                <w:t>info@greekwinefederation.gr; seo@wine.org.gr;</w:t>
              </w:r>
            </w:hyperlink>
          </w:p>
        </w:tc>
      </w:tr>
      <w:tr w:rsidR="00C865F0" w:rsidRPr="009412AA" w14:paraId="41ABDA56"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1A8613B0"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ΣΥΝΔΕΣΜΟΣ ΜΙΚΡΩΝ ΟΙΝΟΠΟΙΩΝ ΕΛΛΑΔΟΣ (Σ.Μ.Ο.Ε.)</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24ADFC11"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0" w:history="1">
              <w:r w:rsidRPr="009412AA">
                <w:rPr>
                  <w:rStyle w:val="Hyperlink"/>
                  <w:rFonts w:ascii="Arial Narrow" w:eastAsia="NSimSun" w:hAnsi="Arial Narrow" w:cs="Lucida Sans"/>
                  <w:kern w:val="3"/>
                  <w:lang w:bidi="hi-IN"/>
                </w:rPr>
                <w:t>info@smoe.com.gr;</w:t>
              </w:r>
            </w:hyperlink>
          </w:p>
        </w:tc>
      </w:tr>
      <w:tr w:rsidR="00C865F0" w:rsidRPr="009412AA" w14:paraId="0AB515AF"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78E3FDFD"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9412AA">
              <w:rPr>
                <w:rFonts w:ascii="Arial Narrow" w:eastAsia="NSimSun" w:hAnsi="Arial Narrow" w:cs="Arial"/>
                <w:b/>
                <w:bCs/>
                <w:color w:val="000000"/>
                <w:kern w:val="3"/>
                <w:lang w:bidi="hi-IN"/>
              </w:rPr>
              <w:t>OINO</w:t>
            </w:r>
            <w:r w:rsidRPr="00C865F0">
              <w:rPr>
                <w:rFonts w:ascii="Arial Narrow" w:eastAsia="NSimSun" w:hAnsi="Arial Narrow" w:cs="Arial"/>
                <w:b/>
                <w:bCs/>
                <w:color w:val="000000"/>
                <w:kern w:val="3"/>
                <w:lang w:val="el-GR" w:bidi="hi-IN"/>
              </w:rPr>
              <w:t xml:space="preserve">ΠΟΙΟΙ ΒΟΡΕΙΟΥ ΕΛΛΑΔΑΣ (πρώην ΕΝΩΣΗ ΟΙΝΟΠΑΡΑΓΩΓΩΝ του ΑΜΠΕΛΩΝΑ της </w:t>
            </w:r>
            <w:r w:rsidRPr="009412AA">
              <w:rPr>
                <w:rFonts w:ascii="Arial Narrow" w:eastAsia="NSimSun" w:hAnsi="Arial Narrow" w:cs="Arial"/>
                <w:b/>
                <w:bCs/>
                <w:color w:val="000000"/>
                <w:kern w:val="3"/>
                <w:lang w:bidi="hi-IN"/>
              </w:rPr>
              <w:t>BO</w:t>
            </w:r>
            <w:r w:rsidRPr="00C865F0">
              <w:rPr>
                <w:rFonts w:ascii="Arial Narrow" w:eastAsia="NSimSun" w:hAnsi="Arial Narrow" w:cs="Arial"/>
                <w:b/>
                <w:bCs/>
                <w:color w:val="000000"/>
                <w:kern w:val="3"/>
                <w:lang w:val="el-GR" w:bidi="hi-IN"/>
              </w:rPr>
              <w:t>ΡΕΙΟΥ ΕΛΛΑΔΑΣ)</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5D93D090"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1" w:history="1">
              <w:r w:rsidRPr="009412AA">
                <w:rPr>
                  <w:rStyle w:val="Hyperlink"/>
                  <w:rFonts w:ascii="Arial Narrow" w:eastAsia="NSimSun" w:hAnsi="Arial Narrow" w:cs="Lucida Sans"/>
                  <w:kern w:val="3"/>
                  <w:lang w:bidi="hi-IN"/>
                </w:rPr>
                <w:t>info@winemakersofnorthgreece.gr;</w:t>
              </w:r>
            </w:hyperlink>
          </w:p>
        </w:tc>
      </w:tr>
      <w:tr w:rsidR="00C865F0" w:rsidRPr="009412AA" w14:paraId="4C040A08"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600D873B"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ΕΝΩΣΗ ΟΙΝΟΠΑΡΑΓΩΓΩΝ ΤΟΥ ΑΜΠΕΛΩΝΑ ΤΗΣ ΑΤΤΙΚΗΣ (ΕΝ.Ο.Α.Α.)</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0209C62B"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2" w:history="1">
              <w:r w:rsidRPr="009412AA">
                <w:rPr>
                  <w:rStyle w:val="Hyperlink"/>
                  <w:rFonts w:ascii="Arial Narrow" w:eastAsia="NSimSun" w:hAnsi="Arial Narrow" w:cs="Lucida Sans"/>
                  <w:kern w:val="3"/>
                  <w:lang w:bidi="hi-IN"/>
                </w:rPr>
                <w:t>info@enoaa.gr;</w:t>
              </w:r>
            </w:hyperlink>
          </w:p>
        </w:tc>
      </w:tr>
      <w:tr w:rsidR="00C865F0" w:rsidRPr="009412AA" w14:paraId="5F28B2D9"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5201A767"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ΕΝΩΣΗ ΑΜΠΕΛΟΥΡΓΩΝ ΟΙΝΟΠΟΙΩΝ ΝΗΣΩΝ ΑΙΓΑΙΟΥ (ΕΝ.Ο.Α.Ν.Α.)</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24800ABD"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3" w:history="1">
              <w:r w:rsidRPr="009412AA">
                <w:rPr>
                  <w:rStyle w:val="Hyperlink"/>
                  <w:rFonts w:ascii="Arial Narrow" w:eastAsia="NSimSun" w:hAnsi="Arial Narrow" w:cs="Lucida Sans"/>
                  <w:kern w:val="3"/>
                  <w:lang w:bidi="hi-IN"/>
                </w:rPr>
                <w:t>enoanawines@gmail.com;</w:t>
              </w:r>
            </w:hyperlink>
          </w:p>
        </w:tc>
      </w:tr>
      <w:tr w:rsidR="00C865F0" w:rsidRPr="009412AA" w14:paraId="05CDA949"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376225E5"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 xml:space="preserve">ΔΙΚΤΥΟ ΟΙΝΟΠΟΙΩΝ ΧΑΝΙΩΝ &amp; ΡΕΘΥΜΝΗΣ </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4B548DB8"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4" w:history="1">
              <w:r w:rsidRPr="009412AA">
                <w:rPr>
                  <w:rStyle w:val="Hyperlink"/>
                  <w:rFonts w:ascii="Arial Narrow" w:eastAsia="NSimSun" w:hAnsi="Arial Narrow" w:cs="Lucida Sans"/>
                  <w:kern w:val="3"/>
                  <w:lang w:bidi="hi-IN"/>
                </w:rPr>
                <w:t>info@winesofcrete.gr;</w:t>
              </w:r>
            </w:hyperlink>
          </w:p>
        </w:tc>
      </w:tr>
      <w:tr w:rsidR="00C865F0" w:rsidRPr="009412AA" w14:paraId="7E2E39BF"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3DE3F60A"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 xml:space="preserve">ΔΙΚΤΥΟ ΟΙΝΟΠΟΙΩΝ ΗΡΑΚΛΕΙΟΥ </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6D62B107"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5" w:history="1">
              <w:r w:rsidRPr="009412AA">
                <w:rPr>
                  <w:rStyle w:val="Hyperlink"/>
                  <w:rFonts w:ascii="Arial Narrow" w:eastAsia="NSimSun" w:hAnsi="Arial Narrow" w:cs="Lucida Sans"/>
                  <w:kern w:val="3"/>
                  <w:lang w:bidi="hi-IN"/>
                </w:rPr>
                <w:t>info@winesofcrete.gr;</w:t>
              </w:r>
            </w:hyperlink>
          </w:p>
        </w:tc>
      </w:tr>
      <w:tr w:rsidR="00C865F0" w:rsidRPr="009412AA" w14:paraId="6F584D9E"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4E6A5D48"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ΕΝΩΣΗ ΟΙΝΟΠΑΡΑΓΩΓΩΝ ΑΜΠΕΛΩΝΑ ΠΕΛΟΠΟΝΝΗΣΟΥ (ΕΝ.Ο.Α.Π.)</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61896799"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6" w:history="1">
              <w:r w:rsidRPr="009412AA">
                <w:rPr>
                  <w:rStyle w:val="Hyperlink"/>
                  <w:rFonts w:ascii="Arial Narrow" w:eastAsia="NSimSun" w:hAnsi="Arial Narrow" w:cs="Lucida Sans"/>
                  <w:kern w:val="3"/>
                  <w:lang w:bidi="hi-IN"/>
                </w:rPr>
                <w:t>info@enoap.org;</w:t>
              </w:r>
            </w:hyperlink>
          </w:p>
        </w:tc>
      </w:tr>
      <w:tr w:rsidR="00C865F0" w:rsidRPr="009412AA" w14:paraId="3687312F"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29A69BF6"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ΕΝΩΣΗ ΟΙΝΟΠΑΡΑΓΩΓΩΝ ΑΜΠΕΛΩΝΑ ΚΕΝΤΡΙΚΗΣ ΕΛΛΑΔΑΣ (ΕΝ.Ο.Α.Κ.Ε.)</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77BA060E"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7" w:history="1">
              <w:r w:rsidRPr="009412AA">
                <w:rPr>
                  <w:rStyle w:val="Hyperlink"/>
                  <w:rFonts w:ascii="Arial Narrow" w:eastAsia="NSimSun" w:hAnsi="Arial Narrow" w:cs="Lucida Sans"/>
                  <w:kern w:val="3"/>
                  <w:lang w:bidi="hi-IN"/>
                </w:rPr>
                <w:t>info@enoake.gr;</w:t>
              </w:r>
            </w:hyperlink>
          </w:p>
        </w:tc>
      </w:tr>
      <w:tr w:rsidR="00C865F0" w:rsidRPr="009412AA" w14:paraId="03910462"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7B76B9B4"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ΠΑΝΕΛΛΗΝΙΑ ΕΝΩΣΗ ΠΤΥΧΙΟΥΧΩΝ ΟΙΝΟΛΟΓΩΝ (ΠΑΝ.Ε.Π.Ο.)</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14BF223C"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8" w:history="1">
              <w:r w:rsidRPr="009412AA">
                <w:rPr>
                  <w:rStyle w:val="Hyperlink"/>
                  <w:rFonts w:ascii="Arial Narrow" w:eastAsia="NSimSun" w:hAnsi="Arial Narrow" w:cs="Lucida Sans"/>
                  <w:kern w:val="3"/>
                  <w:lang w:bidi="hi-IN"/>
                </w:rPr>
                <w:t>panepogr@gmail.com;</w:t>
              </w:r>
            </w:hyperlink>
          </w:p>
        </w:tc>
      </w:tr>
      <w:tr w:rsidR="00C865F0" w:rsidRPr="009412AA" w14:paraId="1C165164"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6D61D9FF"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ΕΝΩΣΗ ΕΠΙΧΕΙΡΗΣΕΩΝ ΑΛΚΟΟΛΟΥΧΩΝ ΠΟΤΩΝ (ΕΝ.Ε.Α.Π.)</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5DF506E4"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49" w:history="1">
              <w:r w:rsidRPr="009412AA">
                <w:rPr>
                  <w:rStyle w:val="Hyperlink"/>
                  <w:rFonts w:ascii="Arial Narrow" w:eastAsia="NSimSun" w:hAnsi="Arial Narrow" w:cs="Lucida Sans"/>
                  <w:kern w:val="3"/>
                  <w:lang w:bidi="hi-IN"/>
                </w:rPr>
                <w:t>info@eneap.com.gr</w:t>
              </w:r>
            </w:hyperlink>
          </w:p>
        </w:tc>
      </w:tr>
      <w:tr w:rsidR="00C865F0" w:rsidRPr="009412AA" w14:paraId="495B4413"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1F3D26C6"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ΕΝΩΣΗ ΖΥΘΟΠΟΙΩΝ ΕΛΛΑΔΟΣ</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08052B50"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50" w:history="1">
              <w:r w:rsidRPr="009412AA">
                <w:rPr>
                  <w:rStyle w:val="Hyperlink"/>
                  <w:rFonts w:ascii="Arial Narrow" w:eastAsia="NSimSun" w:hAnsi="Arial Narrow" w:cs="Lucida Sans"/>
                  <w:kern w:val="3"/>
                  <w:lang w:bidi="hi-IN"/>
                </w:rPr>
                <w:t>info@ellinikienosizithopoion.gr;</w:t>
              </w:r>
            </w:hyperlink>
          </w:p>
        </w:tc>
      </w:tr>
      <w:tr w:rsidR="00C865F0" w:rsidRPr="009412AA" w14:paraId="293BAA46" w14:textId="77777777" w:rsidTr="00C865F0">
        <w:tblPrEx>
          <w:tblCellMar>
            <w:top w:w="0" w:type="dxa"/>
            <w:bottom w:w="0" w:type="dxa"/>
          </w:tblCellMar>
        </w:tblPrEx>
        <w:trPr>
          <w:gridAfter w:val="1"/>
          <w:wAfter w:w="14" w:type="dxa"/>
        </w:trPr>
        <w:tc>
          <w:tcPr>
            <w:tcW w:w="6503" w:type="dxa"/>
            <w:tcBorders>
              <w:top w:val="single" w:sz="4" w:space="0" w:color="auto"/>
              <w:left w:val="single" w:sz="4" w:space="0" w:color="auto"/>
              <w:bottom w:val="single" w:sz="4" w:space="0" w:color="auto"/>
            </w:tcBorders>
            <w:tcMar>
              <w:top w:w="55" w:type="dxa"/>
              <w:left w:w="55" w:type="dxa"/>
              <w:bottom w:w="55" w:type="dxa"/>
              <w:right w:w="55" w:type="dxa"/>
            </w:tcMar>
          </w:tcPr>
          <w:p w14:paraId="4D4F6697" w14:textId="77777777" w:rsidR="00C865F0" w:rsidRPr="00C865F0" w:rsidRDefault="00C865F0" w:rsidP="00B76562">
            <w:pPr>
              <w:tabs>
                <w:tab w:val="left" w:pos="6150"/>
              </w:tabs>
              <w:autoSpaceDN w:val="0"/>
              <w:contextualSpacing/>
              <w:textAlignment w:val="baseline"/>
              <w:rPr>
                <w:rFonts w:ascii="Arial Narrow" w:eastAsia="NSimSun" w:hAnsi="Arial Narrow" w:cs="Arial"/>
                <w:b/>
                <w:bCs/>
                <w:color w:val="000000"/>
                <w:kern w:val="3"/>
                <w:lang w:val="el-GR" w:bidi="hi-IN"/>
              </w:rPr>
            </w:pPr>
            <w:r w:rsidRPr="00C865F0">
              <w:rPr>
                <w:rFonts w:ascii="Arial Narrow" w:eastAsia="NSimSun" w:hAnsi="Arial Narrow" w:cs="Arial"/>
                <w:b/>
                <w:bCs/>
                <w:color w:val="000000"/>
                <w:kern w:val="3"/>
                <w:lang w:val="el-GR" w:bidi="hi-IN"/>
              </w:rPr>
              <w:t>ΣΥΝΔΕΣΜΟΣ ΕΛΛΗΝΙΚΩΝ ΒΙΟΜΗΧΑΝΙΩΝ ΑΝΑΨΥΚΤΙΚΩΝ (ΣΕΒΑ)</w:t>
            </w:r>
          </w:p>
        </w:tc>
        <w:tc>
          <w:tcPr>
            <w:tcW w:w="3002" w:type="dxa"/>
            <w:tcBorders>
              <w:top w:val="single" w:sz="4" w:space="0" w:color="auto"/>
              <w:bottom w:val="single" w:sz="4" w:space="0" w:color="auto"/>
              <w:right w:val="single" w:sz="4" w:space="0" w:color="auto"/>
            </w:tcBorders>
            <w:tcMar>
              <w:top w:w="55" w:type="dxa"/>
              <w:left w:w="55" w:type="dxa"/>
              <w:bottom w:w="55" w:type="dxa"/>
              <w:right w:w="55" w:type="dxa"/>
            </w:tcMar>
          </w:tcPr>
          <w:p w14:paraId="7A1F98F3"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51" w:history="1">
              <w:r w:rsidRPr="009412AA">
                <w:rPr>
                  <w:rStyle w:val="Hyperlink"/>
                  <w:rFonts w:ascii="Arial Narrow" w:eastAsia="NSimSun" w:hAnsi="Arial Narrow" w:cs="Lucida Sans"/>
                  <w:kern w:val="3"/>
                  <w:lang w:bidi="hi-IN"/>
                </w:rPr>
                <w:t>seva@sevt.gr;</w:t>
              </w:r>
            </w:hyperlink>
          </w:p>
        </w:tc>
      </w:tr>
      <w:tr w:rsidR="00C865F0" w:rsidRPr="009412AA" w14:paraId="2FEF7F22" w14:textId="77777777" w:rsidTr="00C865F0">
        <w:tblPrEx>
          <w:tblCellMar>
            <w:top w:w="0" w:type="dxa"/>
            <w:bottom w:w="0" w:type="dxa"/>
          </w:tblCellMar>
        </w:tblPrEx>
        <w:trPr>
          <w:gridAfter w:val="1"/>
          <w:wAfter w:w="14" w:type="dxa"/>
          <w:trHeight w:val="565"/>
        </w:trPr>
        <w:tc>
          <w:tcPr>
            <w:tcW w:w="65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1000CFA" w14:textId="77777777" w:rsidR="00C865F0" w:rsidRPr="009412AA" w:rsidRDefault="00C865F0" w:rsidP="00B76562">
            <w:pPr>
              <w:tabs>
                <w:tab w:val="left" w:pos="6150"/>
              </w:tabs>
              <w:autoSpaceDN w:val="0"/>
              <w:contextualSpacing/>
              <w:textAlignment w:val="baseline"/>
              <w:rPr>
                <w:rFonts w:ascii="Arial Narrow" w:eastAsia="NSimSun" w:hAnsi="Arial Narrow" w:cs="Arial"/>
                <w:b/>
                <w:bCs/>
                <w:color w:val="000000"/>
                <w:kern w:val="3"/>
                <w:lang w:bidi="hi-IN"/>
              </w:rPr>
            </w:pPr>
            <w:r w:rsidRPr="009412AA">
              <w:rPr>
                <w:rFonts w:ascii="Arial Narrow" w:eastAsia="NSimSun" w:hAnsi="Arial Narrow" w:cs="Arial"/>
                <w:b/>
                <w:bCs/>
                <w:color w:val="000000"/>
                <w:kern w:val="3"/>
                <w:lang w:bidi="hi-IN"/>
              </w:rPr>
              <w:t>ΕΛΛΑ – ΔΙΚΑ ΜΑΣ</w:t>
            </w:r>
          </w:p>
        </w:tc>
        <w:tc>
          <w:tcPr>
            <w:tcW w:w="30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9FED2F3" w14:textId="77777777" w:rsidR="00C865F0" w:rsidRPr="009412AA" w:rsidRDefault="00C865F0" w:rsidP="00B76562">
            <w:pPr>
              <w:autoSpaceDN w:val="0"/>
              <w:contextualSpacing/>
              <w:textAlignment w:val="baseline"/>
              <w:rPr>
                <w:rFonts w:ascii="Arial Narrow" w:eastAsia="NSimSun" w:hAnsi="Arial Narrow" w:cs="Lucida Sans"/>
                <w:color w:val="4C94D8"/>
                <w:kern w:val="3"/>
                <w:u w:val="single"/>
                <w:lang w:bidi="hi-IN"/>
              </w:rPr>
            </w:pPr>
            <w:hyperlink r:id="rId52" w:history="1">
              <w:r w:rsidRPr="009412AA">
                <w:rPr>
                  <w:rStyle w:val="Hyperlink"/>
                  <w:rFonts w:ascii="Arial Narrow" w:eastAsia="NSimSun" w:hAnsi="Arial Narrow" w:cs="Lucida Sans"/>
                  <w:kern w:val="3"/>
                  <w:lang w:bidi="hi-IN"/>
                </w:rPr>
                <w:t>a.papadimitriou@ella-dikamas.gr; info@ella-dikamas.gr;</w:t>
              </w:r>
            </w:hyperlink>
          </w:p>
        </w:tc>
      </w:tr>
    </w:tbl>
    <w:p w14:paraId="61F4ADCF" w14:textId="02BCC142" w:rsidR="00C865F0" w:rsidRPr="00C865F0" w:rsidRDefault="00C865F0" w:rsidP="00FD7FFB">
      <w:pPr>
        <w:pStyle w:val="NormalWeb"/>
        <w:spacing w:line="300" w:lineRule="atLeast"/>
        <w:ind w:firstLine="720"/>
        <w:jc w:val="both"/>
        <w:rPr>
          <w:rFonts w:ascii="Arial Narrow" w:hAnsi="Arial Narrow" w:cs="Segoe UI"/>
          <w:sz w:val="32"/>
          <w:szCs w:val="32"/>
        </w:rPr>
      </w:pPr>
    </w:p>
    <w:p w14:paraId="1E4EB966" w14:textId="4D2B4F47" w:rsidR="00C865F0" w:rsidRPr="00C865F0" w:rsidRDefault="00C865F0" w:rsidP="00FD7FFB">
      <w:pPr>
        <w:pStyle w:val="NormalWeb"/>
        <w:spacing w:line="300" w:lineRule="atLeast"/>
        <w:ind w:firstLine="720"/>
        <w:jc w:val="both"/>
        <w:rPr>
          <w:rFonts w:ascii="Arial Narrow" w:hAnsi="Arial Narrow" w:cs="Segoe UI"/>
          <w:sz w:val="32"/>
          <w:szCs w:val="32"/>
        </w:rPr>
      </w:pPr>
    </w:p>
    <w:p w14:paraId="118D43BE" w14:textId="77777777" w:rsidR="00C865F0" w:rsidRPr="00C865F0" w:rsidRDefault="00C865F0" w:rsidP="00FD7FFB">
      <w:pPr>
        <w:pStyle w:val="NormalWeb"/>
        <w:spacing w:line="300" w:lineRule="atLeast"/>
        <w:ind w:firstLine="720"/>
        <w:jc w:val="both"/>
        <w:rPr>
          <w:rFonts w:ascii="Arial Narrow" w:hAnsi="Arial Narrow" w:cs="Segoe UI"/>
          <w:sz w:val="32"/>
          <w:szCs w:val="32"/>
        </w:rPr>
      </w:pPr>
    </w:p>
    <w:sectPr w:rsidR="00C865F0" w:rsidRPr="00C865F0" w:rsidSect="00A27043">
      <w:pgSz w:w="11906" w:h="16838" w:code="9"/>
      <w:pgMar w:top="81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0D4AD" w14:textId="77777777" w:rsidR="000E2C6D" w:rsidRDefault="000E2C6D" w:rsidP="00DF37D2">
      <w:pPr>
        <w:spacing w:after="0" w:line="240" w:lineRule="auto"/>
      </w:pPr>
      <w:r>
        <w:separator/>
      </w:r>
    </w:p>
  </w:endnote>
  <w:endnote w:type="continuationSeparator" w:id="0">
    <w:p w14:paraId="46537AC7" w14:textId="77777777" w:rsidR="000E2C6D" w:rsidRDefault="000E2C6D" w:rsidP="00DF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322AD" w14:textId="77777777" w:rsidR="000E2C6D" w:rsidRDefault="000E2C6D" w:rsidP="00DF37D2">
      <w:pPr>
        <w:spacing w:after="0" w:line="240" w:lineRule="auto"/>
      </w:pPr>
      <w:r>
        <w:separator/>
      </w:r>
    </w:p>
  </w:footnote>
  <w:footnote w:type="continuationSeparator" w:id="0">
    <w:p w14:paraId="5941AB28" w14:textId="77777777" w:rsidR="000E2C6D" w:rsidRDefault="000E2C6D" w:rsidP="00DF37D2">
      <w:pPr>
        <w:spacing w:after="0" w:line="240" w:lineRule="auto"/>
      </w:pPr>
      <w:r>
        <w:continuationSeparator/>
      </w:r>
    </w:p>
  </w:footnote>
  <w:footnote w:id="1">
    <w:p w14:paraId="5E011D4C" w14:textId="77777777" w:rsidR="00C66376" w:rsidRPr="008011F0" w:rsidRDefault="00C66376" w:rsidP="00C66376">
      <w:pPr>
        <w:spacing w:before="100" w:beforeAutospacing="1" w:after="100" w:afterAutospacing="1" w:line="240" w:lineRule="exact"/>
        <w:ind w:firstLine="720"/>
        <w:contextualSpacing/>
        <w:jc w:val="both"/>
        <w:outlineLvl w:val="2"/>
        <w:rPr>
          <w:rFonts w:ascii="Arial Narrow" w:eastAsia="Times New Roman" w:hAnsi="Arial Narrow" w:cs="Segoe UI"/>
          <w:sz w:val="18"/>
          <w:szCs w:val="18"/>
          <w:lang w:val="el-GR"/>
        </w:rPr>
      </w:pPr>
      <w:r>
        <w:rPr>
          <w:rStyle w:val="FootnoteReference"/>
        </w:rPr>
        <w:footnoteRef/>
      </w:r>
      <w:r w:rsidRPr="008011F0">
        <w:rPr>
          <w:lang w:val="el-GR"/>
        </w:rPr>
        <w:t xml:space="preserve"> </w:t>
      </w:r>
      <w:r w:rsidRPr="008011F0">
        <w:rPr>
          <w:rFonts w:ascii="Arial Narrow" w:eastAsia="Times New Roman" w:hAnsi="Arial Narrow" w:cs="Segoe UI"/>
          <w:sz w:val="18"/>
          <w:szCs w:val="18"/>
          <w:lang w:val="el-GR"/>
        </w:rPr>
        <w:t>Τα στοιχεία της Τράπεζας της Ιταλίας (</w:t>
      </w:r>
      <w:r w:rsidRPr="008011F0">
        <w:rPr>
          <w:rFonts w:ascii="Arial Narrow" w:eastAsia="Times New Roman" w:hAnsi="Arial Narrow" w:cs="Segoe UI"/>
          <w:sz w:val="18"/>
          <w:szCs w:val="18"/>
          <w:lang w:val="en-US"/>
        </w:rPr>
        <w:t>Banca</w:t>
      </w:r>
      <w:r w:rsidRPr="008011F0">
        <w:rPr>
          <w:rFonts w:ascii="Arial Narrow" w:eastAsia="Times New Roman" w:hAnsi="Arial Narrow" w:cs="Segoe UI"/>
          <w:sz w:val="18"/>
          <w:szCs w:val="18"/>
          <w:lang w:val="el-GR"/>
        </w:rPr>
        <w:t xml:space="preserve"> </w:t>
      </w:r>
      <w:r w:rsidRPr="008011F0">
        <w:rPr>
          <w:rFonts w:ascii="Arial Narrow" w:eastAsia="Times New Roman" w:hAnsi="Arial Narrow" w:cs="Segoe UI"/>
          <w:sz w:val="18"/>
          <w:szCs w:val="18"/>
          <w:lang w:val="en-US"/>
        </w:rPr>
        <w:t>d</w:t>
      </w:r>
      <w:r w:rsidRPr="008011F0">
        <w:rPr>
          <w:rFonts w:ascii="Arial Narrow" w:eastAsia="Times New Roman" w:hAnsi="Arial Narrow" w:cs="Segoe UI"/>
          <w:sz w:val="18"/>
          <w:szCs w:val="18"/>
          <w:lang w:val="el-GR"/>
        </w:rPr>
        <w:t xml:space="preserve">’ </w:t>
      </w:r>
      <w:r w:rsidRPr="008011F0">
        <w:rPr>
          <w:rFonts w:ascii="Arial Narrow" w:eastAsia="Times New Roman" w:hAnsi="Arial Narrow" w:cs="Segoe UI"/>
          <w:sz w:val="18"/>
          <w:szCs w:val="18"/>
          <w:lang w:val="en-US"/>
        </w:rPr>
        <w:t>Italia</w:t>
      </w:r>
      <w:r w:rsidRPr="008011F0">
        <w:rPr>
          <w:rFonts w:ascii="Arial Narrow" w:eastAsia="Times New Roman" w:hAnsi="Arial Narrow" w:cs="Segoe UI"/>
          <w:sz w:val="18"/>
          <w:szCs w:val="18"/>
          <w:lang w:val="el-GR"/>
        </w:rPr>
        <w:t xml:space="preserve">) έχουν </w:t>
      </w:r>
      <w:proofErr w:type="spellStart"/>
      <w:r w:rsidRPr="008011F0">
        <w:rPr>
          <w:rFonts w:ascii="Arial Narrow" w:eastAsia="Times New Roman" w:hAnsi="Arial Narrow" w:cs="Segoe UI"/>
          <w:sz w:val="18"/>
          <w:szCs w:val="18"/>
          <w:lang w:val="el-GR"/>
        </w:rPr>
        <w:t>επικαιροποιηθεί</w:t>
      </w:r>
      <w:proofErr w:type="spellEnd"/>
      <w:r w:rsidRPr="008011F0">
        <w:rPr>
          <w:rFonts w:ascii="Arial Narrow" w:eastAsia="Times New Roman" w:hAnsi="Arial Narrow" w:cs="Segoe UI"/>
          <w:sz w:val="18"/>
          <w:szCs w:val="18"/>
          <w:lang w:val="el-GR"/>
        </w:rPr>
        <w:t xml:space="preserve"> έως τις </w:t>
      </w:r>
      <w:r w:rsidRPr="008011F0">
        <w:rPr>
          <w:rFonts w:ascii="Arial Narrow" w:eastAsia="Times New Roman" w:hAnsi="Arial Narrow" w:cs="Segoe UI"/>
          <w:b/>
          <w:bCs/>
          <w:sz w:val="18"/>
          <w:szCs w:val="18"/>
          <w:lang w:val="el-GR"/>
        </w:rPr>
        <w:t>16 Ιουλίου</w:t>
      </w:r>
      <w:r w:rsidRPr="008011F0">
        <w:rPr>
          <w:rFonts w:ascii="Arial Narrow" w:eastAsia="Times New Roman" w:hAnsi="Arial Narrow" w:cs="Segoe UI"/>
          <w:sz w:val="18"/>
          <w:szCs w:val="18"/>
          <w:lang w:val="el-GR"/>
        </w:rPr>
        <w:t xml:space="preserve">, αλλά το γεωπολιτικό τους υπόβαθρο χαρακτηρίζεται από την αυξημένη αβεβαιότητα που προκάλεσε η κατάρρευση του </w:t>
      </w:r>
      <w:proofErr w:type="spellStart"/>
      <w:r w:rsidRPr="008011F0">
        <w:rPr>
          <w:rFonts w:ascii="Arial Narrow" w:eastAsia="Times New Roman" w:hAnsi="Arial Narrow" w:cs="Segoe UI"/>
          <w:sz w:val="18"/>
          <w:szCs w:val="18"/>
          <w:lang w:val="el-GR"/>
        </w:rPr>
        <w:t>αμερικανοϊρανικού</w:t>
      </w:r>
      <w:proofErr w:type="spellEnd"/>
      <w:r w:rsidRPr="008011F0">
        <w:rPr>
          <w:rFonts w:ascii="Arial Narrow" w:eastAsia="Times New Roman" w:hAnsi="Arial Narrow" w:cs="Segoe UI"/>
          <w:sz w:val="18"/>
          <w:szCs w:val="18"/>
          <w:lang w:val="el-GR"/>
        </w:rPr>
        <w:t xml:space="preserve"> μνημονίου συνεννόησης, η οποία ανακοινώθηκε στις </w:t>
      </w:r>
      <w:r w:rsidRPr="008011F0">
        <w:rPr>
          <w:rFonts w:ascii="Arial Narrow" w:eastAsia="Times New Roman" w:hAnsi="Arial Narrow" w:cs="Segoe UI"/>
          <w:b/>
          <w:bCs/>
          <w:sz w:val="18"/>
          <w:szCs w:val="18"/>
          <w:lang w:val="el-GR"/>
        </w:rPr>
        <w:t>14 Ιουνίου</w:t>
      </w:r>
      <w:r w:rsidRPr="008011F0">
        <w:rPr>
          <w:rFonts w:ascii="Arial Narrow" w:eastAsia="Times New Roman" w:hAnsi="Arial Narrow" w:cs="Segoe UI"/>
          <w:sz w:val="18"/>
          <w:szCs w:val="18"/>
          <w:lang w:val="el-GR"/>
        </w:rPr>
        <w:t>, καθώς και από την επανέναρξη των εχθροπραξιών που οδήγησε σε νέα άνοδο των τιμών της ενέργειας.</w:t>
      </w:r>
    </w:p>
    <w:p w14:paraId="6BCDC52C" w14:textId="77777777" w:rsidR="00C66376" w:rsidRPr="008011F0" w:rsidRDefault="00C66376" w:rsidP="00C66376">
      <w:pPr>
        <w:pStyle w:val="FootnoteText"/>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D8A"/>
    <w:multiLevelType w:val="hybridMultilevel"/>
    <w:tmpl w:val="C6425990"/>
    <w:lvl w:ilvl="0" w:tplc="D69CC860">
      <w:numFmt w:val="bullet"/>
      <w:lvlText w:val="-"/>
      <w:lvlJc w:val="left"/>
      <w:pPr>
        <w:ind w:left="720" w:hanging="360"/>
      </w:pPr>
      <w:rPr>
        <w:rFonts w:ascii="Arial Narrow" w:eastAsia="Times New Roman"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74502"/>
    <w:multiLevelType w:val="hybridMultilevel"/>
    <w:tmpl w:val="408238C4"/>
    <w:lvl w:ilvl="0" w:tplc="A30C8EF2">
      <w:start w:val="11"/>
      <w:numFmt w:val="bullet"/>
      <w:lvlText w:val="-"/>
      <w:lvlJc w:val="left"/>
      <w:pPr>
        <w:ind w:left="720" w:hanging="360"/>
      </w:pPr>
      <w:rPr>
        <w:rFonts w:ascii="Arial Narrow" w:eastAsia="Times New Roman"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27E3D"/>
    <w:multiLevelType w:val="multilevel"/>
    <w:tmpl w:val="7D94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D0CC7"/>
    <w:multiLevelType w:val="multilevel"/>
    <w:tmpl w:val="C350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151A9"/>
    <w:multiLevelType w:val="hybridMultilevel"/>
    <w:tmpl w:val="AEFC8A78"/>
    <w:lvl w:ilvl="0" w:tplc="7E74AC7C">
      <w:start w:val="11"/>
      <w:numFmt w:val="bullet"/>
      <w:lvlText w:val="-"/>
      <w:lvlJc w:val="left"/>
      <w:pPr>
        <w:ind w:left="720" w:hanging="360"/>
      </w:pPr>
      <w:rPr>
        <w:rFonts w:ascii="Arial Narrow" w:eastAsia="Times New Roman"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E305D"/>
    <w:multiLevelType w:val="multilevel"/>
    <w:tmpl w:val="3D9E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F108E"/>
    <w:multiLevelType w:val="hybridMultilevel"/>
    <w:tmpl w:val="9668A2AA"/>
    <w:lvl w:ilvl="0" w:tplc="C71290BA">
      <w:start w:val="2"/>
      <w:numFmt w:val="bullet"/>
      <w:lvlText w:val="-"/>
      <w:lvlJc w:val="left"/>
      <w:pPr>
        <w:ind w:left="720" w:hanging="360"/>
      </w:pPr>
      <w:rPr>
        <w:rFonts w:ascii="Arial Narrow" w:eastAsia="Times New Roman"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C3F26"/>
    <w:multiLevelType w:val="multilevel"/>
    <w:tmpl w:val="AC8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E768A"/>
    <w:multiLevelType w:val="multilevel"/>
    <w:tmpl w:val="B98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66DA4"/>
    <w:multiLevelType w:val="multilevel"/>
    <w:tmpl w:val="0AA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AE260E"/>
    <w:multiLevelType w:val="multilevel"/>
    <w:tmpl w:val="4FB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0D5971"/>
    <w:multiLevelType w:val="hybridMultilevel"/>
    <w:tmpl w:val="AFB2DAC4"/>
    <w:lvl w:ilvl="0" w:tplc="BCC206A8">
      <w:start w:val="11"/>
      <w:numFmt w:val="bullet"/>
      <w:lvlText w:val="-"/>
      <w:lvlJc w:val="left"/>
      <w:pPr>
        <w:ind w:left="1005" w:hanging="360"/>
      </w:pPr>
      <w:rPr>
        <w:rFonts w:ascii="Arial Narrow" w:eastAsiaTheme="minorHAnsi" w:hAnsi="Arial Narrow" w:cstheme="minorBidi" w:hint="default"/>
        <w:b/>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2" w15:restartNumberingAfterBreak="0">
    <w:nsid w:val="6F740BCB"/>
    <w:multiLevelType w:val="multilevel"/>
    <w:tmpl w:val="2F24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A030C"/>
    <w:multiLevelType w:val="multilevel"/>
    <w:tmpl w:val="0C96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B34D5"/>
    <w:multiLevelType w:val="hybridMultilevel"/>
    <w:tmpl w:val="7D3E29D0"/>
    <w:lvl w:ilvl="0" w:tplc="984AE6F8">
      <w:numFmt w:val="bullet"/>
      <w:lvlText w:val="-"/>
      <w:lvlJc w:val="left"/>
      <w:pPr>
        <w:ind w:left="420" w:hanging="360"/>
      </w:pPr>
      <w:rPr>
        <w:rFonts w:ascii="Arial Narrow" w:eastAsia="Times New Roman" w:hAnsi="Arial Narrow" w:cs="Arial Narro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F78642A"/>
    <w:multiLevelType w:val="hybridMultilevel"/>
    <w:tmpl w:val="759EB79A"/>
    <w:lvl w:ilvl="0" w:tplc="FA903160">
      <w:start w:val="11"/>
      <w:numFmt w:val="bullet"/>
      <w:lvlText w:val="-"/>
      <w:lvlJc w:val="left"/>
      <w:pPr>
        <w:ind w:left="720" w:hanging="360"/>
      </w:pPr>
      <w:rPr>
        <w:rFonts w:ascii="Arial Narrow" w:eastAsia="Times New Roman"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7"/>
  </w:num>
  <w:num w:numId="5">
    <w:abstractNumId w:val="15"/>
  </w:num>
  <w:num w:numId="6">
    <w:abstractNumId w:val="4"/>
  </w:num>
  <w:num w:numId="7">
    <w:abstractNumId w:val="1"/>
  </w:num>
  <w:num w:numId="8">
    <w:abstractNumId w:val="11"/>
  </w:num>
  <w:num w:numId="9">
    <w:abstractNumId w:val="8"/>
  </w:num>
  <w:num w:numId="10">
    <w:abstractNumId w:val="10"/>
  </w:num>
  <w:num w:numId="11">
    <w:abstractNumId w:val="9"/>
  </w:num>
  <w:num w:numId="12">
    <w:abstractNumId w:val="5"/>
  </w:num>
  <w:num w:numId="13">
    <w:abstractNumId w:val="0"/>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3B"/>
    <w:rsid w:val="00001ED7"/>
    <w:rsid w:val="0000573D"/>
    <w:rsid w:val="00017410"/>
    <w:rsid w:val="000248F6"/>
    <w:rsid w:val="00031109"/>
    <w:rsid w:val="000437C2"/>
    <w:rsid w:val="00046DC0"/>
    <w:rsid w:val="00052D2C"/>
    <w:rsid w:val="00053A10"/>
    <w:rsid w:val="00060FAE"/>
    <w:rsid w:val="00095232"/>
    <w:rsid w:val="000B0A0E"/>
    <w:rsid w:val="000B4399"/>
    <w:rsid w:val="000C0B00"/>
    <w:rsid w:val="000D03EF"/>
    <w:rsid w:val="000D6783"/>
    <w:rsid w:val="000E2C6D"/>
    <w:rsid w:val="000E644A"/>
    <w:rsid w:val="00114B26"/>
    <w:rsid w:val="0013033F"/>
    <w:rsid w:val="001319D5"/>
    <w:rsid w:val="00165302"/>
    <w:rsid w:val="00166803"/>
    <w:rsid w:val="00166979"/>
    <w:rsid w:val="00175F2F"/>
    <w:rsid w:val="00185DFF"/>
    <w:rsid w:val="00197B54"/>
    <w:rsid w:val="001A4C86"/>
    <w:rsid w:val="001D2B0F"/>
    <w:rsid w:val="001E0728"/>
    <w:rsid w:val="001F1474"/>
    <w:rsid w:val="001F7470"/>
    <w:rsid w:val="002124E2"/>
    <w:rsid w:val="0021488B"/>
    <w:rsid w:val="00224795"/>
    <w:rsid w:val="00226B5A"/>
    <w:rsid w:val="00232C96"/>
    <w:rsid w:val="00237767"/>
    <w:rsid w:val="00250B10"/>
    <w:rsid w:val="00262DE9"/>
    <w:rsid w:val="00285C44"/>
    <w:rsid w:val="002A49FF"/>
    <w:rsid w:val="002B501B"/>
    <w:rsid w:val="002E0A41"/>
    <w:rsid w:val="00311440"/>
    <w:rsid w:val="00313565"/>
    <w:rsid w:val="00325BDA"/>
    <w:rsid w:val="00332F74"/>
    <w:rsid w:val="00350517"/>
    <w:rsid w:val="00357C9E"/>
    <w:rsid w:val="00364B34"/>
    <w:rsid w:val="00367F54"/>
    <w:rsid w:val="00377ACC"/>
    <w:rsid w:val="00386C1B"/>
    <w:rsid w:val="003A3492"/>
    <w:rsid w:val="003B1CDE"/>
    <w:rsid w:val="003B48AD"/>
    <w:rsid w:val="003B7432"/>
    <w:rsid w:val="003D1D1B"/>
    <w:rsid w:val="003E797D"/>
    <w:rsid w:val="00404404"/>
    <w:rsid w:val="00404431"/>
    <w:rsid w:val="004169CE"/>
    <w:rsid w:val="00423765"/>
    <w:rsid w:val="0044210A"/>
    <w:rsid w:val="00446437"/>
    <w:rsid w:val="004478C8"/>
    <w:rsid w:val="00464B72"/>
    <w:rsid w:val="0046715F"/>
    <w:rsid w:val="0049539C"/>
    <w:rsid w:val="004A340D"/>
    <w:rsid w:val="004B791F"/>
    <w:rsid w:val="004C4B99"/>
    <w:rsid w:val="004C516C"/>
    <w:rsid w:val="004D6EC0"/>
    <w:rsid w:val="004E43B3"/>
    <w:rsid w:val="004E7361"/>
    <w:rsid w:val="004F054D"/>
    <w:rsid w:val="004F5378"/>
    <w:rsid w:val="004F5403"/>
    <w:rsid w:val="004F6EF3"/>
    <w:rsid w:val="00511AD9"/>
    <w:rsid w:val="0052055F"/>
    <w:rsid w:val="005264F1"/>
    <w:rsid w:val="00526583"/>
    <w:rsid w:val="00531E78"/>
    <w:rsid w:val="00532504"/>
    <w:rsid w:val="005426E7"/>
    <w:rsid w:val="00545CEE"/>
    <w:rsid w:val="00547458"/>
    <w:rsid w:val="005565E7"/>
    <w:rsid w:val="0056627E"/>
    <w:rsid w:val="00576BFD"/>
    <w:rsid w:val="005777E0"/>
    <w:rsid w:val="00577CF7"/>
    <w:rsid w:val="00587D9C"/>
    <w:rsid w:val="0059694D"/>
    <w:rsid w:val="005A3E0B"/>
    <w:rsid w:val="005D31C2"/>
    <w:rsid w:val="005E5641"/>
    <w:rsid w:val="005E6CF1"/>
    <w:rsid w:val="005F21FC"/>
    <w:rsid w:val="005F2A93"/>
    <w:rsid w:val="005F6279"/>
    <w:rsid w:val="006303BC"/>
    <w:rsid w:val="0064016E"/>
    <w:rsid w:val="00655FDE"/>
    <w:rsid w:val="00665928"/>
    <w:rsid w:val="0067651D"/>
    <w:rsid w:val="0068302C"/>
    <w:rsid w:val="0068455B"/>
    <w:rsid w:val="006B19B8"/>
    <w:rsid w:val="006B23DD"/>
    <w:rsid w:val="006C344B"/>
    <w:rsid w:val="006C4FB8"/>
    <w:rsid w:val="006E09B6"/>
    <w:rsid w:val="006E1F2A"/>
    <w:rsid w:val="006E7B81"/>
    <w:rsid w:val="006F2306"/>
    <w:rsid w:val="006F4BC0"/>
    <w:rsid w:val="00714F40"/>
    <w:rsid w:val="00741BC7"/>
    <w:rsid w:val="00744AAC"/>
    <w:rsid w:val="0075725A"/>
    <w:rsid w:val="00760BEE"/>
    <w:rsid w:val="00761B67"/>
    <w:rsid w:val="00772F8D"/>
    <w:rsid w:val="00782E68"/>
    <w:rsid w:val="007A0B45"/>
    <w:rsid w:val="007B7E1A"/>
    <w:rsid w:val="007C3835"/>
    <w:rsid w:val="007D1B9F"/>
    <w:rsid w:val="007D54AB"/>
    <w:rsid w:val="007E1A07"/>
    <w:rsid w:val="007F1AA8"/>
    <w:rsid w:val="008011F0"/>
    <w:rsid w:val="0081547F"/>
    <w:rsid w:val="00820F96"/>
    <w:rsid w:val="00825DA5"/>
    <w:rsid w:val="00827B8C"/>
    <w:rsid w:val="008431BA"/>
    <w:rsid w:val="00855FB6"/>
    <w:rsid w:val="00890449"/>
    <w:rsid w:val="00893FB8"/>
    <w:rsid w:val="008C06F3"/>
    <w:rsid w:val="008E2866"/>
    <w:rsid w:val="008F4C14"/>
    <w:rsid w:val="0090755D"/>
    <w:rsid w:val="00925672"/>
    <w:rsid w:val="00943857"/>
    <w:rsid w:val="0095111F"/>
    <w:rsid w:val="00957967"/>
    <w:rsid w:val="00964EF7"/>
    <w:rsid w:val="00966ADB"/>
    <w:rsid w:val="00976F73"/>
    <w:rsid w:val="0097775E"/>
    <w:rsid w:val="00980E77"/>
    <w:rsid w:val="00986597"/>
    <w:rsid w:val="00986B9D"/>
    <w:rsid w:val="00987926"/>
    <w:rsid w:val="00995956"/>
    <w:rsid w:val="009A48A5"/>
    <w:rsid w:val="009B7944"/>
    <w:rsid w:val="009C16D3"/>
    <w:rsid w:val="009E1C95"/>
    <w:rsid w:val="009E70F2"/>
    <w:rsid w:val="00A04A7E"/>
    <w:rsid w:val="00A21BCB"/>
    <w:rsid w:val="00A27043"/>
    <w:rsid w:val="00A33994"/>
    <w:rsid w:val="00A367E0"/>
    <w:rsid w:val="00A41641"/>
    <w:rsid w:val="00A454B7"/>
    <w:rsid w:val="00A51069"/>
    <w:rsid w:val="00A76F32"/>
    <w:rsid w:val="00AA65BD"/>
    <w:rsid w:val="00AC0BA3"/>
    <w:rsid w:val="00AD161B"/>
    <w:rsid w:val="00AD2C4E"/>
    <w:rsid w:val="00AE33AE"/>
    <w:rsid w:val="00AF2844"/>
    <w:rsid w:val="00B05D44"/>
    <w:rsid w:val="00B1213B"/>
    <w:rsid w:val="00B123FA"/>
    <w:rsid w:val="00B160C6"/>
    <w:rsid w:val="00B20C0C"/>
    <w:rsid w:val="00B21E4D"/>
    <w:rsid w:val="00B53F44"/>
    <w:rsid w:val="00B6397D"/>
    <w:rsid w:val="00B64EA6"/>
    <w:rsid w:val="00B732FF"/>
    <w:rsid w:val="00B74CF0"/>
    <w:rsid w:val="00B84E55"/>
    <w:rsid w:val="00BB1F3F"/>
    <w:rsid w:val="00BB25F7"/>
    <w:rsid w:val="00BB63E5"/>
    <w:rsid w:val="00BC659A"/>
    <w:rsid w:val="00BD1831"/>
    <w:rsid w:val="00BD2A59"/>
    <w:rsid w:val="00BE72BC"/>
    <w:rsid w:val="00BE7FA9"/>
    <w:rsid w:val="00BF037C"/>
    <w:rsid w:val="00C059BB"/>
    <w:rsid w:val="00C12BAE"/>
    <w:rsid w:val="00C14168"/>
    <w:rsid w:val="00C17E4E"/>
    <w:rsid w:val="00C232A3"/>
    <w:rsid w:val="00C322F4"/>
    <w:rsid w:val="00C53258"/>
    <w:rsid w:val="00C63FAB"/>
    <w:rsid w:val="00C66376"/>
    <w:rsid w:val="00C73FE7"/>
    <w:rsid w:val="00C76932"/>
    <w:rsid w:val="00C851BC"/>
    <w:rsid w:val="00C865F0"/>
    <w:rsid w:val="00CD3DB6"/>
    <w:rsid w:val="00D22093"/>
    <w:rsid w:val="00D315E9"/>
    <w:rsid w:val="00D51310"/>
    <w:rsid w:val="00D71F82"/>
    <w:rsid w:val="00D73C40"/>
    <w:rsid w:val="00D81FFB"/>
    <w:rsid w:val="00DB28BA"/>
    <w:rsid w:val="00DC0BF4"/>
    <w:rsid w:val="00DE0E83"/>
    <w:rsid w:val="00DF37D2"/>
    <w:rsid w:val="00E07A5A"/>
    <w:rsid w:val="00E12BC3"/>
    <w:rsid w:val="00E2257B"/>
    <w:rsid w:val="00E24DEE"/>
    <w:rsid w:val="00E350FF"/>
    <w:rsid w:val="00E53DF1"/>
    <w:rsid w:val="00E61940"/>
    <w:rsid w:val="00E66EA4"/>
    <w:rsid w:val="00E8558E"/>
    <w:rsid w:val="00E87C67"/>
    <w:rsid w:val="00E9232E"/>
    <w:rsid w:val="00E95791"/>
    <w:rsid w:val="00EA6693"/>
    <w:rsid w:val="00EB4B9E"/>
    <w:rsid w:val="00ED02A8"/>
    <w:rsid w:val="00EE7BDD"/>
    <w:rsid w:val="00EF08BC"/>
    <w:rsid w:val="00F06681"/>
    <w:rsid w:val="00F10D96"/>
    <w:rsid w:val="00F148DC"/>
    <w:rsid w:val="00F16A7C"/>
    <w:rsid w:val="00F21E75"/>
    <w:rsid w:val="00F2555C"/>
    <w:rsid w:val="00F2599E"/>
    <w:rsid w:val="00F30B13"/>
    <w:rsid w:val="00F352A9"/>
    <w:rsid w:val="00F40D88"/>
    <w:rsid w:val="00F4189C"/>
    <w:rsid w:val="00F4389C"/>
    <w:rsid w:val="00F74332"/>
    <w:rsid w:val="00F74DD3"/>
    <w:rsid w:val="00F8028E"/>
    <w:rsid w:val="00F92571"/>
    <w:rsid w:val="00FC3867"/>
    <w:rsid w:val="00FC4403"/>
    <w:rsid w:val="00FC794A"/>
    <w:rsid w:val="00FD1BF1"/>
    <w:rsid w:val="00FD7FFB"/>
    <w:rsid w:val="00FE12D6"/>
    <w:rsid w:val="00FE3E2A"/>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6CB4"/>
  <w15:chartTrackingRefBased/>
  <w15:docId w15:val="{BAE89F3B-4875-49D4-B3DF-273C81DA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2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13B"/>
    <w:rPr>
      <w:rFonts w:eastAsiaTheme="majorEastAsia" w:cstheme="majorBidi"/>
      <w:color w:val="272727" w:themeColor="text1" w:themeTint="D8"/>
    </w:rPr>
  </w:style>
  <w:style w:type="paragraph" w:styleId="Title">
    <w:name w:val="Title"/>
    <w:basedOn w:val="Normal"/>
    <w:next w:val="Normal"/>
    <w:link w:val="TitleChar"/>
    <w:uiPriority w:val="10"/>
    <w:qFormat/>
    <w:rsid w:val="00B12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13B"/>
    <w:pPr>
      <w:spacing w:before="160"/>
      <w:jc w:val="center"/>
    </w:pPr>
    <w:rPr>
      <w:i/>
      <w:iCs/>
      <w:color w:val="404040" w:themeColor="text1" w:themeTint="BF"/>
    </w:rPr>
  </w:style>
  <w:style w:type="character" w:customStyle="1" w:styleId="QuoteChar">
    <w:name w:val="Quote Char"/>
    <w:basedOn w:val="DefaultParagraphFont"/>
    <w:link w:val="Quote"/>
    <w:uiPriority w:val="29"/>
    <w:rsid w:val="00B1213B"/>
    <w:rPr>
      <w:i/>
      <w:iCs/>
      <w:color w:val="404040" w:themeColor="text1" w:themeTint="BF"/>
    </w:rPr>
  </w:style>
  <w:style w:type="paragraph" w:styleId="ListParagraph">
    <w:name w:val="List Paragraph"/>
    <w:basedOn w:val="Normal"/>
    <w:uiPriority w:val="34"/>
    <w:qFormat/>
    <w:rsid w:val="00B1213B"/>
    <w:pPr>
      <w:ind w:left="720"/>
      <w:contextualSpacing/>
    </w:pPr>
  </w:style>
  <w:style w:type="character" w:styleId="IntenseEmphasis">
    <w:name w:val="Intense Emphasis"/>
    <w:basedOn w:val="DefaultParagraphFont"/>
    <w:uiPriority w:val="21"/>
    <w:qFormat/>
    <w:rsid w:val="00B1213B"/>
    <w:rPr>
      <w:i/>
      <w:iCs/>
      <w:color w:val="0F4761" w:themeColor="accent1" w:themeShade="BF"/>
    </w:rPr>
  </w:style>
  <w:style w:type="paragraph" w:styleId="IntenseQuote">
    <w:name w:val="Intense Quote"/>
    <w:basedOn w:val="Normal"/>
    <w:next w:val="Normal"/>
    <w:link w:val="IntenseQuoteChar"/>
    <w:uiPriority w:val="30"/>
    <w:qFormat/>
    <w:rsid w:val="00B12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13B"/>
    <w:rPr>
      <w:i/>
      <w:iCs/>
      <w:color w:val="0F4761" w:themeColor="accent1" w:themeShade="BF"/>
    </w:rPr>
  </w:style>
  <w:style w:type="character" w:styleId="IntenseReference">
    <w:name w:val="Intense Reference"/>
    <w:basedOn w:val="DefaultParagraphFont"/>
    <w:uiPriority w:val="32"/>
    <w:qFormat/>
    <w:rsid w:val="00B1213B"/>
    <w:rPr>
      <w:b/>
      <w:bCs/>
      <w:smallCaps/>
      <w:color w:val="0F4761" w:themeColor="accent1" w:themeShade="BF"/>
      <w:spacing w:val="5"/>
    </w:rPr>
  </w:style>
  <w:style w:type="paragraph" w:styleId="NormalWeb">
    <w:name w:val="Normal (Web)"/>
    <w:basedOn w:val="Normal"/>
    <w:uiPriority w:val="99"/>
    <w:unhideWhenUsed/>
    <w:rsid w:val="00D73C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73C40"/>
    <w:rPr>
      <w:b/>
      <w:bCs/>
    </w:rPr>
  </w:style>
  <w:style w:type="character" w:styleId="Emphasis">
    <w:name w:val="Emphasis"/>
    <w:basedOn w:val="DefaultParagraphFont"/>
    <w:uiPriority w:val="20"/>
    <w:qFormat/>
    <w:rsid w:val="00D73C40"/>
    <w:rPr>
      <w:i/>
      <w:iCs/>
    </w:rPr>
  </w:style>
  <w:style w:type="character" w:styleId="Hyperlink">
    <w:name w:val="Hyperlink"/>
    <w:basedOn w:val="DefaultParagraphFont"/>
    <w:uiPriority w:val="99"/>
    <w:unhideWhenUsed/>
    <w:rsid w:val="00C63FAB"/>
    <w:rPr>
      <w:color w:val="467886" w:themeColor="hyperlink"/>
      <w:u w:val="single"/>
    </w:rPr>
  </w:style>
  <w:style w:type="character" w:customStyle="1" w:styleId="UnresolvedMention1">
    <w:name w:val="Unresolved Mention1"/>
    <w:basedOn w:val="DefaultParagraphFont"/>
    <w:uiPriority w:val="99"/>
    <w:semiHidden/>
    <w:unhideWhenUsed/>
    <w:rsid w:val="00C63FAB"/>
    <w:rPr>
      <w:color w:val="605E5C"/>
      <w:shd w:val="clear" w:color="auto" w:fill="E1DFDD"/>
    </w:rPr>
  </w:style>
  <w:style w:type="paragraph" w:styleId="FootnoteText">
    <w:name w:val="footnote text"/>
    <w:basedOn w:val="Normal"/>
    <w:link w:val="FootnoteTextChar"/>
    <w:uiPriority w:val="99"/>
    <w:semiHidden/>
    <w:unhideWhenUsed/>
    <w:rsid w:val="00DF3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D2"/>
    <w:rPr>
      <w:sz w:val="20"/>
      <w:szCs w:val="20"/>
    </w:rPr>
  </w:style>
  <w:style w:type="character" w:styleId="FootnoteReference">
    <w:name w:val="footnote reference"/>
    <w:basedOn w:val="DefaultParagraphFont"/>
    <w:uiPriority w:val="99"/>
    <w:semiHidden/>
    <w:unhideWhenUsed/>
    <w:rsid w:val="00DF37D2"/>
    <w:rPr>
      <w:vertAlign w:val="superscript"/>
    </w:rPr>
  </w:style>
  <w:style w:type="character" w:customStyle="1" w:styleId="rynqvb">
    <w:name w:val="rynqvb"/>
    <w:basedOn w:val="DefaultParagraphFont"/>
    <w:rsid w:val="00761B67"/>
  </w:style>
  <w:style w:type="paragraph" w:styleId="BalloonText">
    <w:name w:val="Balloon Text"/>
    <w:basedOn w:val="Normal"/>
    <w:link w:val="BalloonTextChar"/>
    <w:uiPriority w:val="99"/>
    <w:semiHidden/>
    <w:unhideWhenUsed/>
    <w:rsid w:val="00890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449"/>
    <w:rPr>
      <w:rFonts w:ascii="Segoe UI" w:hAnsi="Segoe UI" w:cs="Segoe UI"/>
      <w:sz w:val="18"/>
      <w:szCs w:val="18"/>
    </w:rPr>
  </w:style>
  <w:style w:type="character" w:customStyle="1" w:styleId="k6pdkd">
    <w:name w:val="k6pdkd"/>
    <w:basedOn w:val="DefaultParagraphFont"/>
    <w:rsid w:val="0049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3036">
      <w:bodyDiv w:val="1"/>
      <w:marLeft w:val="0"/>
      <w:marRight w:val="0"/>
      <w:marTop w:val="0"/>
      <w:marBottom w:val="0"/>
      <w:divBdr>
        <w:top w:val="none" w:sz="0" w:space="0" w:color="auto"/>
        <w:left w:val="none" w:sz="0" w:space="0" w:color="auto"/>
        <w:bottom w:val="none" w:sz="0" w:space="0" w:color="auto"/>
        <w:right w:val="none" w:sz="0" w:space="0" w:color="auto"/>
      </w:divBdr>
      <w:divsChild>
        <w:div w:id="2053265327">
          <w:marLeft w:val="0"/>
          <w:marRight w:val="0"/>
          <w:marTop w:val="0"/>
          <w:marBottom w:val="0"/>
          <w:divBdr>
            <w:top w:val="none" w:sz="0" w:space="0" w:color="auto"/>
            <w:left w:val="none" w:sz="0" w:space="0" w:color="auto"/>
            <w:bottom w:val="none" w:sz="0" w:space="0" w:color="auto"/>
            <w:right w:val="none" w:sz="0" w:space="0" w:color="auto"/>
          </w:divBdr>
        </w:div>
      </w:divsChild>
    </w:div>
    <w:div w:id="261382038">
      <w:bodyDiv w:val="1"/>
      <w:marLeft w:val="0"/>
      <w:marRight w:val="0"/>
      <w:marTop w:val="0"/>
      <w:marBottom w:val="0"/>
      <w:divBdr>
        <w:top w:val="none" w:sz="0" w:space="0" w:color="auto"/>
        <w:left w:val="none" w:sz="0" w:space="0" w:color="auto"/>
        <w:bottom w:val="none" w:sz="0" w:space="0" w:color="auto"/>
        <w:right w:val="none" w:sz="0" w:space="0" w:color="auto"/>
      </w:divBdr>
      <w:divsChild>
        <w:div w:id="1666057307">
          <w:marLeft w:val="0"/>
          <w:marRight w:val="0"/>
          <w:marTop w:val="0"/>
          <w:marBottom w:val="0"/>
          <w:divBdr>
            <w:top w:val="none" w:sz="0" w:space="0" w:color="auto"/>
            <w:left w:val="none" w:sz="0" w:space="0" w:color="auto"/>
            <w:bottom w:val="none" w:sz="0" w:space="0" w:color="auto"/>
            <w:right w:val="none" w:sz="0" w:space="0" w:color="auto"/>
          </w:divBdr>
        </w:div>
      </w:divsChild>
    </w:div>
    <w:div w:id="1504008221">
      <w:bodyDiv w:val="1"/>
      <w:marLeft w:val="0"/>
      <w:marRight w:val="0"/>
      <w:marTop w:val="0"/>
      <w:marBottom w:val="0"/>
      <w:divBdr>
        <w:top w:val="none" w:sz="0" w:space="0" w:color="auto"/>
        <w:left w:val="none" w:sz="0" w:space="0" w:color="auto"/>
        <w:bottom w:val="none" w:sz="0" w:space="0" w:color="auto"/>
        <w:right w:val="none" w:sz="0" w:space="0" w:color="auto"/>
      </w:divBdr>
      <w:divsChild>
        <w:div w:id="529686207">
          <w:marLeft w:val="0"/>
          <w:marRight w:val="0"/>
          <w:marTop w:val="0"/>
          <w:marBottom w:val="0"/>
          <w:divBdr>
            <w:top w:val="none" w:sz="0" w:space="0" w:color="auto"/>
            <w:left w:val="none" w:sz="0" w:space="0" w:color="auto"/>
            <w:bottom w:val="none" w:sz="0" w:space="0" w:color="auto"/>
            <w:right w:val="none" w:sz="0" w:space="0" w:color="auto"/>
          </w:divBdr>
        </w:div>
      </w:divsChild>
    </w:div>
    <w:div w:id="1645306756">
      <w:bodyDiv w:val="1"/>
      <w:marLeft w:val="0"/>
      <w:marRight w:val="0"/>
      <w:marTop w:val="0"/>
      <w:marBottom w:val="0"/>
      <w:divBdr>
        <w:top w:val="none" w:sz="0" w:space="0" w:color="auto"/>
        <w:left w:val="none" w:sz="0" w:space="0" w:color="auto"/>
        <w:bottom w:val="none" w:sz="0" w:space="0" w:color="auto"/>
        <w:right w:val="none" w:sz="0" w:space="0" w:color="auto"/>
      </w:divBdr>
      <w:divsChild>
        <w:div w:id="1047073128">
          <w:marLeft w:val="0"/>
          <w:marRight w:val="0"/>
          <w:marTop w:val="0"/>
          <w:marBottom w:val="0"/>
          <w:divBdr>
            <w:top w:val="none" w:sz="0" w:space="0" w:color="auto"/>
            <w:left w:val="none" w:sz="0" w:space="0" w:color="auto"/>
            <w:bottom w:val="none" w:sz="0" w:space="0" w:color="auto"/>
            <w:right w:val="none" w:sz="0" w:space="0" w:color="auto"/>
          </w:divBdr>
        </w:div>
      </w:divsChild>
    </w:div>
    <w:div w:id="1775713814">
      <w:bodyDiv w:val="1"/>
      <w:marLeft w:val="0"/>
      <w:marRight w:val="0"/>
      <w:marTop w:val="0"/>
      <w:marBottom w:val="0"/>
      <w:divBdr>
        <w:top w:val="none" w:sz="0" w:space="0" w:color="auto"/>
        <w:left w:val="none" w:sz="0" w:space="0" w:color="auto"/>
        <w:bottom w:val="none" w:sz="0" w:space="0" w:color="auto"/>
        <w:right w:val="none" w:sz="0" w:space="0" w:color="auto"/>
      </w:divBdr>
      <w:divsChild>
        <w:div w:id="205413799">
          <w:marLeft w:val="0"/>
          <w:marRight w:val="0"/>
          <w:marTop w:val="0"/>
          <w:marBottom w:val="0"/>
          <w:divBdr>
            <w:top w:val="none" w:sz="0" w:space="0" w:color="auto"/>
            <w:left w:val="none" w:sz="0" w:space="0" w:color="auto"/>
            <w:bottom w:val="none" w:sz="0" w:space="0" w:color="auto"/>
            <w:right w:val="none" w:sz="0" w:space="0" w:color="auto"/>
          </w:divBdr>
        </w:div>
      </w:divsChild>
    </w:div>
    <w:div w:id="1993287934">
      <w:bodyDiv w:val="1"/>
      <w:marLeft w:val="0"/>
      <w:marRight w:val="0"/>
      <w:marTop w:val="0"/>
      <w:marBottom w:val="0"/>
      <w:divBdr>
        <w:top w:val="none" w:sz="0" w:space="0" w:color="auto"/>
        <w:left w:val="none" w:sz="0" w:space="0" w:color="auto"/>
        <w:bottom w:val="none" w:sz="0" w:space="0" w:color="auto"/>
        <w:right w:val="none" w:sz="0" w:space="0" w:color="auto"/>
      </w:divBdr>
      <w:divsChild>
        <w:div w:id="283655362">
          <w:marLeft w:val="0"/>
          <w:marRight w:val="0"/>
          <w:marTop w:val="0"/>
          <w:marBottom w:val="0"/>
          <w:divBdr>
            <w:top w:val="none" w:sz="0" w:space="0" w:color="auto"/>
            <w:left w:val="none" w:sz="0" w:space="0" w:color="auto"/>
            <w:bottom w:val="none" w:sz="0" w:space="0" w:color="auto"/>
            <w:right w:val="none" w:sz="0" w:space="0" w:color="auto"/>
          </w:divBdr>
        </w:div>
      </w:divsChild>
    </w:div>
    <w:div w:id="2049446180">
      <w:bodyDiv w:val="1"/>
      <w:marLeft w:val="0"/>
      <w:marRight w:val="0"/>
      <w:marTop w:val="0"/>
      <w:marBottom w:val="0"/>
      <w:divBdr>
        <w:top w:val="none" w:sz="0" w:space="0" w:color="auto"/>
        <w:left w:val="none" w:sz="0" w:space="0" w:color="auto"/>
        <w:bottom w:val="none" w:sz="0" w:space="0" w:color="auto"/>
        <w:right w:val="none" w:sz="0" w:space="0" w:color="auto"/>
      </w:divBdr>
      <w:divsChild>
        <w:div w:id="1317345808">
          <w:marLeft w:val="0"/>
          <w:marRight w:val="0"/>
          <w:marTop w:val="0"/>
          <w:marBottom w:val="0"/>
          <w:divBdr>
            <w:top w:val="none" w:sz="0" w:space="0" w:color="auto"/>
            <w:left w:val="none" w:sz="0" w:space="0" w:color="auto"/>
            <w:bottom w:val="none" w:sz="0" w:space="0" w:color="auto"/>
            <w:right w:val="none" w:sz="0" w:space="0" w:color="auto"/>
          </w:divBdr>
        </w:div>
      </w:divsChild>
    </w:div>
    <w:div w:id="2084334559">
      <w:bodyDiv w:val="1"/>
      <w:marLeft w:val="0"/>
      <w:marRight w:val="0"/>
      <w:marTop w:val="0"/>
      <w:marBottom w:val="0"/>
      <w:divBdr>
        <w:top w:val="none" w:sz="0" w:space="0" w:color="auto"/>
        <w:left w:val="none" w:sz="0" w:space="0" w:color="auto"/>
        <w:bottom w:val="none" w:sz="0" w:space="0" w:color="auto"/>
        <w:right w:val="none" w:sz="0" w:space="0" w:color="auto"/>
      </w:divBdr>
      <w:divsChild>
        <w:div w:id="164164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v@pvaigaiou.gov.gr;" TargetMode="External"/><Relationship Id="rId18" Type="http://schemas.openxmlformats.org/officeDocument/2006/relationships/hyperlink" Target="mailto:Periferiarxis@pkm.gov.gr" TargetMode="External"/><Relationship Id="rId26" Type="http://schemas.openxmlformats.org/officeDocument/2006/relationships/hyperlink" Target="mailto:info@cci-ioannina.gr;" TargetMode="External"/><Relationship Id="rId39" Type="http://schemas.openxmlformats.org/officeDocument/2006/relationships/hyperlink" Target="mailto:info@greekwinefederation.gr" TargetMode="External"/><Relationship Id="rId21" Type="http://schemas.openxmlformats.org/officeDocument/2006/relationships/hyperlink" Target="mailto:periferiarxis@pste.gov.gr" TargetMode="External"/><Relationship Id="rId34" Type="http://schemas.openxmlformats.org/officeDocument/2006/relationships/hyperlink" Target="mailto:info@sev.org.gr" TargetMode="External"/><Relationship Id="rId42" Type="http://schemas.openxmlformats.org/officeDocument/2006/relationships/hyperlink" Target="mailto:info@enoaa.gr;" TargetMode="External"/><Relationship Id="rId47" Type="http://schemas.openxmlformats.org/officeDocument/2006/relationships/hyperlink" Target="mailto:info@enoake.gr;" TargetMode="External"/><Relationship Id="rId50" Type="http://schemas.openxmlformats.org/officeDocument/2006/relationships/hyperlink" Target="mailto:info@ellinikienosizithopoion.g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eriferiarxis@thessaly.gov.gr" TargetMode="External"/><Relationship Id="rId29" Type="http://schemas.openxmlformats.org/officeDocument/2006/relationships/hyperlink" Target="mailto:info@epimlas.gr;" TargetMode="External"/><Relationship Id="rId11" Type="http://schemas.openxmlformats.org/officeDocument/2006/relationships/hyperlink" Target="mailto:gperatt@patt.gov.gr" TargetMode="External"/><Relationship Id="rId24" Type="http://schemas.openxmlformats.org/officeDocument/2006/relationships/hyperlink" Target="mailto:ebear@otenet.gr;" TargetMode="External"/><Relationship Id="rId32" Type="http://schemas.openxmlformats.org/officeDocument/2006/relationships/hyperlink" Target="mailto:info@crete-exporters.com;" TargetMode="External"/><Relationship Id="rId37" Type="http://schemas.openxmlformats.org/officeDocument/2006/relationships/hyperlink" Target="mailto:hellenic.production@gmail.com;" TargetMode="External"/><Relationship Id="rId40" Type="http://schemas.openxmlformats.org/officeDocument/2006/relationships/hyperlink" Target="mailto:info@smoe.com.gr;" TargetMode="External"/><Relationship Id="rId45" Type="http://schemas.openxmlformats.org/officeDocument/2006/relationships/hyperlink" Target="mailto:info@winesofcrete.gr;"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enpe.gr;" TargetMode="External"/><Relationship Id="rId19" Type="http://schemas.openxmlformats.org/officeDocument/2006/relationships/hyperlink" Target="mailto:dpo@crete.gov.gr" TargetMode="External"/><Relationship Id="rId31" Type="http://schemas.openxmlformats.org/officeDocument/2006/relationships/hyperlink" Target="mailto:info@seve.gr;" TargetMode="External"/><Relationship Id="rId44" Type="http://schemas.openxmlformats.org/officeDocument/2006/relationships/hyperlink" Target="mailto:info@winesofcrete.gr;" TargetMode="External"/><Relationship Id="rId52" Type="http://schemas.openxmlformats.org/officeDocument/2006/relationships/hyperlink" Target="mailto:a.papadimitriou@ella-dikamas.g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grafeio.pde@pde.gov.gr;" TargetMode="External"/><Relationship Id="rId22" Type="http://schemas.openxmlformats.org/officeDocument/2006/relationships/hyperlink" Target="mailto:info@kede.gr;" TargetMode="External"/><Relationship Id="rId27" Type="http://schemas.openxmlformats.org/officeDocument/2006/relationships/hyperlink" Target="mailto:info@karditsacci.gr;" TargetMode="External"/><Relationship Id="rId30" Type="http://schemas.openxmlformats.org/officeDocument/2006/relationships/hyperlink" Target="mailto:marco@italchamber.gr" TargetMode="External"/><Relationship Id="rId35" Type="http://schemas.openxmlformats.org/officeDocument/2006/relationships/hyperlink" Target="mailto:info@sbe.org.gr;" TargetMode="External"/><Relationship Id="rId43" Type="http://schemas.openxmlformats.org/officeDocument/2006/relationships/hyperlink" Target="mailto:enoanawines@gmail.com;" TargetMode="External"/><Relationship Id="rId48" Type="http://schemas.openxmlformats.org/officeDocument/2006/relationships/hyperlink" Target="mailto:panepogr@gmail.com;" TargetMode="External"/><Relationship Id="rId8" Type="http://schemas.openxmlformats.org/officeDocument/2006/relationships/image" Target="media/image1.jpeg"/><Relationship Id="rId51" Type="http://schemas.openxmlformats.org/officeDocument/2006/relationships/hyperlink" Target="mailto:seva@sevt.gr;" TargetMode="External"/><Relationship Id="rId3" Type="http://schemas.openxmlformats.org/officeDocument/2006/relationships/styles" Target="styles.xml"/><Relationship Id="rId12" Type="http://schemas.openxmlformats.org/officeDocument/2006/relationships/hyperlink" Target="mailto:periferiarxis@pamth.gov.gr" TargetMode="External"/><Relationship Id="rId17" Type="http://schemas.openxmlformats.org/officeDocument/2006/relationships/hyperlink" Target="mailto:pin@pin.gov.gr;" TargetMode="External"/><Relationship Id="rId25" Type="http://schemas.openxmlformats.org/officeDocument/2006/relationships/hyperlink" Target="mailto:epimarta@otenet.gr" TargetMode="External"/><Relationship Id="rId33" Type="http://schemas.openxmlformats.org/officeDocument/2006/relationships/hyperlink" Target="mailto:pasevipe.secretary@gmail.com;" TargetMode="External"/><Relationship Id="rId38" Type="http://schemas.openxmlformats.org/officeDocument/2006/relationships/hyperlink" Target="mailto:info@seaop.gr;" TargetMode="External"/><Relationship Id="rId46" Type="http://schemas.openxmlformats.org/officeDocument/2006/relationships/hyperlink" Target="mailto:info@enoap.org;" TargetMode="External"/><Relationship Id="rId20" Type="http://schemas.openxmlformats.org/officeDocument/2006/relationships/hyperlink" Target="mailto:infodesk@pnai.gov.gr" TargetMode="External"/><Relationship Id="rId41" Type="http://schemas.openxmlformats.org/officeDocument/2006/relationships/hyperlink" Target="mailto:info@winemakersofnorthgreece.g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eriferiarxis@php.gov.gr;" TargetMode="External"/><Relationship Id="rId23" Type="http://schemas.openxmlformats.org/officeDocument/2006/relationships/hyperlink" Target="mailto:Keeuhcci@uhc.gr;" TargetMode="External"/><Relationship Id="rId28" Type="http://schemas.openxmlformats.org/officeDocument/2006/relationships/hyperlink" Target="mailto:gytheioc@otenet.gr;" TargetMode="External"/><Relationship Id="rId36" Type="http://schemas.openxmlformats.org/officeDocument/2006/relationships/hyperlink" Target="mailto:svap@svap.gr;" TargetMode="External"/><Relationship Id="rId49" Type="http://schemas.openxmlformats.org/officeDocument/2006/relationships/hyperlink" Target="mailto:info@eneap.com.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CBD8-93A4-425F-A7FC-A228D7C5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Πρεσβεία Ρώμης 2</dc:creator>
  <cp:keywords/>
  <dc:description/>
  <cp:lastModifiedBy>user</cp:lastModifiedBy>
  <cp:revision>11</cp:revision>
  <cp:lastPrinted>2026-07-23T10:27:00Z</cp:lastPrinted>
  <dcterms:created xsi:type="dcterms:W3CDTF">2026-07-23T10:19:00Z</dcterms:created>
  <dcterms:modified xsi:type="dcterms:W3CDTF">2026-07-23T10:51:00Z</dcterms:modified>
</cp:coreProperties>
</file>