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876" w:rsidRDefault="00954876" w:rsidP="00954876">
      <w:pPr>
        <w:spacing w:after="0" w:line="240" w:lineRule="auto"/>
        <w:jc w:val="center"/>
        <w:rPr>
          <w:b/>
          <w:sz w:val="32"/>
          <w:szCs w:val="32"/>
        </w:rPr>
      </w:pPr>
    </w:p>
    <w:p w:rsidR="00954876" w:rsidRDefault="00954876" w:rsidP="00954876">
      <w:pPr>
        <w:spacing w:after="0" w:line="240" w:lineRule="auto"/>
        <w:jc w:val="center"/>
        <w:rPr>
          <w:b/>
          <w:sz w:val="32"/>
          <w:szCs w:val="32"/>
        </w:rPr>
      </w:pPr>
    </w:p>
    <w:p w:rsidR="00954876" w:rsidRDefault="00954876" w:rsidP="00954876">
      <w:pPr>
        <w:spacing w:after="0" w:line="240" w:lineRule="auto"/>
        <w:jc w:val="center"/>
        <w:rPr>
          <w:b/>
          <w:sz w:val="32"/>
          <w:szCs w:val="32"/>
        </w:rPr>
      </w:pPr>
    </w:p>
    <w:p w:rsidR="00954876" w:rsidRPr="00954876" w:rsidRDefault="00954876" w:rsidP="00954876">
      <w:pPr>
        <w:spacing w:before="100" w:beforeAutospacing="1" w:after="100" w:afterAutospacing="1" w:line="240" w:lineRule="auto"/>
        <w:jc w:val="center"/>
        <w:outlineLvl w:val="2"/>
        <w:rPr>
          <w:rFonts w:ascii="Calibri" w:eastAsiaTheme="minorEastAsia" w:hAnsi="Calibri" w:cs="Calibri"/>
          <w:bCs/>
          <w:sz w:val="36"/>
          <w:szCs w:val="36"/>
        </w:rPr>
      </w:pPr>
      <w:r w:rsidRPr="00954876">
        <w:rPr>
          <w:rFonts w:ascii="Calibri" w:eastAsiaTheme="minorEastAsia" w:hAnsi="Calibri" w:cs="Calibri"/>
          <w:bCs/>
          <w:noProof/>
          <w:sz w:val="36"/>
          <w:szCs w:val="36"/>
          <w:lang w:eastAsia="el-G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2296795</wp:posOffset>
                </wp:positionH>
                <wp:positionV relativeFrom="paragraph">
                  <wp:posOffset>413385</wp:posOffset>
                </wp:positionV>
                <wp:extent cx="7410450" cy="1905"/>
                <wp:effectExtent l="10795" t="11430" r="8255" b="5715"/>
                <wp:wrapNone/>
                <wp:docPr id="2" name="Ευθεία γραμμή σύνδεσης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10450" cy="19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42D9D6" id="Ευθεία γραμμή σύνδεσης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80.85pt,32.55pt" to="764.3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" strokecolor="#5b9bd5 [3204]" strokeweight=".5pt">
                <v:stroke joinstyle="miter"/>
                <w10:wrap anchorx="page"/>
              </v:line>
            </w:pict>
          </mc:Fallback>
        </mc:AlternateContent>
      </w:r>
      <w:r w:rsidR="000F3496">
        <w:rPr>
          <w:rFonts w:ascii="Calibri" w:eastAsiaTheme="minorEastAsia" w:hAnsi="Calibri" w:cs="Calibri"/>
          <w:bCs/>
          <w:sz w:val="36"/>
          <w:szCs w:val="36"/>
        </w:rPr>
        <w:t xml:space="preserve">Δ Ε Λ </w:t>
      </w:r>
      <w:bookmarkStart w:id="0" w:name="_GoBack"/>
      <w:bookmarkEnd w:id="0"/>
      <w:r w:rsidRPr="00954876">
        <w:rPr>
          <w:rFonts w:ascii="Calibri" w:eastAsiaTheme="minorEastAsia" w:hAnsi="Calibri" w:cs="Calibri"/>
          <w:bCs/>
          <w:sz w:val="36"/>
          <w:szCs w:val="36"/>
        </w:rPr>
        <w:t>Τ Ι Ο   Τ Υ Π Ο Υ</w:t>
      </w:r>
    </w:p>
    <w:p w:rsidR="00954876" w:rsidRPr="00954876" w:rsidRDefault="00954876" w:rsidP="00954876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sz w:val="28"/>
          <w:szCs w:val="28"/>
          <w:lang w:eastAsia="el-GR"/>
        </w:rPr>
      </w:pPr>
      <w:r>
        <w:rPr>
          <w:rFonts w:eastAsia="Times New Roman" w:cstheme="minorHAnsi"/>
          <w:b/>
          <w:bCs/>
          <w:sz w:val="36"/>
          <w:szCs w:val="36"/>
          <w:lang w:eastAsia="el-GR"/>
        </w:rPr>
        <w:t>21</w:t>
      </w:r>
      <w:r w:rsidRPr="00954876">
        <w:rPr>
          <w:rFonts w:eastAsia="Times New Roman" w:cstheme="minorHAnsi"/>
          <w:b/>
          <w:bCs/>
          <w:sz w:val="36"/>
          <w:szCs w:val="36"/>
          <w:vertAlign w:val="superscript"/>
          <w:lang w:eastAsia="el-GR"/>
        </w:rPr>
        <w:t>ο</w:t>
      </w:r>
      <w:r w:rsidRPr="00954876">
        <w:rPr>
          <w:rFonts w:eastAsia="Times New Roman" w:cstheme="minorHAnsi"/>
          <w:b/>
          <w:bCs/>
          <w:sz w:val="36"/>
          <w:szCs w:val="36"/>
          <w:lang w:eastAsia="el-GR"/>
        </w:rPr>
        <w:t xml:space="preserve"> ΔΙΕΘΝΕΣ ΦΕΣΤΙΒΑΛ ΠΑΡΑΔΟΣΙΑΚΩΝ ΧΟΡΩΝ ΤΟΥ ΔΗΜΟΥ ΑΓΡΙΝΙΟΥ</w:t>
      </w:r>
      <w:r w:rsidRPr="00954876">
        <w:rPr>
          <w:rFonts w:eastAsia="Times New Roman" w:cstheme="minorHAnsi"/>
          <w:b/>
          <w:bCs/>
          <w:sz w:val="36"/>
          <w:szCs w:val="36"/>
          <w:lang w:eastAsia="el-GR"/>
        </w:rPr>
        <w:br/>
      </w:r>
      <w:r>
        <w:rPr>
          <w:rFonts w:eastAsia="Times New Roman" w:cstheme="minorHAnsi"/>
          <w:b/>
          <w:bCs/>
          <w:sz w:val="28"/>
          <w:szCs w:val="28"/>
          <w:lang w:eastAsia="el-GR"/>
        </w:rPr>
        <w:t>21- 27 Αυγούστου 2026</w:t>
      </w:r>
    </w:p>
    <w:p w:rsidR="00954876" w:rsidRPr="00954876" w:rsidRDefault="00954876" w:rsidP="00954876">
      <w:pPr>
        <w:spacing w:after="0" w:line="240" w:lineRule="auto"/>
        <w:jc w:val="center"/>
        <w:rPr>
          <w:b/>
          <w:sz w:val="32"/>
          <w:szCs w:val="32"/>
        </w:rPr>
      </w:pPr>
      <w:r w:rsidRPr="00954876">
        <w:rPr>
          <w:b/>
        </w:rPr>
        <w:t>Ο Δήμαρχος Αγρινίου, κ. Γιώργος Παπαναστασίου κηρύσσει την έναρξη του 21</w:t>
      </w:r>
      <w:r w:rsidRPr="00954876">
        <w:rPr>
          <w:b/>
          <w:vertAlign w:val="superscript"/>
        </w:rPr>
        <w:t>ου</w:t>
      </w:r>
      <w:r w:rsidRPr="00954876">
        <w:rPr>
          <w:b/>
        </w:rPr>
        <w:t xml:space="preserve"> Διεθνούς Φεστιβάλ Παραδοσιακών Χορών  του Δήμου Αγρινίου.</w:t>
      </w:r>
    </w:p>
    <w:p w:rsidR="00954876" w:rsidRDefault="00954876" w:rsidP="00954876">
      <w:pPr>
        <w:spacing w:after="0" w:line="240" w:lineRule="auto"/>
        <w:rPr>
          <w:b/>
        </w:rPr>
      </w:pPr>
    </w:p>
    <w:p w:rsidR="00954876" w:rsidRDefault="00954876" w:rsidP="00954876">
      <w:pPr>
        <w:spacing w:after="0" w:line="240" w:lineRule="auto"/>
        <w:rPr>
          <w:b/>
          <w:i/>
          <w:sz w:val="24"/>
          <w:szCs w:val="24"/>
        </w:rPr>
      </w:pPr>
    </w:p>
    <w:p w:rsidR="00954876" w:rsidRDefault="00954876" w:rsidP="00954876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Δευτέρα 24.8.2026</w:t>
      </w:r>
    </w:p>
    <w:p w:rsidR="00954876" w:rsidRDefault="00954876" w:rsidP="00954876">
      <w:pPr>
        <w:spacing w:after="0" w:line="240" w:lineRule="auto"/>
      </w:pPr>
    </w:p>
    <w:p w:rsidR="00954876" w:rsidRDefault="00954876" w:rsidP="00954876">
      <w:pPr>
        <w:spacing w:after="0" w:line="240" w:lineRule="auto"/>
        <w:ind w:left="709" w:hanging="567"/>
      </w:pPr>
      <w:r>
        <w:rPr>
          <w:b/>
        </w:rPr>
        <w:t xml:space="preserve">8:30 - Παρέλαση έναρξης: </w:t>
      </w:r>
      <w:r>
        <w:t xml:space="preserve">τα συγκροτήματα της </w:t>
      </w:r>
      <w:r>
        <w:rPr>
          <w:b/>
          <w:i/>
        </w:rPr>
        <w:t>Αρμενίας</w:t>
      </w:r>
      <w:r>
        <w:t xml:space="preserve">, της </w:t>
      </w:r>
      <w:r>
        <w:rPr>
          <w:b/>
          <w:i/>
        </w:rPr>
        <w:t>Γαλλίας</w:t>
      </w:r>
      <w:r>
        <w:t xml:space="preserve">, της </w:t>
      </w:r>
      <w:r>
        <w:rPr>
          <w:b/>
          <w:i/>
        </w:rPr>
        <w:t>Γεωργίας</w:t>
      </w:r>
      <w:r>
        <w:t xml:space="preserve">, της </w:t>
      </w:r>
      <w:r>
        <w:rPr>
          <w:b/>
          <w:i/>
        </w:rPr>
        <w:t>Ισπανίας</w:t>
      </w:r>
      <w:r>
        <w:t xml:space="preserve">, της </w:t>
      </w:r>
      <w:r>
        <w:rPr>
          <w:b/>
          <w:i/>
        </w:rPr>
        <w:t>Κροατίας</w:t>
      </w:r>
      <w:r>
        <w:t xml:space="preserve">, της </w:t>
      </w:r>
      <w:r>
        <w:rPr>
          <w:b/>
          <w:i/>
        </w:rPr>
        <w:t>Λιθουανίας</w:t>
      </w:r>
      <w:r>
        <w:t xml:space="preserve">, του </w:t>
      </w:r>
      <w:r>
        <w:rPr>
          <w:b/>
          <w:i/>
        </w:rPr>
        <w:t>Μεξικού</w:t>
      </w:r>
      <w:r>
        <w:t xml:space="preserve">, του </w:t>
      </w:r>
      <w:r>
        <w:rPr>
          <w:b/>
          <w:i/>
        </w:rPr>
        <w:t>Περού</w:t>
      </w:r>
      <w:r>
        <w:t xml:space="preserve">, της </w:t>
      </w:r>
      <w:r>
        <w:rPr>
          <w:b/>
          <w:i/>
        </w:rPr>
        <w:t xml:space="preserve">Σερβίας </w:t>
      </w:r>
      <w:r>
        <w:t xml:space="preserve">και της </w:t>
      </w:r>
      <w:r>
        <w:rPr>
          <w:b/>
          <w:i/>
        </w:rPr>
        <w:t>Τουρκίας,</w:t>
      </w:r>
      <w:r>
        <w:t xml:space="preserve"> ξεκινούν από την συμβολή των δρόμων Παπαστράτου και </w:t>
      </w:r>
      <w:proofErr w:type="spellStart"/>
      <w:r>
        <w:t>Σουλίου</w:t>
      </w:r>
      <w:proofErr w:type="spellEnd"/>
      <w:r>
        <w:t xml:space="preserve"> (άγαλμα Γρηγορίου Λαμπράκη) και μέσω της οδού Παπαστράτου φτάνουν στην πλατεία Δημοκρατίας. </w:t>
      </w:r>
    </w:p>
    <w:p w:rsidR="00954876" w:rsidRDefault="00954876" w:rsidP="00954876">
      <w:pPr>
        <w:spacing w:after="0" w:line="240" w:lineRule="auto"/>
        <w:ind w:left="709" w:hanging="567"/>
      </w:pPr>
      <w:r>
        <w:rPr>
          <w:b/>
        </w:rPr>
        <w:t>9:00 - Έναρξη</w:t>
      </w:r>
      <w:r>
        <w:t>. Ο Δήμαρχος Αγρινίου, κ. Γιώργος Παπαναστασίου κηρύσσει την έναρξη του 21</w:t>
      </w:r>
      <w:r>
        <w:rPr>
          <w:vertAlign w:val="superscript"/>
        </w:rPr>
        <w:t>ου</w:t>
      </w:r>
      <w:r>
        <w:t xml:space="preserve"> Διεθνούς Φεστιβάλ Παραδοσιακών Χορών  του Δήμου Αγρινίου. </w:t>
      </w:r>
      <w:r>
        <w:br/>
        <w:t xml:space="preserve">Ακολουθεί η </w:t>
      </w:r>
      <w:r>
        <w:rPr>
          <w:b/>
          <w:i/>
        </w:rPr>
        <w:t>παρουσίαση του καλλιτεχνικού προγράμματος</w:t>
      </w:r>
      <w:r>
        <w:t xml:space="preserve"> όλων των συγκροτημάτων που συμμετέχουν στο Φεστιβάλ.</w:t>
      </w:r>
    </w:p>
    <w:p w:rsidR="00954876" w:rsidRDefault="00954876" w:rsidP="00954876">
      <w:pPr>
        <w:spacing w:after="0" w:line="240" w:lineRule="auto"/>
        <w:ind w:left="709" w:hanging="567"/>
        <w:rPr>
          <w:b/>
        </w:rPr>
      </w:pPr>
      <w:r>
        <w:rPr>
          <w:b/>
        </w:rPr>
        <w:tab/>
      </w:r>
    </w:p>
    <w:p w:rsidR="00954876" w:rsidRDefault="00954876" w:rsidP="00954876">
      <w:pPr>
        <w:spacing w:after="0" w:line="240" w:lineRule="auto"/>
        <w:ind w:left="709" w:hanging="567"/>
        <w:rPr>
          <w:b/>
        </w:rPr>
      </w:pPr>
      <w:r>
        <w:rPr>
          <w:b/>
        </w:rPr>
        <w:tab/>
      </w:r>
      <w:r>
        <w:t xml:space="preserve">Παρουσίαση: </w:t>
      </w:r>
      <w:proofErr w:type="spellStart"/>
      <w:r>
        <w:rPr>
          <w:b/>
        </w:rPr>
        <w:t>Έβελυν</w:t>
      </w:r>
      <w:proofErr w:type="spellEnd"/>
      <w:r>
        <w:rPr>
          <w:b/>
        </w:rPr>
        <w:t xml:space="preserve"> Τριανταφύλλου</w:t>
      </w:r>
    </w:p>
    <w:p w:rsidR="00954876" w:rsidRDefault="00954876" w:rsidP="00954876">
      <w:pPr>
        <w:spacing w:after="0" w:line="240" w:lineRule="auto"/>
      </w:pPr>
    </w:p>
    <w:p w:rsidR="007550CF" w:rsidRDefault="007550CF"/>
    <w:sectPr w:rsidR="007550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876"/>
    <w:rsid w:val="000F3496"/>
    <w:rsid w:val="007550CF"/>
    <w:rsid w:val="0095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C8601-9F12-41E1-A3E3-5AB67E9A7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87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2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751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2026-08-24T06:51:00Z</dcterms:created>
  <dcterms:modified xsi:type="dcterms:W3CDTF">2026-08-24T07:04:00Z</dcterms:modified>
</cp:coreProperties>
</file>