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CACB" w14:textId="77777777" w:rsidR="001D6057" w:rsidRPr="00AE3A8D" w:rsidRDefault="001D6057" w:rsidP="0023132D">
      <w:pPr>
        <w:spacing w:line="276" w:lineRule="auto"/>
        <w:rPr>
          <w:b/>
          <w:bCs/>
          <w:sz w:val="28"/>
          <w:szCs w:val="28"/>
          <w:lang w:val="el-GR"/>
        </w:rPr>
      </w:pPr>
    </w:p>
    <w:p w14:paraId="17EA9CCC" w14:textId="77777777" w:rsidR="00B23371" w:rsidRDefault="00000000">
      <w:pPr>
        <w:spacing w:after="120" w:line="264" w:lineRule="auto"/>
        <w:jc w:val="center"/>
      </w:pPr>
      <w:r>
        <w:rPr>
          <w:rFonts w:cstheme="minorHAnsi"/>
          <w:b/>
          <w:bCs/>
          <w:sz w:val="28"/>
          <w:szCs w:val="28"/>
          <w:lang w:val="el-GR"/>
        </w:rPr>
        <w:t>ΔΕΛΤΙΟ</w:t>
      </w:r>
      <w:r w:rsidRPr="001644EC">
        <w:rPr>
          <w:rFonts w:cstheme="minorHAnsi"/>
          <w:b/>
          <w:bCs/>
          <w:sz w:val="28"/>
          <w:szCs w:val="28"/>
        </w:rPr>
        <w:t xml:space="preserve"> </w:t>
      </w:r>
      <w:r>
        <w:rPr>
          <w:rFonts w:cstheme="minorHAnsi"/>
          <w:b/>
          <w:bCs/>
          <w:sz w:val="28"/>
          <w:szCs w:val="28"/>
          <w:lang w:val="el-GR"/>
        </w:rPr>
        <w:t>ΤΥΠΟΥ</w:t>
      </w:r>
    </w:p>
    <w:p w14:paraId="1E8E09CA" w14:textId="25A6F2AC" w:rsidR="00B23371" w:rsidRPr="001F56A1" w:rsidRDefault="00000000">
      <w:pPr>
        <w:spacing w:after="0" w:line="264" w:lineRule="auto"/>
        <w:jc w:val="center"/>
        <w:rPr>
          <w:rFonts w:cstheme="minorHAnsi"/>
          <w:b/>
          <w:bCs/>
          <w:sz w:val="28"/>
          <w:szCs w:val="28"/>
        </w:rPr>
      </w:pPr>
      <w:r>
        <w:rPr>
          <w:rFonts w:cstheme="minorHAnsi"/>
          <w:b/>
          <w:bCs/>
          <w:sz w:val="28"/>
          <w:szCs w:val="28"/>
          <w:lang w:val="el-GR"/>
        </w:rPr>
        <w:t>Η</w:t>
      </w:r>
      <w:r w:rsidRPr="001644EC">
        <w:rPr>
          <w:rFonts w:cstheme="minorHAnsi"/>
          <w:b/>
          <w:bCs/>
          <w:sz w:val="28"/>
          <w:szCs w:val="28"/>
        </w:rPr>
        <w:t xml:space="preserve"> Enterprise Greece </w:t>
      </w:r>
      <w:r>
        <w:rPr>
          <w:rFonts w:cstheme="minorHAnsi"/>
          <w:b/>
          <w:bCs/>
          <w:sz w:val="28"/>
          <w:szCs w:val="28"/>
          <w:lang w:val="el-GR"/>
        </w:rPr>
        <w:t>στη</w:t>
      </w:r>
      <w:r w:rsidR="00967219">
        <w:rPr>
          <w:rFonts w:cstheme="minorHAnsi"/>
          <w:b/>
          <w:bCs/>
          <w:sz w:val="28"/>
          <w:szCs w:val="28"/>
          <w:lang w:val="el-GR"/>
        </w:rPr>
        <w:t>ν</w:t>
      </w:r>
      <w:r w:rsidRPr="001644EC">
        <w:rPr>
          <w:rFonts w:cstheme="minorHAnsi"/>
          <w:b/>
          <w:bCs/>
          <w:sz w:val="28"/>
          <w:szCs w:val="28"/>
        </w:rPr>
        <w:t xml:space="preserve"> WindEnergy Hamburg 2026</w:t>
      </w:r>
    </w:p>
    <w:p w14:paraId="6E29178E" w14:textId="77777777" w:rsidR="001644EC" w:rsidRPr="001F56A1" w:rsidRDefault="001644EC">
      <w:pPr>
        <w:spacing w:after="0" w:line="264" w:lineRule="auto"/>
        <w:jc w:val="center"/>
      </w:pPr>
    </w:p>
    <w:p w14:paraId="4A1A4F64" w14:textId="607C734A" w:rsidR="00B23371" w:rsidRPr="00A95AC1" w:rsidRDefault="00000000" w:rsidP="00A95AC1">
      <w:pPr>
        <w:spacing w:after="240" w:line="264" w:lineRule="auto"/>
        <w:jc w:val="center"/>
        <w:rPr>
          <w:rFonts w:cstheme="minorHAnsi"/>
          <w:b/>
          <w:bCs/>
          <w:sz w:val="24"/>
          <w:szCs w:val="24"/>
          <w:lang w:val="el-GR"/>
        </w:rPr>
      </w:pPr>
      <w:r w:rsidRPr="001644EC">
        <w:rPr>
          <w:rFonts w:cstheme="minorHAnsi"/>
          <w:b/>
          <w:bCs/>
          <w:sz w:val="24"/>
          <w:szCs w:val="24"/>
          <w:lang w:val="el-GR"/>
        </w:rPr>
        <w:t>Πρώτη συμμετοχή της Ελλάδας και έντονο διεθνές ενδιαφέρον για τα υπεράκτια αιολικά</w:t>
      </w:r>
    </w:p>
    <w:p w14:paraId="6E649454" w14:textId="6752420C" w:rsidR="00B23371" w:rsidRPr="001644EC" w:rsidRDefault="00000000">
      <w:pPr>
        <w:spacing w:line="264" w:lineRule="auto"/>
        <w:jc w:val="both"/>
        <w:rPr>
          <w:sz w:val="24"/>
          <w:szCs w:val="24"/>
          <w:lang w:val="el-GR"/>
        </w:rPr>
      </w:pPr>
      <w:r w:rsidRPr="001644EC">
        <w:rPr>
          <w:rFonts w:cstheme="minorHAnsi"/>
          <w:b/>
          <w:bCs/>
          <w:sz w:val="24"/>
          <w:szCs w:val="24"/>
          <w:lang w:val="el-GR"/>
        </w:rPr>
        <w:t xml:space="preserve">Αθήνα, </w:t>
      </w:r>
      <w:r w:rsidR="001F56A1" w:rsidRPr="001F56A1">
        <w:rPr>
          <w:rFonts w:cstheme="minorHAnsi"/>
          <w:b/>
          <w:bCs/>
          <w:sz w:val="24"/>
          <w:szCs w:val="24"/>
          <w:lang w:val="el-GR"/>
        </w:rPr>
        <w:t>5</w:t>
      </w:r>
      <w:r w:rsidR="001644EC">
        <w:rPr>
          <w:rFonts w:cstheme="minorHAnsi"/>
          <w:b/>
          <w:bCs/>
          <w:sz w:val="24"/>
          <w:szCs w:val="24"/>
          <w:lang w:val="el-GR"/>
        </w:rPr>
        <w:t xml:space="preserve"> Οκτωβρίου</w:t>
      </w:r>
      <w:r w:rsidRPr="001644EC">
        <w:rPr>
          <w:rFonts w:cstheme="minorHAnsi"/>
          <w:b/>
          <w:bCs/>
          <w:sz w:val="24"/>
          <w:szCs w:val="24"/>
          <w:lang w:val="el-GR"/>
        </w:rPr>
        <w:t xml:space="preserve"> 2026 – </w:t>
      </w:r>
      <w:r w:rsidRPr="001644EC">
        <w:rPr>
          <w:rFonts w:cstheme="minorHAnsi"/>
          <w:sz w:val="24"/>
          <w:szCs w:val="24"/>
          <w:lang w:val="el-GR"/>
        </w:rPr>
        <w:t xml:space="preserve">Για πρώτη φορά συμμετείχε η Ελλάδα </w:t>
      </w:r>
      <w:r w:rsidR="00761411" w:rsidRPr="001644EC">
        <w:rPr>
          <w:rFonts w:cstheme="minorHAnsi"/>
          <w:sz w:val="24"/>
          <w:szCs w:val="24"/>
          <w:lang w:val="el-GR"/>
        </w:rPr>
        <w:t xml:space="preserve">με εθνικό περίπτερο </w:t>
      </w:r>
      <w:r w:rsidRPr="001644EC">
        <w:rPr>
          <w:rFonts w:cstheme="minorHAnsi"/>
          <w:sz w:val="24"/>
          <w:szCs w:val="24"/>
          <w:lang w:val="el-GR"/>
        </w:rPr>
        <w:t>στη</w:t>
      </w:r>
      <w:r w:rsidR="00761411">
        <w:rPr>
          <w:rFonts w:cstheme="minorHAnsi"/>
          <w:sz w:val="24"/>
          <w:szCs w:val="24"/>
          <w:lang w:val="el-GR"/>
        </w:rPr>
        <w:t>ν</w:t>
      </w:r>
      <w:r w:rsidRPr="001644EC">
        <w:rPr>
          <w:rFonts w:cstheme="minorHAnsi"/>
          <w:sz w:val="24"/>
          <w:szCs w:val="24"/>
          <w:lang w:val="el-GR"/>
        </w:rPr>
        <w:t xml:space="preserve"> WindEnergy Hamburg 2026, την κορυφαία διεθνή έκθεση για την αιολική ενέργεια, </w:t>
      </w:r>
      <w:r w:rsidR="00761411">
        <w:rPr>
          <w:rFonts w:cstheme="minorHAnsi"/>
          <w:sz w:val="24"/>
          <w:szCs w:val="24"/>
          <w:lang w:val="el-GR"/>
        </w:rPr>
        <w:t>που διεξήχθη</w:t>
      </w:r>
      <w:r w:rsidRPr="001644EC">
        <w:rPr>
          <w:rFonts w:cstheme="minorHAnsi"/>
          <w:sz w:val="24"/>
          <w:szCs w:val="24"/>
          <w:lang w:val="el-GR"/>
        </w:rPr>
        <w:t xml:space="preserve"> στο Αμβούργο </w:t>
      </w:r>
      <w:r w:rsidR="00761411">
        <w:rPr>
          <w:rFonts w:cstheme="minorHAnsi"/>
          <w:sz w:val="24"/>
          <w:szCs w:val="24"/>
          <w:lang w:val="el-GR"/>
        </w:rPr>
        <w:t xml:space="preserve">από τις </w:t>
      </w:r>
      <w:r w:rsidRPr="001644EC">
        <w:rPr>
          <w:rFonts w:cstheme="minorHAnsi"/>
          <w:sz w:val="24"/>
          <w:szCs w:val="24"/>
          <w:lang w:val="el-GR"/>
        </w:rPr>
        <w:t>22</w:t>
      </w:r>
      <w:r w:rsidR="00761411">
        <w:rPr>
          <w:rFonts w:cstheme="minorHAnsi"/>
          <w:sz w:val="24"/>
          <w:szCs w:val="24"/>
          <w:lang w:val="el-GR"/>
        </w:rPr>
        <w:t xml:space="preserve"> έως τις </w:t>
      </w:r>
      <w:r w:rsidRPr="001644EC">
        <w:rPr>
          <w:rFonts w:cstheme="minorHAnsi"/>
          <w:sz w:val="24"/>
          <w:szCs w:val="24"/>
          <w:lang w:val="el-GR"/>
        </w:rPr>
        <w:t xml:space="preserve">25 Σεπτεμβρίου. </w:t>
      </w:r>
      <w:r w:rsidR="00FB7C85" w:rsidRPr="00FB7C85">
        <w:rPr>
          <w:rFonts w:cstheme="minorHAnsi"/>
          <w:sz w:val="24"/>
          <w:szCs w:val="24"/>
          <w:lang w:val="el-GR"/>
        </w:rPr>
        <w:t>Η Enterprise Greece διοργάνωσε την ελληνική αποστολή, στην οποία συμμετείχαν 10 ελληνικές επιχειρήσεις με έντονο εξαγωγικό προφίλ, ενώ παράλληλα πραγματοποίησε επιχειρηματικές συναντήσεις με διεθνείς εταιρείες που διερευνούν ή αναπτύσσουν έργα ΑΠΕ στη χώρα.</w:t>
      </w:r>
    </w:p>
    <w:p w14:paraId="31E42B33" w14:textId="452E3266" w:rsidR="001644EC" w:rsidRPr="001644EC" w:rsidRDefault="00FB7C85" w:rsidP="001644EC">
      <w:pPr>
        <w:spacing w:line="264" w:lineRule="auto"/>
        <w:jc w:val="both"/>
        <w:rPr>
          <w:sz w:val="24"/>
          <w:szCs w:val="24"/>
          <w:lang w:val="el-GR"/>
        </w:rPr>
      </w:pPr>
      <w:r w:rsidRPr="00FB7C85">
        <w:rPr>
          <w:rFonts w:cstheme="minorHAnsi"/>
          <w:sz w:val="24"/>
          <w:szCs w:val="24"/>
          <w:lang w:val="el-GR"/>
        </w:rPr>
        <w:t>Η WindEnergy Hamburg 2026 προσέλκυσε περισσότερους από 40.000 επισκέπτες από πάνω από 100 χώρες, καθώς και πάνω από 1.600 εκθέτες από περίπου 40 χώρες.</w:t>
      </w:r>
      <w:r>
        <w:rPr>
          <w:rFonts w:cstheme="minorHAnsi"/>
          <w:sz w:val="24"/>
          <w:szCs w:val="24"/>
          <w:lang w:val="el-GR"/>
        </w:rPr>
        <w:t xml:space="preserve"> </w:t>
      </w:r>
      <w:r w:rsidR="001644EC" w:rsidRPr="001644EC">
        <w:rPr>
          <w:rFonts w:cstheme="minorHAnsi"/>
          <w:sz w:val="24"/>
          <w:szCs w:val="24"/>
          <w:lang w:val="el-GR"/>
        </w:rPr>
        <w:t>Στην ατζέντα κυριάρχησαν τα υπεράκτια αιολικά, η ενεργειακή ασφάλεια και αυτονομία της Ευρώπης</w:t>
      </w:r>
      <w:r w:rsidR="001644EC">
        <w:rPr>
          <w:rFonts w:cstheme="minorHAnsi"/>
          <w:sz w:val="24"/>
          <w:szCs w:val="24"/>
          <w:lang w:val="el-GR"/>
        </w:rPr>
        <w:t>, καθώς</w:t>
      </w:r>
      <w:r w:rsidR="001644EC" w:rsidRPr="001644EC">
        <w:rPr>
          <w:rFonts w:cstheme="minorHAnsi"/>
          <w:sz w:val="24"/>
          <w:szCs w:val="24"/>
          <w:lang w:val="el-GR"/>
        </w:rPr>
        <w:t xml:space="preserve"> και η ανάπτυξη ανθεκτικών ευρωπαϊκών εφοδιαστικών αλυσίδων για τον εξοπλισμό ΑΠΕ. Συζητήθηκαν επίσης οι προκλήσεις από τη ραγδαία διείσδυση των ΑΠΕ στα ηλεκτρικά δίκτυα, η ανάγκη ταχύτερης ενσωμάτωσης της αποθήκευσης ενέργειας και η σημασία αποτελεσματικών αδειοδοτικών διαδικασιών, με έμφαση στην καινοτομία, την ψηφιοποίηση και τις εφαρμογές τεχνητής νοημοσύνης.</w:t>
      </w:r>
    </w:p>
    <w:p w14:paraId="239B5507" w14:textId="7160C48A" w:rsidR="00B23371" w:rsidRPr="001644EC" w:rsidRDefault="001644EC">
      <w:pPr>
        <w:spacing w:line="264" w:lineRule="auto"/>
        <w:jc w:val="both"/>
        <w:rPr>
          <w:sz w:val="24"/>
          <w:szCs w:val="24"/>
          <w:lang w:val="el-GR"/>
        </w:rPr>
      </w:pPr>
      <w:r>
        <w:rPr>
          <w:rFonts w:cstheme="minorHAnsi"/>
          <w:sz w:val="24"/>
          <w:szCs w:val="24"/>
        </w:rPr>
        <w:t>O</w:t>
      </w:r>
      <w:r w:rsidRPr="001644EC">
        <w:rPr>
          <w:rFonts w:cstheme="minorHAnsi"/>
          <w:sz w:val="24"/>
          <w:szCs w:val="24"/>
          <w:lang w:val="el-GR"/>
        </w:rPr>
        <w:t>ι ελληνικές επιχειρήσεις</w:t>
      </w:r>
      <w:r>
        <w:rPr>
          <w:rFonts w:cstheme="minorHAnsi"/>
          <w:sz w:val="24"/>
          <w:szCs w:val="24"/>
          <w:lang w:val="el-GR"/>
        </w:rPr>
        <w:t xml:space="preserve"> που συμμετείχαν στην </w:t>
      </w:r>
      <w:r w:rsidRPr="001644EC">
        <w:rPr>
          <w:rFonts w:cstheme="minorHAnsi"/>
          <w:sz w:val="24"/>
          <w:szCs w:val="24"/>
          <w:lang w:val="el-GR"/>
        </w:rPr>
        <w:t xml:space="preserve">WindEnergy Hamburg </w:t>
      </w:r>
      <w:r>
        <w:rPr>
          <w:rFonts w:cstheme="minorHAnsi"/>
          <w:sz w:val="24"/>
          <w:szCs w:val="24"/>
          <w:lang w:val="el-GR"/>
        </w:rPr>
        <w:t xml:space="preserve">παρουσίασαν ένα </w:t>
      </w:r>
      <w:r w:rsidRPr="001644EC">
        <w:rPr>
          <w:rFonts w:cstheme="minorHAnsi"/>
          <w:sz w:val="24"/>
          <w:szCs w:val="24"/>
          <w:lang w:val="el-GR"/>
        </w:rPr>
        <w:t>ευρύ φάσμα προϊόντων, τεχνολογιών και υπηρεσιών για τον κλάδο: από μεταλλικές κατασκευές, καλώδια και ηλεκτρολογικό εξοπλισμό, μέχρι υποσταθμούς και συστήματα μέσης τάσης, υπηρεσίες εγκατάστασης και συντήρησης ανεμογεννητριών και υποθαλάσσιων έργων, καθώς και ψηφιακές λύσεις με τεχνητή νοημοσύνη, computer vision και αισθητήρες. Η παρουσία τους ενίσχυσε τη διεθνή προβολή της ελληνικής αγοράς και δημιούργησε ευκαιρίες δικτύωσης και συνεργασιών στον δυναμικά αναπτυσσόμενο κλάδο της αιολικής ενέργειας.</w:t>
      </w:r>
    </w:p>
    <w:p w14:paraId="1919A06C" w14:textId="77777777" w:rsidR="00B23371" w:rsidRPr="001644EC" w:rsidRDefault="00000000">
      <w:pPr>
        <w:spacing w:line="264" w:lineRule="auto"/>
        <w:jc w:val="both"/>
        <w:rPr>
          <w:sz w:val="24"/>
          <w:szCs w:val="24"/>
          <w:lang w:val="el-GR"/>
        </w:rPr>
      </w:pPr>
      <w:r w:rsidRPr="001644EC">
        <w:rPr>
          <w:rFonts w:cstheme="minorHAnsi"/>
          <w:sz w:val="24"/>
          <w:szCs w:val="24"/>
          <w:lang w:val="el-GR"/>
        </w:rPr>
        <w:t>Οι συναντήσεις της Enterprise Greece με διεθνείς εταιρείες επικεντρώθηκαν στις επενδυτικές ευκαιρίες της πράσινης μετάβασης στην Ελλάδα και ειδικότερα στα υπεράκτια αιολικά πάρκα, στην ενίσχυση των ηλεκτρικών δικτύων και στις υποδομές αποθήκευσης ενέργειας. Το ενδιαφέρον των επενδυτών επιβεβαιώνει τη δυναμική του ελληνικού ενεργειακού τομέα και τον ενισχυόμενο ρόλο της Ελλάδας ως περιφερειακού ενεργειακού κόμβου στη Νοτιοανατολική Ευρώπη και τη Μεσόγειο.</w:t>
      </w:r>
    </w:p>
    <w:p w14:paraId="072C0F87" w14:textId="1963D3F9" w:rsidR="00B23371" w:rsidRPr="001644EC" w:rsidRDefault="005B11D4">
      <w:pPr>
        <w:spacing w:line="264" w:lineRule="auto"/>
        <w:jc w:val="both"/>
        <w:rPr>
          <w:sz w:val="24"/>
          <w:szCs w:val="24"/>
          <w:lang w:val="el-GR"/>
        </w:rPr>
      </w:pPr>
      <w:r>
        <w:rPr>
          <w:rFonts w:cstheme="minorHAnsi"/>
          <w:sz w:val="24"/>
          <w:szCs w:val="24"/>
          <w:lang w:val="el-GR"/>
        </w:rPr>
        <w:lastRenderedPageBreak/>
        <w:t>Αναφερόμενος στην παρουσία της Ελλάδας στην έκθεση, ο</w:t>
      </w:r>
      <w:r w:rsidRPr="001644EC">
        <w:rPr>
          <w:rFonts w:cstheme="minorHAnsi"/>
          <w:sz w:val="24"/>
          <w:szCs w:val="24"/>
          <w:lang w:val="el-GR"/>
        </w:rPr>
        <w:t xml:space="preserve"> Διευθύνων Σύμβουλος της Enterprise Greece, Δρ. Μαρίνος Γιαννόπουλος, δήλωσε: </w:t>
      </w:r>
      <w:r w:rsidRPr="001644EC">
        <w:rPr>
          <w:rFonts w:cstheme="minorHAnsi"/>
          <w:i/>
          <w:iCs/>
          <w:sz w:val="24"/>
          <w:szCs w:val="24"/>
          <w:lang w:val="el-GR"/>
        </w:rPr>
        <w:t>«Η πρώτη εθνική συμμετοχή της Ελλάδας στη WindEnergy Hamburg 2026, μία από τις σημαντικότερες διοργανώσεις του κλάδου, επιβεβαιώνει τη στρατηγική σημασία που αποδίδουμε στην ανάδειξη της χώρας ως ελκυστικού προορισμού για επενδύσεις στην πράσινη μετάβαση. Η δυναμική παρουσία των ελληνικών επιχειρήσεων και το έντονο διεθνές επενδυτικό ενδιαφέρον για έργα ΑΠΕ αναδεικνύουν τις δυνατότητες του ελληνικού ενεργειακού οικοσυστήματος. Με στόχο την κλιματική ουδετερότητα έως το 2050, η αιολική ενέργεια αποτελεί βασικό πυλώνα της ενεργειακής μετάβασης και τα υπεράκτια αιολικά αποκτούν ολοένα μεγαλύτερο ρόλο στο ενεργειακό μείγμα της χώρας. Η Enterprise Greece θα συνεχίσει να στηρίζει τη διεθνή προβολή των ελληνικών επιχειρήσεων και την προσέλκυση επενδύσεων που ενισχύουν τη θέση της Ελλάδας στον ευρωπαϊκό και περιφερειακό ενεργειακό χάρτη.»</w:t>
      </w:r>
    </w:p>
    <w:p w14:paraId="3235C714" w14:textId="77777777" w:rsidR="00B23371" w:rsidRPr="001644EC" w:rsidRDefault="00000000">
      <w:pPr>
        <w:spacing w:after="60" w:line="264" w:lineRule="auto"/>
        <w:jc w:val="both"/>
        <w:rPr>
          <w:sz w:val="24"/>
          <w:szCs w:val="24"/>
          <w:lang w:val="el-GR"/>
        </w:rPr>
      </w:pPr>
      <w:r w:rsidRPr="001644EC">
        <w:rPr>
          <w:rFonts w:cstheme="minorHAnsi"/>
          <w:b/>
          <w:bCs/>
          <w:sz w:val="24"/>
          <w:szCs w:val="24"/>
          <w:lang w:val="el-GR"/>
        </w:rPr>
        <w:t>Enterprise Greece</w:t>
      </w:r>
    </w:p>
    <w:p w14:paraId="54230BD4" w14:textId="77777777" w:rsidR="00B23371" w:rsidRPr="001644EC" w:rsidRDefault="00000000">
      <w:pPr>
        <w:spacing w:line="264" w:lineRule="auto"/>
        <w:jc w:val="both"/>
        <w:rPr>
          <w:sz w:val="24"/>
          <w:szCs w:val="24"/>
          <w:lang w:val="el-GR"/>
        </w:rPr>
      </w:pPr>
      <w:r w:rsidRPr="001644EC">
        <w:rPr>
          <w:rFonts w:cstheme="minorHAnsi"/>
          <w:sz w:val="24"/>
          <w:szCs w:val="24"/>
          <w:lang w:val="el-GR"/>
        </w:rPr>
        <w:t>Η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Στόχος της είναι να προβάλλει τη χώρα ως ελκυστικό επενδυτικό προορισμό και να προωθεί τα ανταγωνιστικά εξαγωγικά προϊόντα και υπηρεσίες της.</w:t>
      </w:r>
    </w:p>
    <w:p w14:paraId="5F899B61" w14:textId="77777777" w:rsidR="00B23371" w:rsidRPr="001644EC" w:rsidRDefault="00000000">
      <w:pPr>
        <w:spacing w:after="60" w:line="264" w:lineRule="auto"/>
        <w:jc w:val="both"/>
        <w:rPr>
          <w:sz w:val="24"/>
          <w:szCs w:val="24"/>
          <w:lang w:val="el-GR"/>
        </w:rPr>
      </w:pPr>
      <w:r w:rsidRPr="001644EC">
        <w:rPr>
          <w:rFonts w:cstheme="minorHAnsi"/>
          <w:b/>
          <w:bCs/>
          <w:sz w:val="24"/>
          <w:szCs w:val="24"/>
          <w:lang w:val="el-GR"/>
        </w:rPr>
        <w:t>Περισσότερες πληροφορίες για συντάκτες:</w:t>
      </w:r>
    </w:p>
    <w:p w14:paraId="3D1AD080" w14:textId="48547983" w:rsidR="00B23371" w:rsidRPr="001644EC" w:rsidRDefault="00000000">
      <w:pPr>
        <w:spacing w:after="0" w:line="264" w:lineRule="auto"/>
        <w:jc w:val="both"/>
        <w:rPr>
          <w:rFonts w:cstheme="minorHAnsi"/>
          <w:sz w:val="24"/>
          <w:szCs w:val="24"/>
          <w:lang w:val="el-GR"/>
        </w:rPr>
      </w:pPr>
      <w:r w:rsidRPr="001644EC">
        <w:rPr>
          <w:rFonts w:cstheme="minorHAnsi"/>
          <w:sz w:val="24"/>
          <w:szCs w:val="24"/>
          <w:lang w:val="el-GR"/>
        </w:rPr>
        <w:t xml:space="preserve">Enterprise Greece | Γραφείο Τύπου – Χρήστος Ρουμελιώτης, τηλ. 210 3355705, </w:t>
      </w:r>
      <w:hyperlink r:id="rId11" w:history="1">
        <w:r w:rsidR="001644EC" w:rsidRPr="001644EC">
          <w:rPr>
            <w:rStyle w:val="Hyperlink"/>
            <w:rFonts w:cstheme="minorHAnsi"/>
            <w:sz w:val="24"/>
            <w:szCs w:val="24"/>
            <w:lang w:val="el-GR"/>
          </w:rPr>
          <w:t>c.roumeliotis@eg.gov.gr</w:t>
        </w:r>
      </w:hyperlink>
    </w:p>
    <w:p w14:paraId="7BE03594" w14:textId="77777777" w:rsidR="001644EC" w:rsidRPr="001644EC" w:rsidRDefault="001644EC">
      <w:pPr>
        <w:spacing w:after="0" w:line="264" w:lineRule="auto"/>
        <w:jc w:val="both"/>
        <w:rPr>
          <w:lang w:val="el-GR"/>
        </w:rPr>
      </w:pPr>
    </w:p>
    <w:sectPr w:rsidR="001644EC" w:rsidRPr="001644EC">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D3B9" w14:textId="77777777" w:rsidR="00B93442" w:rsidRDefault="00B93442" w:rsidP="00E02B98">
      <w:pPr>
        <w:spacing w:after="0" w:line="240" w:lineRule="auto"/>
      </w:pPr>
      <w:r>
        <w:separator/>
      </w:r>
    </w:p>
  </w:endnote>
  <w:endnote w:type="continuationSeparator" w:id="0">
    <w:p w14:paraId="5FA136C1" w14:textId="77777777" w:rsidR="00B93442" w:rsidRDefault="00B93442" w:rsidP="00E02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B8BE" w14:textId="77777777" w:rsidR="00B93442" w:rsidRDefault="00B93442" w:rsidP="00E02B98">
      <w:pPr>
        <w:spacing w:after="0" w:line="240" w:lineRule="auto"/>
      </w:pPr>
      <w:r>
        <w:separator/>
      </w:r>
    </w:p>
  </w:footnote>
  <w:footnote w:type="continuationSeparator" w:id="0">
    <w:p w14:paraId="3DC17323" w14:textId="77777777" w:rsidR="00B93442" w:rsidRDefault="00B93442" w:rsidP="00E02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33A0" w14:textId="77777777" w:rsidR="00E02B98" w:rsidRPr="002707A9" w:rsidRDefault="002707A9" w:rsidP="002707A9">
    <w:pPr>
      <w:pStyle w:val="Header"/>
      <w:ind w:left="-993"/>
      <w:rPr>
        <w:lang w:val="el-GR"/>
      </w:rPr>
    </w:pPr>
    <w:r w:rsidRPr="00BC0506">
      <w:rPr>
        <w:rFonts w:ascii="Calibri" w:eastAsia="Calibri" w:hAnsi="Calibri" w:cs="Times New Roman"/>
        <w:lang w:val="en-GB"/>
      </w:rPr>
      <w:fldChar w:fldCharType="begin"/>
    </w:r>
    <w:r w:rsidRPr="00BC0506">
      <w:rPr>
        <w:rFonts w:ascii="Calibri" w:eastAsia="Calibri" w:hAnsi="Calibri" w:cs="Times New Roman"/>
        <w:lang w:val="en-GB"/>
      </w:rPr>
      <w:instrText xml:space="preserve"> INCLUDEPICTURE "C:\\Users\\k.stavrou\\OneDrive - ENTERPRISE GREECE\\Desktop\\Enterprise Greece Logo Guidelines\\JPG\\Enterprise Greece - PRIMARY.jpg" \* MERGEFORMATINET </w:instrText>
    </w:r>
    <w:r w:rsidRPr="00BC0506">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"C:\\Users\\k.stavrou\\OneDrive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"C:\\Users\\k.stavrou\\OneDrive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"C:\\Users\\k.stavrou\\OneDrive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"C:\\Users\\k.stavrou\\OneDrive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Pr>
        <w:rFonts w:ascii="Calibri" w:eastAsia="Calibri" w:hAnsi="Calibri" w:cs="Times New Roman"/>
        <w:lang w:val="en-GB"/>
      </w:rPr>
      <w:fldChar w:fldCharType="separate"/>
    </w:r>
    <w:r w:rsidR="009C272C">
      <w:rPr>
        <w:rFonts w:ascii="Calibri" w:eastAsia="Calibri" w:hAnsi="Calibri" w:cs="Times New Roman"/>
        <w:lang w:val="en-GB"/>
      </w:rPr>
      <w:fldChar w:fldCharType="begin"/>
    </w:r>
    <w:r w:rsidR="009C272C">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sidR="009C272C">
      <w:rPr>
        <w:rFonts w:ascii="Calibri" w:eastAsia="Calibri" w:hAnsi="Calibri" w:cs="Times New Roman"/>
        <w:lang w:val="en-GB"/>
      </w:rPr>
      <w:fldChar w:fldCharType="separate"/>
    </w:r>
    <w:r w:rsidR="006D6B8D">
      <w:rPr>
        <w:rFonts w:ascii="Calibri" w:eastAsia="Calibri" w:hAnsi="Calibri" w:cs="Times New Roman"/>
        <w:lang w:val="en-GB"/>
      </w:rPr>
      <w:fldChar w:fldCharType="begin"/>
    </w:r>
    <w:r w:rsidR="006D6B8D">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sidR="006D6B8D">
      <w:rPr>
        <w:rFonts w:ascii="Calibri" w:eastAsia="Calibri" w:hAnsi="Calibri" w:cs="Times New Roman"/>
        <w:lang w:val="en-GB"/>
      </w:rPr>
      <w:fldChar w:fldCharType="separate"/>
    </w:r>
    <w:r w:rsidR="00F62C67">
      <w:rPr>
        <w:rFonts w:ascii="Calibri" w:eastAsia="Calibri" w:hAnsi="Calibri" w:cs="Times New Roman"/>
        <w:lang w:val="en-GB"/>
      </w:rPr>
      <w:fldChar w:fldCharType="begin"/>
    </w:r>
    <w:r w:rsidR="00F62C67">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sidR="00F62C67">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Pr>
        <w:rFonts w:ascii="Calibri" w:eastAsia="Calibri" w:hAnsi="Calibri" w:cs="Times New Roman"/>
        <w:lang w:val="en-GB"/>
      </w:rPr>
      <w:fldChar w:fldCharType="separate"/>
    </w:r>
    <w:r>
      <w:rPr>
        <w:rFonts w:ascii="Calibri" w:eastAsia="Calibri" w:hAnsi="Calibri" w:cs="Times New Roman"/>
        <w:lang w:val="en-GB"/>
      </w:rPr>
      <w:fldChar w:fldCharType="begin"/>
    </w:r>
    <w:r>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Pr>
        <w:rFonts w:ascii="Calibri" w:eastAsia="Calibri" w:hAnsi="Calibri" w:cs="Times New Roman"/>
        <w:lang w:val="en-GB"/>
      </w:rPr>
      <w:fldChar w:fldCharType="separate"/>
    </w:r>
    <w:r w:rsidR="00000000">
      <w:rPr>
        <w:rFonts w:ascii="Calibri" w:eastAsia="Calibri" w:hAnsi="Calibri" w:cs="Times New Roman"/>
        <w:lang w:val="en-GB"/>
      </w:rPr>
      <w:fldChar w:fldCharType="begin"/>
    </w:r>
    <w:r w:rsidR="00000000">
      <w:rPr>
        <w:rFonts w:ascii="Calibri" w:eastAsia="Calibri" w:hAnsi="Calibri" w:cs="Times New Roman"/>
        <w:lang w:val="en-GB"/>
      </w:rPr>
      <w:instrText xml:space="preserve"> INCLUDEPICTURE  "X:\\ELKE Documents\\Fast Track\\ΔΙΑΧΕΙΡΙΣΗ\\ΣΥΜΒΑΣΕΙΣ ΓΕΝΙΚΗ ΔΙΕΥΘΥΝΣΗ ΣΤΡΑΤΗΓΙΚΩΝ ΕΠΕΝΔΥΣΕΩΝ\\k.stavrou\\OneDrive - ENTERPRISE GREECE\\Desktop\\Enterprise Greece Logo Guidelines\\JPG\\Enterprise Greece - PRIMARY.jpg" \* MERGEFORMATINET </w:instrText>
    </w:r>
    <w:r w:rsidR="00000000">
      <w:rPr>
        <w:rFonts w:ascii="Calibri" w:eastAsia="Calibri" w:hAnsi="Calibri" w:cs="Times New Roman"/>
        <w:lang w:val="en-GB"/>
      </w:rPr>
      <w:fldChar w:fldCharType="separate"/>
    </w:r>
    <w:r w:rsidR="00D54A4F">
      <w:rPr>
        <w:rFonts w:ascii="Calibri" w:eastAsia="Calibri" w:hAnsi="Calibri" w:cs="Times New Roman"/>
        <w:lang w:val="en-GB"/>
      </w:rPr>
      <w:pict w14:anchorId="4162A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66pt">
          <v:imagedata r:id="rId1" r:href="rId2"/>
        </v:shape>
      </w:pict>
    </w:r>
    <w:r w:rsidR="00000000">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sidR="00F62C67">
      <w:rPr>
        <w:rFonts w:ascii="Calibri" w:eastAsia="Calibri" w:hAnsi="Calibri" w:cs="Times New Roman"/>
        <w:lang w:val="en-GB"/>
      </w:rPr>
      <w:fldChar w:fldCharType="end"/>
    </w:r>
    <w:r w:rsidR="006D6B8D">
      <w:rPr>
        <w:rFonts w:ascii="Calibri" w:eastAsia="Calibri" w:hAnsi="Calibri" w:cs="Times New Roman"/>
        <w:lang w:val="en-GB"/>
      </w:rPr>
      <w:fldChar w:fldCharType="end"/>
    </w:r>
    <w:r w:rsidR="009C272C">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Pr>
        <w:rFonts w:ascii="Calibri" w:eastAsia="Calibri" w:hAnsi="Calibri" w:cs="Times New Roman"/>
        <w:lang w:val="en-GB"/>
      </w:rPr>
      <w:fldChar w:fldCharType="end"/>
    </w:r>
    <w:r w:rsidRPr="00BC0506">
      <w:rPr>
        <w:rFonts w:ascii="Calibri" w:eastAsia="Calibri" w:hAnsi="Calibri" w:cs="Times New Roman"/>
        <w:lang w:val="el-G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E3D5F"/>
    <w:multiLevelType w:val="hybridMultilevel"/>
    <w:tmpl w:val="5AD0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542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B98"/>
    <w:rsid w:val="00011F67"/>
    <w:rsid w:val="00024B95"/>
    <w:rsid w:val="00031CF7"/>
    <w:rsid w:val="00061D5D"/>
    <w:rsid w:val="00065D8A"/>
    <w:rsid w:val="0008181F"/>
    <w:rsid w:val="00093E27"/>
    <w:rsid w:val="000A0843"/>
    <w:rsid w:val="000A6190"/>
    <w:rsid w:val="000B61F9"/>
    <w:rsid w:val="000E09F6"/>
    <w:rsid w:val="000F51B0"/>
    <w:rsid w:val="00127992"/>
    <w:rsid w:val="00130DB9"/>
    <w:rsid w:val="001644EC"/>
    <w:rsid w:val="001A4D08"/>
    <w:rsid w:val="001B4687"/>
    <w:rsid w:val="001B67A6"/>
    <w:rsid w:val="001B7902"/>
    <w:rsid w:val="001C05E5"/>
    <w:rsid w:val="001D6057"/>
    <w:rsid w:val="001D6AA9"/>
    <w:rsid w:val="001F56A1"/>
    <w:rsid w:val="002003D7"/>
    <w:rsid w:val="002054F9"/>
    <w:rsid w:val="00214595"/>
    <w:rsid w:val="0023132D"/>
    <w:rsid w:val="00252B62"/>
    <w:rsid w:val="002707A9"/>
    <w:rsid w:val="00273A80"/>
    <w:rsid w:val="00276D25"/>
    <w:rsid w:val="00290EE2"/>
    <w:rsid w:val="002A2BE8"/>
    <w:rsid w:val="002A539C"/>
    <w:rsid w:val="002A6E72"/>
    <w:rsid w:val="002C4621"/>
    <w:rsid w:val="002D0542"/>
    <w:rsid w:val="002E19CB"/>
    <w:rsid w:val="00300AD8"/>
    <w:rsid w:val="00301570"/>
    <w:rsid w:val="00301FE4"/>
    <w:rsid w:val="00302C4D"/>
    <w:rsid w:val="00331E64"/>
    <w:rsid w:val="003564FA"/>
    <w:rsid w:val="003630D3"/>
    <w:rsid w:val="003657C9"/>
    <w:rsid w:val="003776B1"/>
    <w:rsid w:val="003844DC"/>
    <w:rsid w:val="00387908"/>
    <w:rsid w:val="003A3E91"/>
    <w:rsid w:val="003B2463"/>
    <w:rsid w:val="003B4CBB"/>
    <w:rsid w:val="003C00A4"/>
    <w:rsid w:val="003C223D"/>
    <w:rsid w:val="003D719B"/>
    <w:rsid w:val="003E3BFC"/>
    <w:rsid w:val="003F063D"/>
    <w:rsid w:val="004020FF"/>
    <w:rsid w:val="0042483C"/>
    <w:rsid w:val="00427047"/>
    <w:rsid w:val="00445A65"/>
    <w:rsid w:val="00451A73"/>
    <w:rsid w:val="00453B60"/>
    <w:rsid w:val="00456053"/>
    <w:rsid w:val="00464DD6"/>
    <w:rsid w:val="004715F6"/>
    <w:rsid w:val="00472B78"/>
    <w:rsid w:val="0049282D"/>
    <w:rsid w:val="004937BD"/>
    <w:rsid w:val="004A02BE"/>
    <w:rsid w:val="004A3330"/>
    <w:rsid w:val="004A37AD"/>
    <w:rsid w:val="004A4ACB"/>
    <w:rsid w:val="004B4109"/>
    <w:rsid w:val="004D030F"/>
    <w:rsid w:val="00557404"/>
    <w:rsid w:val="00557F00"/>
    <w:rsid w:val="00573F32"/>
    <w:rsid w:val="00581358"/>
    <w:rsid w:val="005925B1"/>
    <w:rsid w:val="00592790"/>
    <w:rsid w:val="00593D0F"/>
    <w:rsid w:val="005B11D4"/>
    <w:rsid w:val="005C78D2"/>
    <w:rsid w:val="005E1BA0"/>
    <w:rsid w:val="005E6F58"/>
    <w:rsid w:val="005E7C7A"/>
    <w:rsid w:val="005F0475"/>
    <w:rsid w:val="0061581A"/>
    <w:rsid w:val="0062154D"/>
    <w:rsid w:val="006225FD"/>
    <w:rsid w:val="00665819"/>
    <w:rsid w:val="00665D35"/>
    <w:rsid w:val="00674D11"/>
    <w:rsid w:val="006912AD"/>
    <w:rsid w:val="0069646C"/>
    <w:rsid w:val="006B57E0"/>
    <w:rsid w:val="006B6D13"/>
    <w:rsid w:val="006B6F60"/>
    <w:rsid w:val="006C0F0C"/>
    <w:rsid w:val="006D270E"/>
    <w:rsid w:val="006D6B8D"/>
    <w:rsid w:val="006F1DE2"/>
    <w:rsid w:val="00701249"/>
    <w:rsid w:val="0071647B"/>
    <w:rsid w:val="00723F1A"/>
    <w:rsid w:val="00726315"/>
    <w:rsid w:val="007271AF"/>
    <w:rsid w:val="00731E08"/>
    <w:rsid w:val="00732E7D"/>
    <w:rsid w:val="00753296"/>
    <w:rsid w:val="00761411"/>
    <w:rsid w:val="00770351"/>
    <w:rsid w:val="00782DEC"/>
    <w:rsid w:val="00783CD2"/>
    <w:rsid w:val="0078500F"/>
    <w:rsid w:val="007A5A3B"/>
    <w:rsid w:val="007A7F26"/>
    <w:rsid w:val="007B565A"/>
    <w:rsid w:val="007C6455"/>
    <w:rsid w:val="007D71CC"/>
    <w:rsid w:val="007E35C7"/>
    <w:rsid w:val="00807F0B"/>
    <w:rsid w:val="00820D8C"/>
    <w:rsid w:val="00827908"/>
    <w:rsid w:val="00835505"/>
    <w:rsid w:val="008407C5"/>
    <w:rsid w:val="00853B0E"/>
    <w:rsid w:val="0087124B"/>
    <w:rsid w:val="0088433F"/>
    <w:rsid w:val="00890764"/>
    <w:rsid w:val="008A1118"/>
    <w:rsid w:val="008A4D98"/>
    <w:rsid w:val="008B20B4"/>
    <w:rsid w:val="008C58D2"/>
    <w:rsid w:val="008D583D"/>
    <w:rsid w:val="008E36B1"/>
    <w:rsid w:val="008F0526"/>
    <w:rsid w:val="0090391F"/>
    <w:rsid w:val="0091738A"/>
    <w:rsid w:val="00935AF3"/>
    <w:rsid w:val="0093649D"/>
    <w:rsid w:val="00967219"/>
    <w:rsid w:val="00973E43"/>
    <w:rsid w:val="00983D18"/>
    <w:rsid w:val="009858A7"/>
    <w:rsid w:val="009860F0"/>
    <w:rsid w:val="009B6379"/>
    <w:rsid w:val="009C272C"/>
    <w:rsid w:val="009C41F0"/>
    <w:rsid w:val="009C43EE"/>
    <w:rsid w:val="009C6587"/>
    <w:rsid w:val="00A015A6"/>
    <w:rsid w:val="00A17C87"/>
    <w:rsid w:val="00A273ED"/>
    <w:rsid w:val="00A3212D"/>
    <w:rsid w:val="00A359F4"/>
    <w:rsid w:val="00A47245"/>
    <w:rsid w:val="00A7361E"/>
    <w:rsid w:val="00A744FE"/>
    <w:rsid w:val="00A90555"/>
    <w:rsid w:val="00A95AC1"/>
    <w:rsid w:val="00AC5D08"/>
    <w:rsid w:val="00AE3A8D"/>
    <w:rsid w:val="00AE5534"/>
    <w:rsid w:val="00AF4936"/>
    <w:rsid w:val="00AF5CA2"/>
    <w:rsid w:val="00B0532E"/>
    <w:rsid w:val="00B23371"/>
    <w:rsid w:val="00B26813"/>
    <w:rsid w:val="00B672D2"/>
    <w:rsid w:val="00B760EC"/>
    <w:rsid w:val="00B829D9"/>
    <w:rsid w:val="00B93442"/>
    <w:rsid w:val="00BA1BFC"/>
    <w:rsid w:val="00BA3022"/>
    <w:rsid w:val="00BA6E11"/>
    <w:rsid w:val="00BA72C9"/>
    <w:rsid w:val="00BD254A"/>
    <w:rsid w:val="00BD57D9"/>
    <w:rsid w:val="00BE2D00"/>
    <w:rsid w:val="00BE33F3"/>
    <w:rsid w:val="00BF666C"/>
    <w:rsid w:val="00C0073F"/>
    <w:rsid w:val="00C12B7F"/>
    <w:rsid w:val="00C13AD7"/>
    <w:rsid w:val="00C16B06"/>
    <w:rsid w:val="00C50965"/>
    <w:rsid w:val="00C75467"/>
    <w:rsid w:val="00C80214"/>
    <w:rsid w:val="00C870A8"/>
    <w:rsid w:val="00C96E09"/>
    <w:rsid w:val="00CC5A07"/>
    <w:rsid w:val="00CD4BB4"/>
    <w:rsid w:val="00D33FAD"/>
    <w:rsid w:val="00D54A4F"/>
    <w:rsid w:val="00D62E4A"/>
    <w:rsid w:val="00D63863"/>
    <w:rsid w:val="00D67650"/>
    <w:rsid w:val="00D7338D"/>
    <w:rsid w:val="00D86267"/>
    <w:rsid w:val="00D91EB2"/>
    <w:rsid w:val="00DB1AEF"/>
    <w:rsid w:val="00DC051F"/>
    <w:rsid w:val="00DC0964"/>
    <w:rsid w:val="00DC57E7"/>
    <w:rsid w:val="00DF51F2"/>
    <w:rsid w:val="00DF5A51"/>
    <w:rsid w:val="00E02B98"/>
    <w:rsid w:val="00E113C9"/>
    <w:rsid w:val="00E12B4F"/>
    <w:rsid w:val="00E12BDA"/>
    <w:rsid w:val="00E12D33"/>
    <w:rsid w:val="00E232C7"/>
    <w:rsid w:val="00E30205"/>
    <w:rsid w:val="00E34253"/>
    <w:rsid w:val="00E472CE"/>
    <w:rsid w:val="00E526B7"/>
    <w:rsid w:val="00E64F23"/>
    <w:rsid w:val="00E70CE7"/>
    <w:rsid w:val="00E84CD9"/>
    <w:rsid w:val="00EA54F1"/>
    <w:rsid w:val="00EA7953"/>
    <w:rsid w:val="00EC07AD"/>
    <w:rsid w:val="00ED475F"/>
    <w:rsid w:val="00EE342E"/>
    <w:rsid w:val="00EE355C"/>
    <w:rsid w:val="00F17A6D"/>
    <w:rsid w:val="00F17F54"/>
    <w:rsid w:val="00F225FC"/>
    <w:rsid w:val="00F32FCE"/>
    <w:rsid w:val="00F36F90"/>
    <w:rsid w:val="00F62C67"/>
    <w:rsid w:val="00F96E1D"/>
    <w:rsid w:val="00FA34A6"/>
    <w:rsid w:val="00FA6589"/>
    <w:rsid w:val="00FB68CE"/>
    <w:rsid w:val="00FB7C85"/>
    <w:rsid w:val="00FD546A"/>
    <w:rsid w:val="00FD5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02E6"/>
  <w15:chartTrackingRefBased/>
  <w15:docId w15:val="{B06F9856-2A51-41C0-8739-C8BAAC73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B98"/>
    <w:pPr>
      <w:tabs>
        <w:tab w:val="center" w:pos="4320"/>
        <w:tab w:val="right" w:pos="8640"/>
      </w:tabs>
      <w:spacing w:after="0" w:line="240" w:lineRule="auto"/>
    </w:pPr>
  </w:style>
  <w:style w:type="character" w:customStyle="1" w:styleId="HeaderChar">
    <w:name w:val="Header Char"/>
    <w:basedOn w:val="DefaultParagraphFont"/>
    <w:link w:val="Header"/>
    <w:uiPriority w:val="99"/>
    <w:rsid w:val="00E02B98"/>
  </w:style>
  <w:style w:type="paragraph" w:styleId="Footer">
    <w:name w:val="footer"/>
    <w:basedOn w:val="Normal"/>
    <w:link w:val="FooterChar"/>
    <w:uiPriority w:val="99"/>
    <w:unhideWhenUsed/>
    <w:rsid w:val="00E02B98"/>
    <w:pPr>
      <w:tabs>
        <w:tab w:val="center" w:pos="4320"/>
        <w:tab w:val="right" w:pos="8640"/>
      </w:tabs>
      <w:spacing w:after="0" w:line="240" w:lineRule="auto"/>
    </w:pPr>
  </w:style>
  <w:style w:type="character" w:customStyle="1" w:styleId="FooterChar">
    <w:name w:val="Footer Char"/>
    <w:basedOn w:val="DefaultParagraphFont"/>
    <w:link w:val="Footer"/>
    <w:uiPriority w:val="99"/>
    <w:rsid w:val="00E02B98"/>
  </w:style>
  <w:style w:type="character" w:styleId="Hyperlink">
    <w:name w:val="Hyperlink"/>
    <w:basedOn w:val="DefaultParagraphFont"/>
    <w:uiPriority w:val="99"/>
    <w:unhideWhenUsed/>
    <w:rsid w:val="00E30205"/>
    <w:rPr>
      <w:color w:val="0000FF"/>
      <w:u w:val="single"/>
    </w:rPr>
  </w:style>
  <w:style w:type="paragraph" w:customStyle="1" w:styleId="xmsonormal">
    <w:name w:val="x_msonormal"/>
    <w:basedOn w:val="Normal"/>
    <w:rsid w:val="00E30205"/>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F36F90"/>
    <w:pPr>
      <w:spacing w:after="0" w:line="240" w:lineRule="auto"/>
    </w:pPr>
    <w:rPr>
      <w:rFonts w:ascii="Calibri" w:eastAsia="Calibri" w:hAnsi="Calibri" w:cs="Times New Roman"/>
      <w:lang w:val="el-GR"/>
    </w:rPr>
  </w:style>
  <w:style w:type="paragraph" w:styleId="NormalWeb">
    <w:name w:val="Normal (Web)"/>
    <w:basedOn w:val="Normal"/>
    <w:uiPriority w:val="99"/>
    <w:rsid w:val="00F36F90"/>
    <w:pPr>
      <w:spacing w:after="0" w:line="240" w:lineRule="auto"/>
    </w:pPr>
    <w:rPr>
      <w:rFonts w:ascii="Times New Roman" w:eastAsia="Calibri" w:hAnsi="Times New Roman" w:cs="Times New Roman"/>
      <w:sz w:val="24"/>
      <w:szCs w:val="24"/>
      <w:lang w:val="el-GR" w:eastAsia="el-GR"/>
    </w:rPr>
  </w:style>
  <w:style w:type="character" w:styleId="UnresolvedMention">
    <w:name w:val="Unresolved Mention"/>
    <w:basedOn w:val="DefaultParagraphFont"/>
    <w:uiPriority w:val="99"/>
    <w:semiHidden/>
    <w:unhideWhenUsed/>
    <w:rsid w:val="00F36F90"/>
    <w:rPr>
      <w:color w:val="605E5C"/>
      <w:shd w:val="clear" w:color="auto" w:fill="E1DFDD"/>
    </w:rPr>
  </w:style>
  <w:style w:type="character" w:styleId="CommentReference">
    <w:name w:val="annotation reference"/>
    <w:basedOn w:val="DefaultParagraphFont"/>
    <w:uiPriority w:val="99"/>
    <w:semiHidden/>
    <w:unhideWhenUsed/>
    <w:rsid w:val="00C96E09"/>
    <w:rPr>
      <w:sz w:val="16"/>
      <w:szCs w:val="16"/>
    </w:rPr>
  </w:style>
  <w:style w:type="paragraph" w:styleId="CommentText">
    <w:name w:val="annotation text"/>
    <w:basedOn w:val="Normal"/>
    <w:link w:val="CommentTextChar"/>
    <w:uiPriority w:val="99"/>
    <w:unhideWhenUsed/>
    <w:rsid w:val="00C96E09"/>
    <w:pPr>
      <w:spacing w:line="240" w:lineRule="auto"/>
    </w:pPr>
    <w:rPr>
      <w:sz w:val="20"/>
      <w:szCs w:val="20"/>
    </w:rPr>
  </w:style>
  <w:style w:type="character" w:customStyle="1" w:styleId="CommentTextChar">
    <w:name w:val="Comment Text Char"/>
    <w:basedOn w:val="DefaultParagraphFont"/>
    <w:link w:val="CommentText"/>
    <w:uiPriority w:val="99"/>
    <w:rsid w:val="00C96E09"/>
    <w:rPr>
      <w:sz w:val="20"/>
      <w:szCs w:val="20"/>
    </w:rPr>
  </w:style>
  <w:style w:type="paragraph" w:styleId="CommentSubject">
    <w:name w:val="annotation subject"/>
    <w:basedOn w:val="CommentText"/>
    <w:next w:val="CommentText"/>
    <w:link w:val="CommentSubjectChar"/>
    <w:uiPriority w:val="99"/>
    <w:semiHidden/>
    <w:unhideWhenUsed/>
    <w:rsid w:val="00C96E09"/>
    <w:rPr>
      <w:b/>
      <w:bCs/>
    </w:rPr>
  </w:style>
  <w:style w:type="character" w:customStyle="1" w:styleId="CommentSubjectChar">
    <w:name w:val="Comment Subject Char"/>
    <w:basedOn w:val="CommentTextChar"/>
    <w:link w:val="CommentSubject"/>
    <w:uiPriority w:val="99"/>
    <w:semiHidden/>
    <w:rsid w:val="00C96E09"/>
    <w:rPr>
      <w:b/>
      <w:bCs/>
      <w:sz w:val="20"/>
      <w:szCs w:val="20"/>
    </w:rPr>
  </w:style>
  <w:style w:type="paragraph" w:styleId="Revision">
    <w:name w:val="Revision"/>
    <w:hidden/>
    <w:uiPriority w:val="99"/>
    <w:semiHidden/>
    <w:rsid w:val="00C96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166479">
      <w:bodyDiv w:val="1"/>
      <w:marLeft w:val="0"/>
      <w:marRight w:val="0"/>
      <w:marTop w:val="0"/>
      <w:marBottom w:val="0"/>
      <w:divBdr>
        <w:top w:val="none" w:sz="0" w:space="0" w:color="auto"/>
        <w:left w:val="none" w:sz="0" w:space="0" w:color="auto"/>
        <w:bottom w:val="none" w:sz="0" w:space="0" w:color="auto"/>
        <w:right w:val="none" w:sz="0" w:space="0" w:color="auto"/>
      </w:divBdr>
    </w:div>
    <w:div w:id="178881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oumeliotis@eg.gov.g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X:\ELKE%20Documents\Fast%20Track\&#916;&#921;&#913;&#935;&#917;&#921;&#929;&#921;&#931;&#919;\&#931;&#933;&#924;&#914;&#913;&#931;&#917;&#921;&#931;%20&#915;&#917;&#925;&#921;&#922;&#919;%20&#916;&#921;&#917;&#933;&#920;&#933;&#925;&#931;&#919;%20&#931;&#932;&#929;&#913;&#932;&#919;&#915;&#921;&#922;&#937;&#925;%20&#917;&#928;&#917;&#925;&#916;&#933;&#931;&#917;&#937;&#925;\k.stavrou\OneDrive%20-%20ENTERPRISE%20GREECE\Desktop\Enterprise%20Greece%20Logo%20Guidelines\JPG\Enterprise%20Greece%20-%20PRIMARY.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8B3E7F6A4614A9C1F3A02E3D3B586" ma:contentTypeVersion="13" ma:contentTypeDescription="Create a new document." ma:contentTypeScope="" ma:versionID="a6d71fe259010dd1cca3b4ac3ce773d7">
  <xsd:schema xmlns:xsd="http://www.w3.org/2001/XMLSchema" xmlns:xs="http://www.w3.org/2001/XMLSchema" xmlns:p="http://schemas.microsoft.com/office/2006/metadata/properties" xmlns:ns3="623db070-d903-41a2-9690-5abd49eef4af" targetNamespace="http://schemas.microsoft.com/office/2006/metadata/properties" ma:root="true" ma:fieldsID="04301111517420cb331f1e811e89532c" ns3:_="">
    <xsd:import namespace="623db070-d903-41a2-9690-5abd49eef4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db070-d903-41a2-9690-5abd49eef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23db070-d903-41a2-9690-5abd49eef4a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9AD65-A3ED-421B-A90C-2B71F56CD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db070-d903-41a2-9690-5abd49eef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62333-8F26-47E2-9D25-53995E7F27E7}">
  <ds:schemaRefs>
    <ds:schemaRef ds:uri="http://schemas.microsoft.com/sharepoint/v3/contenttype/forms"/>
  </ds:schemaRefs>
</ds:datastoreItem>
</file>

<file path=customXml/itemProps3.xml><?xml version="1.0" encoding="utf-8"?>
<ds:datastoreItem xmlns:ds="http://schemas.openxmlformats.org/officeDocument/2006/customXml" ds:itemID="{BC6B076B-9F78-4915-94ED-C33A274B0360}">
  <ds:schemaRefs>
    <ds:schemaRef ds:uri="http://schemas.microsoft.com/office/2006/metadata/properties"/>
    <ds:schemaRef ds:uri="http://schemas.microsoft.com/office/infopath/2007/PartnerControls"/>
    <ds:schemaRef ds:uri="623db070-d903-41a2-9690-5abd49eef4af"/>
  </ds:schemaRefs>
</ds:datastoreItem>
</file>

<file path=customXml/itemProps4.xml><?xml version="1.0" encoding="utf-8"?>
<ds:datastoreItem xmlns:ds="http://schemas.openxmlformats.org/officeDocument/2006/customXml" ds:itemID="{8AD4BCE8-742A-45C2-A710-2FDE3857A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600</Words>
  <Characters>3244</Characters>
  <Application>Microsoft Office Word</Application>
  <DocSecurity>0</DocSecurity>
  <Lines>27</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Nikos Stamou</dc:creator>
  <cp:keywords/>
  <dc:description/>
  <cp:lastModifiedBy>Roumeliotis Christos</cp:lastModifiedBy>
  <cp:revision>9</cp:revision>
  <cp:lastPrinted>2022-09-29T12:57:00Z</cp:lastPrinted>
  <dcterms:created xsi:type="dcterms:W3CDTF">2026-09-30T13:25:00Z</dcterms:created>
  <dcterms:modified xsi:type="dcterms:W3CDTF">2026-10-05T12:28:00Z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97fb39a0deaae4f79d64c9d913f7a16a0e70e2b699bd16d48824b281bba5a106</vt:lpwstr>
  </property>
  <property fmtid="{D5CDD505-2E9C-101B-9397-08002B2CF9AE}" pid="3" name="ContentTypeId">
    <vt:lpwstr>0x010100EE88B3E7F6A4614A9C1F3A02E3D3B586</vt:lpwstr>
  </property>
</Properties>
</file>